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E4396" w14:textId="1F83AA0F" w:rsidR="000D3B67" w:rsidRPr="000D3B67" w:rsidRDefault="000D3B67" w:rsidP="000D3B67">
      <w:pPr>
        <w:jc w:val="center"/>
        <w:rPr>
          <w:b/>
          <w:bCs/>
          <w:sz w:val="24"/>
          <w:szCs w:val="24"/>
        </w:rPr>
      </w:pPr>
      <w:r w:rsidRPr="000D3B67">
        <w:rPr>
          <w:b/>
          <w:bCs/>
          <w:sz w:val="24"/>
          <w:szCs w:val="24"/>
        </w:rPr>
        <w:t>O B R A Z L O Ž E N J E</w:t>
      </w:r>
    </w:p>
    <w:p w14:paraId="1D51C917" w14:textId="191FCFC1" w:rsidR="000D3B67" w:rsidRPr="000D3B67" w:rsidRDefault="000D3B67" w:rsidP="000D3B67">
      <w:pPr>
        <w:jc w:val="center"/>
        <w:rPr>
          <w:b/>
          <w:bCs/>
          <w:sz w:val="24"/>
          <w:szCs w:val="24"/>
        </w:rPr>
      </w:pPr>
      <w:r w:rsidRPr="000D3B67">
        <w:rPr>
          <w:b/>
          <w:bCs/>
          <w:sz w:val="24"/>
          <w:szCs w:val="24"/>
        </w:rPr>
        <w:t xml:space="preserve">PRIJEDLOGA I. IZMJENA I DOPUNA PRORAČUNA </w:t>
      </w:r>
      <w:r w:rsidRPr="000D3B67">
        <w:rPr>
          <w:b/>
          <w:bCs/>
          <w:sz w:val="24"/>
          <w:szCs w:val="24"/>
        </w:rPr>
        <w:t>OPĆINE KAMANJE</w:t>
      </w:r>
      <w:r w:rsidRPr="000D3B67">
        <w:rPr>
          <w:b/>
          <w:bCs/>
          <w:sz w:val="24"/>
          <w:szCs w:val="24"/>
        </w:rPr>
        <w:t xml:space="preserve"> ZA 2022. GODINU</w:t>
      </w:r>
    </w:p>
    <w:p w14:paraId="381D65C3" w14:textId="77777777" w:rsidR="000D3B67" w:rsidRDefault="000D3B67" w:rsidP="000D3B67"/>
    <w:p w14:paraId="18228828" w14:textId="77777777" w:rsidR="000D3B67" w:rsidRDefault="000D3B67" w:rsidP="000D3B67">
      <w:pPr>
        <w:jc w:val="both"/>
      </w:pPr>
      <w:r>
        <w:t>Općinsko vijeće Općine Kamanje na 4. sjednici održanoj dana 03.12.2021. godine usvojilo je Proračun Općine Kamanje za 2022. godinu s projekcijom za 2023. i 2024. godinu („Glasnik općine Kamanje“ 06/21).</w:t>
      </w:r>
    </w:p>
    <w:p w14:paraId="7FCE1AD4" w14:textId="1903C2E5" w:rsidR="000D3B67" w:rsidRDefault="000D3B67" w:rsidP="000D3B67">
      <w:pPr>
        <w:jc w:val="both"/>
      </w:pPr>
      <w:r>
        <w:t>Sukladno članku 10. Zakona o proračunu («Narodne novine» broj 144/21), proračun mora biti uravnotežen što znači da svi rashodi i izdaci moraju biti podmireni prihodima i primicima. Ako se tijekom godine, zbog izvanrednih okolnosti povećaju rashodi i izdaci odnosno smanje prihodi i primici, proračun se mora uravnotežiti. Uravnoteženje proračuna provodi se tijekom proračunske godine izmjenama i dopunama proračuna prema postupku za donošenje proračuna.</w:t>
      </w:r>
    </w:p>
    <w:p w14:paraId="40587A3F" w14:textId="77777777" w:rsidR="00075443" w:rsidRDefault="00075443" w:rsidP="000D3B67">
      <w:pPr>
        <w:jc w:val="both"/>
      </w:pPr>
    </w:p>
    <w:p w14:paraId="46AFB6FE" w14:textId="546CE1B4" w:rsidR="001A7D59" w:rsidRDefault="001A7D59" w:rsidP="000D3B67">
      <w:pPr>
        <w:jc w:val="both"/>
        <w:rPr>
          <w:b/>
          <w:bCs/>
        </w:rPr>
      </w:pPr>
      <w:r w:rsidRPr="001A7D59">
        <w:rPr>
          <w:b/>
          <w:bCs/>
        </w:rPr>
        <w:t>OPĆI DIO PRORAČUNA</w:t>
      </w:r>
    </w:p>
    <w:p w14:paraId="701BA6DB" w14:textId="2C220CDC" w:rsidR="00075443" w:rsidRDefault="00075443" w:rsidP="000D3B67">
      <w:pPr>
        <w:jc w:val="both"/>
        <w:rPr>
          <w:b/>
          <w:bCs/>
        </w:rPr>
      </w:pPr>
      <w:r>
        <w:t>Prihode poslovanja čine prihodi od poreza, pomoći, prihodi od imovine, prihodi od administrativnih pristojbi, pristojbi po posebnim propisima i naknada, prihodi od prodaje roba, proizvoda i pružanja usluga, prihodi od kazni, prihodi od donacija te prihodi od nefinancijske imovine.</w:t>
      </w:r>
    </w:p>
    <w:p w14:paraId="02E66494" w14:textId="69FB6B26" w:rsidR="001A7D59" w:rsidRDefault="00CF1BDE" w:rsidP="00CF1BDE">
      <w:pPr>
        <w:jc w:val="both"/>
        <w:rPr>
          <w:b/>
          <w:bCs/>
        </w:rPr>
      </w:pPr>
      <w:r w:rsidRPr="00CF1BDE">
        <w:rPr>
          <w:b/>
          <w:bCs/>
        </w:rPr>
        <w:t xml:space="preserve">Struktura </w:t>
      </w:r>
      <w:r w:rsidR="00075443">
        <w:rPr>
          <w:b/>
          <w:bCs/>
        </w:rPr>
        <w:t>I</w:t>
      </w:r>
      <w:r w:rsidRPr="00CF1BDE">
        <w:rPr>
          <w:b/>
          <w:bCs/>
        </w:rPr>
        <w:t xml:space="preserve">. izmjena i dopuna Proračuna </w:t>
      </w:r>
      <w:r>
        <w:rPr>
          <w:b/>
          <w:bCs/>
        </w:rPr>
        <w:t>Općine Kamanje</w:t>
      </w:r>
      <w:r w:rsidRPr="00CF1BDE">
        <w:rPr>
          <w:b/>
          <w:bCs/>
        </w:rPr>
        <w:t xml:space="preserve"> za 202</w:t>
      </w:r>
      <w:r>
        <w:rPr>
          <w:b/>
          <w:bCs/>
        </w:rPr>
        <w:t>2</w:t>
      </w:r>
      <w:r w:rsidRPr="00CF1BDE">
        <w:rPr>
          <w:b/>
          <w:bCs/>
        </w:rPr>
        <w:t>. godinu po osnovnoj</w:t>
      </w:r>
      <w:r>
        <w:rPr>
          <w:b/>
          <w:bCs/>
        </w:rPr>
        <w:t xml:space="preserve"> </w:t>
      </w:r>
      <w:r w:rsidRPr="00CF1BDE">
        <w:rPr>
          <w:b/>
          <w:bCs/>
        </w:rPr>
        <w:t>klasifikaciji</w:t>
      </w:r>
    </w:p>
    <w:p w14:paraId="10934CE7" w14:textId="0C1E3F60" w:rsidR="00075443" w:rsidRDefault="00FC6066" w:rsidP="00FC6066">
      <w:pPr>
        <w:ind w:left="-709"/>
        <w:jc w:val="both"/>
      </w:pPr>
      <w:r w:rsidRPr="00FC6066">
        <w:drawing>
          <wp:inline distT="0" distB="0" distL="0" distR="0" wp14:anchorId="4752FFAC" wp14:editId="00BAF7A3">
            <wp:extent cx="7459233" cy="2828925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1953" cy="2833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3B079" w14:textId="059281FB" w:rsidR="00A30547" w:rsidRDefault="00A30547" w:rsidP="00A30547">
      <w:pPr>
        <w:jc w:val="both"/>
      </w:pPr>
      <w:r>
        <w:t xml:space="preserve">Prihodi od poreza prijedlogom I. izmjena i dopuna proračuna </w:t>
      </w:r>
      <w:r>
        <w:t xml:space="preserve">Općine Kamanje </w:t>
      </w:r>
      <w:r>
        <w:t xml:space="preserve">za 2022. godinu uvećavaju se za </w:t>
      </w:r>
      <w:r>
        <w:t>20.000</w:t>
      </w:r>
      <w:r>
        <w:t>,00 kn i planiraju se u ukupnom</w:t>
      </w:r>
      <w:r>
        <w:t xml:space="preserve"> </w:t>
      </w:r>
      <w:r>
        <w:t xml:space="preserve">iznosu od </w:t>
      </w:r>
      <w:r w:rsidR="00BD6A94" w:rsidRPr="00BD6A94">
        <w:t>2.310.000,00</w:t>
      </w:r>
      <w:r w:rsidR="00BD6A94">
        <w:t xml:space="preserve"> </w:t>
      </w:r>
      <w:r>
        <w:t>kn.</w:t>
      </w:r>
      <w:r w:rsidR="00BD6A94">
        <w:t xml:space="preserve"> Povećanje prihoda od poreza odnosi se na porez na imovinu.</w:t>
      </w:r>
    </w:p>
    <w:p w14:paraId="1E0627C7" w14:textId="77777777" w:rsidR="00EE2C6D" w:rsidRDefault="00BD6A94" w:rsidP="00EC76DB">
      <w:pPr>
        <w:jc w:val="both"/>
      </w:pPr>
      <w:r>
        <w:t xml:space="preserve">Pomoći u odnosu na Proračun </w:t>
      </w:r>
      <w:r>
        <w:t>Općine Kamanje</w:t>
      </w:r>
      <w:r>
        <w:t xml:space="preserve"> za 2022. godinu, I. izmjenama</w:t>
      </w:r>
      <w:r>
        <w:t xml:space="preserve"> </w:t>
      </w:r>
      <w:r>
        <w:t xml:space="preserve">i dopunama proračuna, </w:t>
      </w:r>
      <w:r>
        <w:t xml:space="preserve">smanjuju </w:t>
      </w:r>
      <w:r>
        <w:t xml:space="preserve"> se za </w:t>
      </w:r>
      <w:r w:rsidRPr="00BD6A94">
        <w:t>-2.295.000,00</w:t>
      </w:r>
      <w:r>
        <w:t xml:space="preserve"> </w:t>
      </w:r>
      <w:r>
        <w:t>kn te se planiraju u iznosu</w:t>
      </w:r>
      <w:r>
        <w:t xml:space="preserve"> </w:t>
      </w:r>
      <w:r>
        <w:t xml:space="preserve">od </w:t>
      </w:r>
      <w:r w:rsidRPr="00BD6A94">
        <w:t>2.711.000,00</w:t>
      </w:r>
      <w:r>
        <w:t xml:space="preserve"> </w:t>
      </w:r>
      <w:r>
        <w:t>kn.</w:t>
      </w:r>
      <w:r>
        <w:t xml:space="preserve"> Smanjenje se odnosi na </w:t>
      </w:r>
      <w:r w:rsidR="00EC76DB" w:rsidRPr="00EC76DB">
        <w:t>Pomoći iz proračuna</w:t>
      </w:r>
      <w:r w:rsidR="00EC76DB">
        <w:t xml:space="preserve"> u iznosu </w:t>
      </w:r>
      <w:r w:rsidR="00EC76DB" w:rsidRPr="00EC76DB">
        <w:t>-1.574.800,00</w:t>
      </w:r>
      <w:r w:rsidR="00EC76DB">
        <w:t xml:space="preserve"> kn, smanjenje na </w:t>
      </w:r>
      <w:r w:rsidR="00EC76DB" w:rsidRPr="00EC76DB">
        <w:t>Pomoći od izvanproračunskih korisnika</w:t>
      </w:r>
      <w:r w:rsidR="00EC76DB">
        <w:t xml:space="preserve"> u iznosu od </w:t>
      </w:r>
      <w:r w:rsidR="00EC76DB" w:rsidRPr="00EC76DB">
        <w:t>-144.000,00</w:t>
      </w:r>
      <w:r w:rsidR="00EC76DB">
        <w:t xml:space="preserve"> kn, smanjenje na </w:t>
      </w:r>
      <w:r w:rsidR="00EC76DB">
        <w:t>Pomoći iz državnog proračuna temeljem prijenosa</w:t>
      </w:r>
      <w:r w:rsidR="00EC76DB">
        <w:t xml:space="preserve"> </w:t>
      </w:r>
      <w:r w:rsidR="00EC76DB">
        <w:t>sredstava EU</w:t>
      </w:r>
      <w:r w:rsidR="00EC76DB">
        <w:t xml:space="preserve"> u iznosu od </w:t>
      </w:r>
      <w:r>
        <w:t xml:space="preserve"> </w:t>
      </w:r>
      <w:r w:rsidR="00EC76DB" w:rsidRPr="00EC76DB">
        <w:t>-576.200,00</w:t>
      </w:r>
      <w:r w:rsidR="00EC76DB">
        <w:t xml:space="preserve"> kn. </w:t>
      </w:r>
    </w:p>
    <w:p w14:paraId="237C18AD" w14:textId="664C4941" w:rsidR="00127773" w:rsidRDefault="001763DA" w:rsidP="00EC76DB">
      <w:pPr>
        <w:jc w:val="both"/>
      </w:pPr>
      <w:r w:rsidRPr="001763DA">
        <w:lastRenderedPageBreak/>
        <w:t>Prihodi od prodaje nefinancijske imovine</w:t>
      </w:r>
      <w:r>
        <w:t xml:space="preserve"> </w:t>
      </w:r>
      <w:r w:rsidRPr="001763DA">
        <w:t>u odnosu na Proračun Općine Kamanje za 2022. godinu, I. izmjenama i dopunama proračuna, smanjuju  se za</w:t>
      </w:r>
      <w:r>
        <w:t xml:space="preserve"> </w:t>
      </w:r>
      <w:r w:rsidRPr="001763DA">
        <w:t>-240.000,00</w:t>
      </w:r>
      <w:r>
        <w:t xml:space="preserve"> kn, a odnosi se na </w:t>
      </w:r>
      <w:r w:rsidRPr="001763DA">
        <w:t>Prihodi od prodaje prijevoznih sredstava</w:t>
      </w:r>
      <w:r>
        <w:t>.</w:t>
      </w:r>
    </w:p>
    <w:p w14:paraId="213AD1B3" w14:textId="17A33D0D" w:rsidR="001763DA" w:rsidRDefault="001763DA" w:rsidP="00EC76DB">
      <w:pPr>
        <w:jc w:val="both"/>
      </w:pPr>
    </w:p>
    <w:p w14:paraId="6C69C78E" w14:textId="0B162D98" w:rsidR="001763DA" w:rsidRDefault="001763DA" w:rsidP="00EC76DB">
      <w:pPr>
        <w:jc w:val="both"/>
        <w:rPr>
          <w:b/>
          <w:bCs/>
        </w:rPr>
      </w:pPr>
      <w:r w:rsidRPr="00FC7F1E">
        <w:rPr>
          <w:b/>
          <w:bCs/>
        </w:rPr>
        <w:t>RASHODI PRORAČUNA</w:t>
      </w:r>
    </w:p>
    <w:p w14:paraId="6CDFDBB6" w14:textId="6BDEA21B" w:rsidR="00FC6066" w:rsidRDefault="00FC6066" w:rsidP="00EC76DB">
      <w:pPr>
        <w:jc w:val="both"/>
        <w:rPr>
          <w:b/>
          <w:bCs/>
        </w:rPr>
      </w:pPr>
      <w:r>
        <w:t xml:space="preserve">U nastavku se daje prikaz promjena na osnovnim skupinama rashoda i izdataka u odnosu na početni </w:t>
      </w:r>
      <w:r>
        <w:t>P</w:t>
      </w:r>
      <w:r>
        <w:t>roračun: Prikaz povećanja/smanjenja osnovnih skupina rashoda i izdataka</w:t>
      </w:r>
    </w:p>
    <w:p w14:paraId="051351FB" w14:textId="3A541E64" w:rsidR="00FC6066" w:rsidRPr="00FC7F1E" w:rsidRDefault="00FC6066" w:rsidP="00FC6066">
      <w:pPr>
        <w:ind w:left="-851"/>
        <w:jc w:val="both"/>
        <w:rPr>
          <w:b/>
          <w:bCs/>
        </w:rPr>
      </w:pPr>
      <w:r w:rsidRPr="00FC6066">
        <w:drawing>
          <wp:inline distT="0" distB="0" distL="0" distR="0" wp14:anchorId="5463F9DD" wp14:editId="4D5D3063">
            <wp:extent cx="7523480" cy="3590925"/>
            <wp:effectExtent l="0" t="0" r="0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119" cy="3604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AFDC9" w14:textId="77777777" w:rsidR="00FC7F1E" w:rsidRDefault="00FC7F1E" w:rsidP="00FC7F1E">
      <w:pPr>
        <w:jc w:val="both"/>
      </w:pPr>
      <w:r>
        <w:t xml:space="preserve">izmjenama i dopunama proračuna </w:t>
      </w:r>
      <w:r>
        <w:t>Općine Kamanje</w:t>
      </w:r>
      <w:r>
        <w:t xml:space="preserve"> za 2022. godinu predlaže</w:t>
      </w:r>
      <w:r>
        <w:t xml:space="preserve"> </w:t>
      </w:r>
      <w:r>
        <w:t xml:space="preserve">se </w:t>
      </w:r>
      <w:r>
        <w:t>smanjenje</w:t>
      </w:r>
      <w:r>
        <w:t xml:space="preserve"> rashoda u iznosu od </w:t>
      </w:r>
      <w:r w:rsidRPr="00FC7F1E">
        <w:t>-597.800,00</w:t>
      </w:r>
      <w:r w:rsidRPr="00FC7F1E">
        <w:t xml:space="preserve"> </w:t>
      </w:r>
      <w:r>
        <w:t>kn</w:t>
      </w:r>
      <w:r>
        <w:t xml:space="preserve">. </w:t>
      </w:r>
      <w:r>
        <w:t xml:space="preserve">Ukupno rashodi proračuna planiraju se u iznosu od </w:t>
      </w:r>
      <w:r w:rsidRPr="00FC7F1E">
        <w:t>3.846.200,00</w:t>
      </w:r>
      <w:r w:rsidRPr="00FC7F1E">
        <w:t xml:space="preserve"> </w:t>
      </w:r>
      <w:r>
        <w:t>kn.</w:t>
      </w:r>
      <w:r>
        <w:cr/>
      </w:r>
    </w:p>
    <w:p w14:paraId="7769B07A" w14:textId="14E40D89" w:rsidR="00FC7F1E" w:rsidRDefault="00FC7F1E" w:rsidP="00FC7F1E">
      <w:pPr>
        <w:jc w:val="both"/>
      </w:pPr>
      <w:r>
        <w:t xml:space="preserve">Prijedlogom I. izmjena i dopuna </w:t>
      </w:r>
      <w:r>
        <w:t>P</w:t>
      </w:r>
      <w:r>
        <w:t>roračuna iznosi uvećanja/umanjenja te</w:t>
      </w:r>
      <w:r>
        <w:t xml:space="preserve"> </w:t>
      </w:r>
      <w:r>
        <w:t>obrazloženja promjene iznosa pojedinih vrsta rashoda je slijedeće:</w:t>
      </w:r>
    </w:p>
    <w:p w14:paraId="0BE7FCB7" w14:textId="5207D017" w:rsidR="00FC7F1E" w:rsidRDefault="00FC7F1E" w:rsidP="00FC7F1E">
      <w:pPr>
        <w:jc w:val="both"/>
      </w:pPr>
      <w:r w:rsidRPr="005C0A33">
        <w:rPr>
          <w:b/>
          <w:bCs/>
        </w:rPr>
        <w:t>Rashodi za zaposlene</w:t>
      </w:r>
      <w:r>
        <w:t xml:space="preserve"> umanjuju se u iznosu od 120.</w:t>
      </w:r>
      <w:r w:rsidR="002C3FF7">
        <w:t>8</w:t>
      </w:r>
      <w:r>
        <w:t>00,00 kn</w:t>
      </w:r>
      <w:r w:rsidR="002C3FF7">
        <w:t>. Umanjenje se odnosi na Aktivnost javnih radova</w:t>
      </w:r>
      <w:r w:rsidR="0075006A">
        <w:t>, s obzirom da je po programu zaposleno manje osoba nego što je planirano.</w:t>
      </w:r>
    </w:p>
    <w:p w14:paraId="6545A586" w14:textId="42D9B430" w:rsidR="005C0A33" w:rsidRDefault="002C3FF7" w:rsidP="00FC7F1E">
      <w:pPr>
        <w:jc w:val="both"/>
      </w:pPr>
      <w:r w:rsidRPr="005C0A33">
        <w:rPr>
          <w:b/>
          <w:bCs/>
        </w:rPr>
        <w:t>Materijalni rashodi</w:t>
      </w:r>
      <w:r>
        <w:t xml:space="preserve"> umanjeni su u iznosu od 600.000,00 kn, a umanjenje se odnosi na </w:t>
      </w:r>
      <w:r w:rsidR="00A61C9B">
        <w:t>održavanje javnih površina u zimskim uvjetima</w:t>
      </w:r>
      <w:r w:rsidR="0075006A">
        <w:t xml:space="preserve">, dok je na aktivnosti održavanja </w:t>
      </w:r>
      <w:r w:rsidR="00A61C9B">
        <w:t xml:space="preserve"> </w:t>
      </w:r>
      <w:r w:rsidR="0075006A" w:rsidRPr="0075006A">
        <w:t xml:space="preserve">asfaltnih površina i makadam. </w:t>
      </w:r>
      <w:r w:rsidR="0075006A" w:rsidRPr="0075006A">
        <w:t>P</w:t>
      </w:r>
      <w:r w:rsidR="0075006A" w:rsidRPr="0075006A">
        <w:t>uteva</w:t>
      </w:r>
      <w:r w:rsidR="0075006A">
        <w:t xml:space="preserve"> stavka povećana u iznosu od 30.000,00 kn.</w:t>
      </w:r>
      <w:r w:rsidR="005C0A33">
        <w:t xml:space="preserve"> Rashodi za usluge uvećani su za 20.000,00 kn na aktivnosti </w:t>
      </w:r>
      <w:r w:rsidR="005C0A33" w:rsidRPr="005C0A33">
        <w:t>Administrativni i računovodstveni poslovi</w:t>
      </w:r>
      <w:r w:rsidR="005C0A33">
        <w:t>. Na kapitalnom projektu Kanalizacijski sustav rashodi za usluge umanjeni su za 700.000,00 kn s obzirom da nisu osigurana sredstva iz fondova za izradu projektne dokumentacije.</w:t>
      </w:r>
      <w:r w:rsidR="00A23E37">
        <w:t xml:space="preserve"> Na aktivnosti </w:t>
      </w:r>
      <w:proofErr w:type="spellStart"/>
      <w:r w:rsidR="00A23E37" w:rsidRPr="00A23E37">
        <w:t>Arheo</w:t>
      </w:r>
      <w:proofErr w:type="spellEnd"/>
      <w:r w:rsidR="00A23E37" w:rsidRPr="00A23E37">
        <w:t xml:space="preserve"> park </w:t>
      </w:r>
      <w:proofErr w:type="spellStart"/>
      <w:r w:rsidR="00A23E37" w:rsidRPr="00A23E37">
        <w:t>Vrlovka</w:t>
      </w:r>
      <w:proofErr w:type="spellEnd"/>
      <w:r w:rsidR="00A23E37" w:rsidRPr="00A23E37">
        <w:t xml:space="preserve"> </w:t>
      </w:r>
      <w:r w:rsidR="00A23E37">
        <w:t>–</w:t>
      </w:r>
      <w:r w:rsidR="00A23E37" w:rsidRPr="00A23E37">
        <w:t xml:space="preserve"> Kamanje</w:t>
      </w:r>
      <w:r w:rsidR="00A23E37">
        <w:t xml:space="preserve"> rashodi za usluge uvećani su za 40.000,00 kn u svrhu izrade projektne dokumentacije za uređenje parka.</w:t>
      </w:r>
    </w:p>
    <w:p w14:paraId="34E276B7" w14:textId="07FFB633" w:rsidR="00A23E37" w:rsidRDefault="00A23E37" w:rsidP="00FC7F1E">
      <w:pPr>
        <w:jc w:val="both"/>
      </w:pPr>
      <w:r>
        <w:t>Program Zaštita okoliša nadopunjen je aktivnošću Deratizacija za čiju provedbu je planirano 10.000,00 kn.</w:t>
      </w:r>
    </w:p>
    <w:p w14:paraId="77FD704E" w14:textId="1A7D2AC5" w:rsidR="00A23E37" w:rsidRDefault="00A23E37" w:rsidP="00FC7F1E">
      <w:pPr>
        <w:jc w:val="both"/>
      </w:pPr>
      <w:r>
        <w:t xml:space="preserve">Kod proračunskog korisnika Dječji vrtić povećana je stavka </w:t>
      </w:r>
      <w:r w:rsidRPr="00A23E37">
        <w:t>Ostali nespomenuti rashodi poslovanja</w:t>
      </w:r>
      <w:r>
        <w:t xml:space="preserve"> u iznosu od 5.000,00 kn za troškove premija osiguranja imovine.</w:t>
      </w:r>
    </w:p>
    <w:p w14:paraId="4EDE8ED3" w14:textId="0F2DCFE7" w:rsidR="00591FC2" w:rsidRDefault="00591FC2" w:rsidP="00FC7F1E">
      <w:pPr>
        <w:jc w:val="both"/>
      </w:pPr>
      <w:r w:rsidRPr="00591FC2">
        <w:rPr>
          <w:b/>
          <w:bCs/>
        </w:rPr>
        <w:t>Financijski rashodi</w:t>
      </w:r>
      <w:r>
        <w:t xml:space="preserve"> prijedlogom I. izmjena i dopuna proračuna</w:t>
      </w:r>
      <w:r>
        <w:t xml:space="preserve"> Općine Kamanje </w:t>
      </w:r>
      <w:r>
        <w:t>za 2022. godinu se ne mijenjaju u odnosu na izvorni proračun.</w:t>
      </w:r>
    </w:p>
    <w:p w14:paraId="27A6002F" w14:textId="77777777" w:rsidR="00591FC2" w:rsidRDefault="00591FC2" w:rsidP="00591FC2">
      <w:pPr>
        <w:jc w:val="both"/>
      </w:pPr>
      <w:r w:rsidRPr="00591FC2">
        <w:rPr>
          <w:b/>
          <w:bCs/>
        </w:rPr>
        <w:t xml:space="preserve">Subvencije </w:t>
      </w:r>
      <w:r>
        <w:t>se prijedlogom I. izmjena i dopuna proračuna</w:t>
      </w:r>
      <w:r>
        <w:t xml:space="preserve"> Općine Kamanje </w:t>
      </w:r>
      <w:r>
        <w:t>se ne mijenjaju u odnosu na izvorni proračun.</w:t>
      </w:r>
    </w:p>
    <w:p w14:paraId="6B8D8D15" w14:textId="3ABF242E" w:rsidR="00591FC2" w:rsidRDefault="00591FC2" w:rsidP="00FC7F1E">
      <w:pPr>
        <w:jc w:val="both"/>
      </w:pPr>
      <w:r w:rsidRPr="00591FC2">
        <w:rPr>
          <w:b/>
          <w:bCs/>
        </w:rPr>
        <w:t>Pomoći dane u inozemstvo i unutar općeg proračuna</w:t>
      </w:r>
      <w:r>
        <w:rPr>
          <w:b/>
          <w:bCs/>
        </w:rPr>
        <w:t xml:space="preserve"> </w:t>
      </w:r>
      <w:r w:rsidRPr="00591FC2">
        <w:t>prijedlogom I. izmjena i dopuna proračuna Općine Kamanje</w:t>
      </w:r>
      <w:r>
        <w:t xml:space="preserve"> povećavaju se za 10.000,00 kn, a odnose se na sufinanciranje boravka djece u vrtićima drugih proračunskih korisnika.</w:t>
      </w:r>
    </w:p>
    <w:p w14:paraId="51DBC330" w14:textId="2AC4E38A" w:rsidR="00591FC2" w:rsidRDefault="002B1E5F" w:rsidP="002B1E5F">
      <w:pPr>
        <w:jc w:val="both"/>
      </w:pPr>
      <w:r w:rsidRPr="002B1E5F">
        <w:rPr>
          <w:b/>
          <w:bCs/>
        </w:rPr>
        <w:t>Naknade građanima i kućanstvima na temelju osiguranja i druge</w:t>
      </w:r>
      <w:r w:rsidRPr="002B1E5F">
        <w:rPr>
          <w:b/>
          <w:bCs/>
        </w:rPr>
        <w:t xml:space="preserve"> </w:t>
      </w:r>
      <w:r w:rsidRPr="002B1E5F">
        <w:rPr>
          <w:b/>
          <w:bCs/>
        </w:rPr>
        <w:t>naknade</w:t>
      </w:r>
      <w:r>
        <w:rPr>
          <w:b/>
          <w:bCs/>
        </w:rPr>
        <w:t xml:space="preserve"> </w:t>
      </w:r>
      <w:bookmarkStart w:id="0" w:name="_Hlk106189408"/>
      <w:r w:rsidRPr="002B1E5F">
        <w:t xml:space="preserve">prijedlogom I. izmjena i dopuna proračuna Općine Kamanje povećavaju </w:t>
      </w:r>
      <w:bookmarkEnd w:id="0"/>
      <w:r w:rsidRPr="002B1E5F">
        <w:t>se za 1</w:t>
      </w:r>
      <w:r>
        <w:t>5</w:t>
      </w:r>
      <w:r w:rsidRPr="002B1E5F">
        <w:t>.000,00 kn, a odnose se na</w:t>
      </w:r>
      <w:r>
        <w:t xml:space="preserve"> s</w:t>
      </w:r>
      <w:r w:rsidRPr="002B1E5F">
        <w:t xml:space="preserve">ufinanciranje boravka djece u vrtiću i </w:t>
      </w:r>
      <w:proofErr w:type="spellStart"/>
      <w:r w:rsidRPr="002B1E5F">
        <w:t>dadiljanja</w:t>
      </w:r>
      <w:proofErr w:type="spellEnd"/>
      <w:r>
        <w:t xml:space="preserve"> gdje je povećanje od 20.000,00 kn za boravak djece u obrtima za </w:t>
      </w:r>
      <w:proofErr w:type="spellStart"/>
      <w:r>
        <w:t>dadiljanje</w:t>
      </w:r>
      <w:proofErr w:type="spellEnd"/>
      <w:r>
        <w:t xml:space="preserve"> te </w:t>
      </w:r>
      <w:proofErr w:type="spellStart"/>
      <w:r>
        <w:t>samnjenje</w:t>
      </w:r>
      <w:proofErr w:type="spellEnd"/>
      <w:r>
        <w:t xml:space="preserve"> na aktivnosti </w:t>
      </w:r>
      <w:r w:rsidRPr="002B1E5F">
        <w:t xml:space="preserve">Sufinanciranje </w:t>
      </w:r>
      <w:proofErr w:type="spellStart"/>
      <w:r w:rsidRPr="002B1E5F">
        <w:t>predškole</w:t>
      </w:r>
      <w:proofErr w:type="spellEnd"/>
      <w:r>
        <w:t xml:space="preserve"> u iznosu od 5.000,00 kn s obzirom da se program </w:t>
      </w:r>
      <w:proofErr w:type="spellStart"/>
      <w:r>
        <w:t>predškole</w:t>
      </w:r>
      <w:proofErr w:type="spellEnd"/>
      <w:r>
        <w:t xml:space="preserve"> organizira u sklopu Dječjeg vrtića Kamanje.</w:t>
      </w:r>
    </w:p>
    <w:p w14:paraId="6AD7DB4A" w14:textId="77777777" w:rsidR="00391A96" w:rsidRDefault="002B1E5F" w:rsidP="002B1E5F">
      <w:pPr>
        <w:jc w:val="both"/>
      </w:pPr>
      <w:r w:rsidRPr="002B1E5F">
        <w:rPr>
          <w:b/>
          <w:bCs/>
        </w:rPr>
        <w:t>Ostali rashodi</w:t>
      </w:r>
      <w:r w:rsidRPr="002B1E5F">
        <w:t xml:space="preserve"> prijedlogom I. izmjena i dopuna proračuna Općine Kamanje povećavaju</w:t>
      </w:r>
      <w:r>
        <w:t xml:space="preserve"> se za 8.000,00 kn</w:t>
      </w:r>
      <w:r w:rsidR="00391A96">
        <w:t xml:space="preserve">, a odnose se na povećanje aktivnosti </w:t>
      </w:r>
      <w:proofErr w:type="spellStart"/>
      <w:r w:rsidR="00391A96" w:rsidRPr="00391A96">
        <w:t>Suf</w:t>
      </w:r>
      <w:proofErr w:type="spellEnd"/>
      <w:r w:rsidR="00391A96" w:rsidRPr="00391A96">
        <w:t>.</w:t>
      </w:r>
      <w:r w:rsidR="00391A96">
        <w:t xml:space="preserve"> </w:t>
      </w:r>
      <w:r w:rsidR="00391A96" w:rsidRPr="00391A96">
        <w:t>političkih stranaka zastupnika u OV</w:t>
      </w:r>
      <w:r w:rsidR="00391A96">
        <w:t xml:space="preserve"> u iznosu od 1.000,00 kn, </w:t>
      </w:r>
      <w:r w:rsidR="00391A96" w:rsidRPr="00391A96">
        <w:t>Sufinanciranje aktivnosti učenika PŠ Kamanje</w:t>
      </w:r>
      <w:r w:rsidR="00391A96">
        <w:t xml:space="preserve"> povećanje za 5.000,00 kn te povećanje na aktivnosti </w:t>
      </w:r>
      <w:r w:rsidR="00391A96" w:rsidRPr="00391A96">
        <w:t>Humanitarna djelatnost Crvenog križa</w:t>
      </w:r>
      <w:r w:rsidR="00391A96">
        <w:t xml:space="preserve"> za 2.000,00 kn.</w:t>
      </w:r>
    </w:p>
    <w:p w14:paraId="5E59E0ED" w14:textId="2873E182" w:rsidR="002B1E5F" w:rsidRDefault="00391A96" w:rsidP="002B1E5F">
      <w:pPr>
        <w:jc w:val="both"/>
        <w:rPr>
          <w:b/>
          <w:bCs/>
        </w:rPr>
      </w:pPr>
      <w:r w:rsidRPr="00391A96">
        <w:rPr>
          <w:b/>
          <w:bCs/>
        </w:rPr>
        <w:t>RASHODI ZA NABAVU NEFINANCIJSKE IMOVINE</w:t>
      </w:r>
      <w:r w:rsidR="002B1E5F" w:rsidRPr="00391A96">
        <w:rPr>
          <w:b/>
          <w:bCs/>
        </w:rPr>
        <w:t xml:space="preserve"> </w:t>
      </w:r>
    </w:p>
    <w:p w14:paraId="009EF05A" w14:textId="33854DAF" w:rsidR="00391A96" w:rsidRDefault="00391A96" w:rsidP="00391A96">
      <w:pPr>
        <w:jc w:val="both"/>
      </w:pPr>
      <w:r w:rsidRPr="00391A96">
        <w:t>Rashodi za nabavu nefinancijske imovine, prema prijedlogu I. izmjena i</w:t>
      </w:r>
      <w:r>
        <w:t xml:space="preserve"> </w:t>
      </w:r>
      <w:r w:rsidRPr="00391A96">
        <w:t xml:space="preserve">dopuna proračuna </w:t>
      </w:r>
      <w:r>
        <w:t>Općine Kamanje</w:t>
      </w:r>
      <w:r w:rsidRPr="00391A96">
        <w:t xml:space="preserve"> za 2022. godinu u</w:t>
      </w:r>
      <w:r>
        <w:t>manjuju</w:t>
      </w:r>
      <w:r w:rsidRPr="00391A96">
        <w:t xml:space="preserve"> se za</w:t>
      </w:r>
      <w:r>
        <w:t xml:space="preserve"> </w:t>
      </w:r>
      <w:r w:rsidRPr="00391A96">
        <w:t>-446.960,65  kn</w:t>
      </w:r>
      <w:r>
        <w:t xml:space="preserve"> </w:t>
      </w:r>
      <w:r w:rsidRPr="00391A96">
        <w:t>te se planiraju u iznosu od 1.991.039,35 kn.</w:t>
      </w:r>
    </w:p>
    <w:p w14:paraId="41F47A09" w14:textId="77777777" w:rsidR="00F47BA7" w:rsidRDefault="00391A96" w:rsidP="00B835C5">
      <w:pPr>
        <w:jc w:val="both"/>
      </w:pPr>
      <w:r w:rsidRPr="00391A96">
        <w:rPr>
          <w:b/>
          <w:bCs/>
        </w:rPr>
        <w:t xml:space="preserve">Rashodi za nabavu </w:t>
      </w:r>
      <w:proofErr w:type="spellStart"/>
      <w:r w:rsidRPr="00391A96">
        <w:rPr>
          <w:b/>
          <w:bCs/>
        </w:rPr>
        <w:t>neproizvedene</w:t>
      </w:r>
      <w:proofErr w:type="spellEnd"/>
      <w:r w:rsidRPr="00391A96">
        <w:rPr>
          <w:b/>
          <w:bCs/>
        </w:rPr>
        <w:t xml:space="preserve"> imovine</w:t>
      </w:r>
      <w:r>
        <w:t xml:space="preserve"> u</w:t>
      </w:r>
      <w:r w:rsidR="00B835C5">
        <w:t xml:space="preserve">manjuju </w:t>
      </w:r>
      <w:r>
        <w:t xml:space="preserve">se za </w:t>
      </w:r>
      <w:r w:rsidR="00B835C5" w:rsidRPr="00B835C5">
        <w:t>-825.000,00</w:t>
      </w:r>
      <w:r w:rsidR="00B835C5">
        <w:t xml:space="preserve"> kn, a umanjenje se odnosi na kapitalni projekat </w:t>
      </w:r>
      <w:proofErr w:type="spellStart"/>
      <w:r w:rsidR="00B835C5" w:rsidRPr="00B835C5">
        <w:t>Rekonstr</w:t>
      </w:r>
      <w:proofErr w:type="spellEnd"/>
      <w:r w:rsidR="00B835C5" w:rsidRPr="00B835C5">
        <w:t>. kolnika i javne rasvjete na DC228</w:t>
      </w:r>
      <w:r w:rsidR="00B835C5">
        <w:t xml:space="preserve"> u iznosu od 565.000,00 kn, umanjenje aktivnosti </w:t>
      </w:r>
      <w:r w:rsidR="00B835C5" w:rsidRPr="00B835C5">
        <w:t>Opremanje javne zgrade za potrebe doma kulture</w:t>
      </w:r>
      <w:r w:rsidR="00B835C5">
        <w:t xml:space="preserve"> u iznosu od 340.000,00 kn te uvećanje na aktivnosti </w:t>
      </w:r>
      <w:proofErr w:type="spellStart"/>
      <w:r w:rsidR="00B835C5" w:rsidRPr="00B835C5">
        <w:t>Arheo</w:t>
      </w:r>
      <w:proofErr w:type="spellEnd"/>
      <w:r w:rsidR="00B835C5" w:rsidRPr="00B835C5">
        <w:t xml:space="preserve"> park </w:t>
      </w:r>
      <w:proofErr w:type="spellStart"/>
      <w:r w:rsidR="00B835C5" w:rsidRPr="00B835C5">
        <w:t>Vrlovka</w:t>
      </w:r>
      <w:proofErr w:type="spellEnd"/>
      <w:r w:rsidR="00B835C5" w:rsidRPr="00B835C5">
        <w:t xml:space="preserve"> </w:t>
      </w:r>
      <w:r w:rsidR="00B835C5">
        <w:t>–</w:t>
      </w:r>
      <w:r w:rsidR="00B835C5" w:rsidRPr="00B835C5">
        <w:t xml:space="preserve"> Kamanje</w:t>
      </w:r>
      <w:r w:rsidR="00B835C5">
        <w:t xml:space="preserve"> u iznosu od 80.000,00 kn za kupnju zemljišta za potrebe parka.</w:t>
      </w:r>
    </w:p>
    <w:p w14:paraId="5939C2EE" w14:textId="73AA6E6F" w:rsidR="001C31D9" w:rsidRDefault="00F47BA7" w:rsidP="00B835C5">
      <w:pPr>
        <w:jc w:val="both"/>
      </w:pPr>
      <w:r w:rsidRPr="00F47BA7">
        <w:rPr>
          <w:b/>
          <w:bCs/>
        </w:rPr>
        <w:t>Rashodi za nabavu proizvedene dugotrajne imovine</w:t>
      </w:r>
      <w:r w:rsidR="00B835C5" w:rsidRPr="00F47BA7">
        <w:rPr>
          <w:b/>
          <w:bCs/>
        </w:rPr>
        <w:t xml:space="preserve">   </w:t>
      </w:r>
      <w:r w:rsidRPr="00F47BA7">
        <w:t>prema prijedlogu I. izmjena i dopuna proračuna Općine Kamanje za 2022. godinu</w:t>
      </w:r>
      <w:r>
        <w:t xml:space="preserve"> povećavaju se </w:t>
      </w:r>
      <w:r w:rsidRPr="00F47BA7">
        <w:t>378.039,35</w:t>
      </w:r>
      <w:r>
        <w:t xml:space="preserve"> kn, a povećanje se odnosi na kapitalni projekt </w:t>
      </w:r>
      <w:proofErr w:type="spellStart"/>
      <w:r w:rsidRPr="00F47BA7">
        <w:t>Arheo</w:t>
      </w:r>
      <w:proofErr w:type="spellEnd"/>
      <w:r w:rsidRPr="00F47BA7">
        <w:t xml:space="preserve"> park </w:t>
      </w:r>
      <w:proofErr w:type="spellStart"/>
      <w:r w:rsidRPr="00F47BA7">
        <w:t>Vrlovka</w:t>
      </w:r>
      <w:proofErr w:type="spellEnd"/>
      <w:r w:rsidRPr="00F47BA7">
        <w:t xml:space="preserve"> </w:t>
      </w:r>
      <w:r>
        <w:t>–</w:t>
      </w:r>
      <w:r w:rsidRPr="00F47BA7">
        <w:t xml:space="preserve"> Kamanje</w:t>
      </w:r>
      <w:r>
        <w:t xml:space="preserve"> za nabavu opreme za potrebe parka, na projekt </w:t>
      </w:r>
      <w:r w:rsidRPr="00F47BA7">
        <w:t>Održav.</w:t>
      </w:r>
      <w:r>
        <w:t xml:space="preserve"> </w:t>
      </w:r>
      <w:r w:rsidRPr="00F47BA7">
        <w:t xml:space="preserve">javnih </w:t>
      </w:r>
      <w:proofErr w:type="spellStart"/>
      <w:r w:rsidRPr="00F47BA7">
        <w:t>povr</w:t>
      </w:r>
      <w:proofErr w:type="spellEnd"/>
      <w:r w:rsidRPr="00F47BA7">
        <w:t xml:space="preserve">. i groblja te </w:t>
      </w:r>
      <w:proofErr w:type="spellStart"/>
      <w:r w:rsidRPr="00F47BA7">
        <w:t>obj</w:t>
      </w:r>
      <w:proofErr w:type="spellEnd"/>
      <w:r w:rsidRPr="00F47BA7">
        <w:t>. na groblju</w:t>
      </w:r>
      <w:r>
        <w:t xml:space="preserve"> za 100.000,00 kn za gradnju škarpe na groblju u </w:t>
      </w:r>
      <w:proofErr w:type="spellStart"/>
      <w:r>
        <w:t>Reštovu</w:t>
      </w:r>
      <w:proofErr w:type="spellEnd"/>
      <w:r>
        <w:t xml:space="preserve">, na uvećanje aktivnosti </w:t>
      </w:r>
      <w:r w:rsidRPr="00F47BA7">
        <w:t>Nabava imovine za potrebe javne uprave i administracije</w:t>
      </w:r>
      <w:r>
        <w:t xml:space="preserve"> u iznosu od 5.000,00 kn za nabavu opreme te u iznosu od 40.000,00 kn za nabavku računalnih programa.</w:t>
      </w:r>
      <w:r w:rsidR="001C31D9">
        <w:t xml:space="preserve"> Povećanje od 250.000,00 kn odnosi se na provedbu projekta Pametna općina Kamanje. Na</w:t>
      </w:r>
      <w:r w:rsidR="00366A67">
        <w:t xml:space="preserve"> projektu </w:t>
      </w:r>
      <w:r w:rsidR="00366A67" w:rsidRPr="00366A67">
        <w:t>Uređenje nerazvrstanih prometnica i trgova</w:t>
      </w:r>
      <w:r w:rsidR="00366A67">
        <w:t xml:space="preserve"> uvećanje od 200.000,00 kn odnosi se na rekonstrukciju nerazvrstanih prometnica.</w:t>
      </w:r>
    </w:p>
    <w:p w14:paraId="2D29D0AC" w14:textId="17F7FCCE" w:rsidR="00EF6BB4" w:rsidRDefault="001C31D9" w:rsidP="00B835C5">
      <w:pPr>
        <w:jc w:val="both"/>
      </w:pPr>
      <w:r>
        <w:t xml:space="preserve">Smanjenje rashoda za nabavu proizvedene dugotrajne imovine odnosi se na nabavu postrojenja i opreme za Vlastiti pogon u iznosu od </w:t>
      </w:r>
      <w:r w:rsidRPr="001C31D9">
        <w:t>-61.960,65</w:t>
      </w:r>
      <w:r>
        <w:t xml:space="preserve"> kn te na rashode za nabavu prijevoznih sredstava u iznosu od 70.000,00 kn.</w:t>
      </w:r>
    </w:p>
    <w:p w14:paraId="1FAA243C" w14:textId="4277DCA2" w:rsidR="001C31D9" w:rsidRDefault="00366A67" w:rsidP="00B835C5">
      <w:pPr>
        <w:jc w:val="both"/>
        <w:rPr>
          <w:b/>
          <w:bCs/>
        </w:rPr>
      </w:pPr>
      <w:r w:rsidRPr="00366A67">
        <w:rPr>
          <w:b/>
          <w:bCs/>
        </w:rPr>
        <w:t>IZDACI ZA FINANCIJSKU IMOVINU I OTPLATE ZAJMOVA</w:t>
      </w:r>
    </w:p>
    <w:p w14:paraId="0B581922" w14:textId="1D50F7CF" w:rsidR="00366A67" w:rsidRDefault="00366A67" w:rsidP="00366A67">
      <w:pPr>
        <w:jc w:val="both"/>
      </w:pPr>
      <w:r>
        <w:t xml:space="preserve">Ovim </w:t>
      </w:r>
      <w:r w:rsidRPr="00366A67">
        <w:t xml:space="preserve">izmjenama i dopunama proračuna </w:t>
      </w:r>
      <w:r>
        <w:t>Općine Kamanje</w:t>
      </w:r>
      <w:r w:rsidRPr="00366A67">
        <w:t xml:space="preserve"> za 2022. godinu izdaci za</w:t>
      </w:r>
      <w:r>
        <w:t xml:space="preserve"> </w:t>
      </w:r>
      <w:r w:rsidRPr="00366A67">
        <w:t>financijsku imovinu ne mijenjaju se u odnosu na izvorni Proračun.</w:t>
      </w:r>
      <w:r w:rsidRPr="00366A67">
        <w:cr/>
      </w:r>
    </w:p>
    <w:p w14:paraId="463F8129" w14:textId="1E1B511F" w:rsidR="00075443" w:rsidRPr="00075443" w:rsidRDefault="00075443" w:rsidP="00366A67">
      <w:pPr>
        <w:jc w:val="both"/>
        <w:rPr>
          <w:b/>
          <w:bCs/>
        </w:rPr>
      </w:pPr>
      <w:r w:rsidRPr="00075443">
        <w:rPr>
          <w:b/>
          <w:bCs/>
        </w:rPr>
        <w:t>REZULTAT POSLOVANJA</w:t>
      </w:r>
    </w:p>
    <w:p w14:paraId="6D4A8158" w14:textId="77777777" w:rsidR="00075443" w:rsidRDefault="00075443" w:rsidP="00075443">
      <w:pPr>
        <w:jc w:val="both"/>
      </w:pPr>
      <w:r>
        <w:t>Godišnjim izvještajem o izvršenju proračuna za 2021. godinu, ostvaren je višak prihoda u iznosu od 271.241,00 kn za koji je je potrebno uravnotežiti proračun Općine Kamanje. Višak prihoda raspoređen je na slijedeći način:</w:t>
      </w:r>
    </w:p>
    <w:p w14:paraId="5E51066D" w14:textId="77777777" w:rsidR="00075443" w:rsidRDefault="00075443" w:rsidP="00075443">
      <w:pPr>
        <w:jc w:val="both"/>
      </w:pPr>
      <w:r>
        <w:t>- Općina Kamanje – višak od 314.426,00 kn</w:t>
      </w:r>
    </w:p>
    <w:p w14:paraId="65706E5E" w14:textId="77777777" w:rsidR="00075443" w:rsidRDefault="00075443" w:rsidP="00075443">
      <w:pPr>
        <w:jc w:val="both"/>
      </w:pPr>
      <w:r>
        <w:t>- Dječji vrtić Kamanje – manjak od 43.187,00 kn.</w:t>
      </w:r>
    </w:p>
    <w:p w14:paraId="25470622" w14:textId="77777777" w:rsidR="00075443" w:rsidRDefault="00075443" w:rsidP="00075443">
      <w:pPr>
        <w:jc w:val="both"/>
      </w:pPr>
      <w:r>
        <w:t>Tijekom 2021. godine u proračunu Općine Kamanje ostvaren je pozitivan rezultat poslovanja u iznosu od 65.345,00 kn a utvrđen je na način kako je to propisano člancima 81. i 82. Pravilnika o proračunskom računovodstvu i računskom planu. Izvršeno je prebijanje računa viškova i manjkova po istovrsnim kategorijama i izvorima financiranja (višak prihoda poslovanja i manjak prihoda poslovanja, višak prihoda od nefinancijske imovine i manjak prihoda od nefinancijske imovine, te višak primitaka od financijske imovine i manjak prihoda od financijske imovine), uz izvršene obvezne korekcije rezultata propisane člankom 82. Pravilnika.</w:t>
      </w:r>
    </w:p>
    <w:p w14:paraId="30C3151A" w14:textId="77777777" w:rsidR="00075443" w:rsidRDefault="00075443" w:rsidP="00075443">
      <w:pPr>
        <w:jc w:val="both"/>
      </w:pPr>
      <w:r>
        <w:t>Na kraju prethodne izvještajne godine (2020.) utvrđen je pozitivan rezultat poslovanja u iznosu od 205.895,00 kn. Tijekom 2021. godine izvršena je korekcija rezultata u iznosu od 1.546,25 kn, te  konačno utvrđeni rezultat poslovanja prethodne proračunske godine iznosi 207.441,25 kn.</w:t>
      </w:r>
    </w:p>
    <w:p w14:paraId="470D5C9D" w14:textId="77777777" w:rsidR="00075443" w:rsidRDefault="00075443" w:rsidP="00075443">
      <w:pPr>
        <w:jc w:val="both"/>
      </w:pPr>
      <w:r>
        <w:t>Rezultat poslovanja tekuće godine pribraja se s rezultatu poslovanja prethodnih godine što čini ukupan rezultat poslovanja Općine Kamanje na dan 31.12.2021. godine 207.441,25 kuna.</w:t>
      </w:r>
    </w:p>
    <w:p w14:paraId="66A6C887" w14:textId="77777777" w:rsidR="00075443" w:rsidRDefault="00075443" w:rsidP="00075443">
      <w:pPr>
        <w:jc w:val="both"/>
      </w:pPr>
      <w:r>
        <w:t>Izmjenama i dopunama proračuna izvršene su na Programima i aktivnostima koje se uslijed raspoloživih javnih poziva i natječaja neće realizirati u predviđenim prvotnim iznosima.</w:t>
      </w:r>
    </w:p>
    <w:p w14:paraId="2767C68D" w14:textId="77777777" w:rsidR="00075443" w:rsidRDefault="00075443" w:rsidP="00075443">
      <w:pPr>
        <w:jc w:val="both"/>
      </w:pPr>
      <w:r>
        <w:t>Proračun Općine Kamanje, prema I. Izmjenama i dopunama  smanjeni su prihodi i rashodi.</w:t>
      </w:r>
    </w:p>
    <w:p w14:paraId="5338CB17" w14:textId="77777777" w:rsidR="00075443" w:rsidRDefault="00075443" w:rsidP="00075443">
      <w:pPr>
        <w:jc w:val="both"/>
      </w:pPr>
      <w:r w:rsidRPr="00D97EB4">
        <w:t>Prijedlogom I. izmjena i dopuna Proračuna</w:t>
      </w:r>
      <w:r>
        <w:t xml:space="preserve"> Općine Kamanje ukupni prihodi smanjeni su za </w:t>
      </w:r>
      <w:r w:rsidRPr="00BD683E">
        <w:t>-1.238.760,65</w:t>
      </w:r>
      <w:r>
        <w:t xml:space="preserve"> kn, te se ukupni prihodi predlažu u iznosu od </w:t>
      </w:r>
      <w:r w:rsidRPr="00BD683E">
        <w:t>8.225.239,35</w:t>
      </w:r>
      <w:r>
        <w:t xml:space="preserve"> kn. Primici od zaduživanja na financijskom tržištu planiraju se u iznosu od 2.000.000,00 kn za premošćivanje nastalog jaza, odnosno </w:t>
      </w:r>
      <w:r w:rsidRPr="00BD14FF">
        <w:t>nastalog zbog različite dinamike priljeva sredstava i dospijeća obaveza.</w:t>
      </w:r>
    </w:p>
    <w:p w14:paraId="44D41037" w14:textId="77777777" w:rsidR="00075443" w:rsidRDefault="00075443" w:rsidP="00075443">
      <w:pPr>
        <w:jc w:val="both"/>
      </w:pPr>
      <w:r>
        <w:t xml:space="preserve">Iznos rashoda planiran I. izmjenama i dopunama proračuna Općine Kamanje za 2022. godinu umanjuju se   za </w:t>
      </w:r>
      <w:r w:rsidRPr="00BD14FF">
        <w:t>-1.044.760,65</w:t>
      </w:r>
      <w:r>
        <w:t xml:space="preserve"> kn te se predlažu u ukupnom iznosu od </w:t>
      </w:r>
      <w:r w:rsidRPr="00127773">
        <w:t>8.225.239,35</w:t>
      </w:r>
      <w:r>
        <w:t xml:space="preserve"> kn. Izdaci se I. izmjenama i dopunama ne mijenjaju i iznose </w:t>
      </w:r>
      <w:r w:rsidRPr="00127773">
        <w:t>2.388.000,00</w:t>
      </w:r>
      <w:r>
        <w:t xml:space="preserve"> kn. </w:t>
      </w:r>
    </w:p>
    <w:p w14:paraId="167EE62D" w14:textId="420742BB" w:rsidR="00075443" w:rsidRDefault="00075443" w:rsidP="00075443">
      <w:pPr>
        <w:jc w:val="both"/>
      </w:pPr>
      <w:r>
        <w:t>Razlika između ukupnih prihoda i primitaka te rashoda i izdataka, u iznosu od 271.240,98</w:t>
      </w:r>
      <w:r w:rsidRPr="00127773">
        <w:t xml:space="preserve"> </w:t>
      </w:r>
      <w:r>
        <w:t>kn, predstavlja višak prihoda ostvaren u 2021. godini, čime se uravnotežuje Proračun.</w:t>
      </w:r>
    </w:p>
    <w:p w14:paraId="2B97CF36" w14:textId="79F504D5" w:rsidR="00955BE2" w:rsidRDefault="00955BE2" w:rsidP="00075443">
      <w:pPr>
        <w:jc w:val="both"/>
      </w:pPr>
    </w:p>
    <w:p w14:paraId="47C764C0" w14:textId="4770FFE1" w:rsidR="00955BE2" w:rsidRDefault="00955BE2" w:rsidP="00075443">
      <w:pPr>
        <w:jc w:val="both"/>
      </w:pPr>
    </w:p>
    <w:p w14:paraId="55152451" w14:textId="271F1F81" w:rsidR="00955BE2" w:rsidRDefault="00955BE2" w:rsidP="00075443">
      <w:pPr>
        <w:jc w:val="both"/>
      </w:pPr>
    </w:p>
    <w:p w14:paraId="700856CD" w14:textId="77777777" w:rsidR="00955BE2" w:rsidRDefault="00955BE2" w:rsidP="00075443">
      <w:pPr>
        <w:jc w:val="both"/>
      </w:pPr>
    </w:p>
    <w:p w14:paraId="5F7249F8" w14:textId="6EEE7E59" w:rsidR="00366A67" w:rsidRDefault="009625A8" w:rsidP="009625A8">
      <w:pPr>
        <w:jc w:val="center"/>
        <w:rPr>
          <w:b/>
          <w:bCs/>
        </w:rPr>
      </w:pPr>
      <w:r w:rsidRPr="009625A8">
        <w:rPr>
          <w:b/>
          <w:bCs/>
        </w:rPr>
        <w:t>OBRAZLOŽENJE POSEBNOG DIJELA I. IZMJENA I DOPUNA</w:t>
      </w:r>
      <w:r w:rsidRPr="009625A8">
        <w:rPr>
          <w:b/>
          <w:bCs/>
        </w:rPr>
        <w:t xml:space="preserve"> </w:t>
      </w:r>
      <w:r w:rsidRPr="009625A8">
        <w:rPr>
          <w:b/>
          <w:bCs/>
        </w:rPr>
        <w:t xml:space="preserve">PRORAČUNA </w:t>
      </w:r>
      <w:r w:rsidRPr="009625A8">
        <w:rPr>
          <w:b/>
          <w:bCs/>
        </w:rPr>
        <w:t>OPĆINE KAMANJE</w:t>
      </w:r>
      <w:r w:rsidRPr="009625A8">
        <w:rPr>
          <w:b/>
          <w:bCs/>
        </w:rPr>
        <w:t xml:space="preserve"> ZA 2022. GODINU</w:t>
      </w:r>
    </w:p>
    <w:p w14:paraId="4E71FCD7" w14:textId="72A98BC8" w:rsidR="009625A8" w:rsidRDefault="002158D5" w:rsidP="002158D5">
      <w:r w:rsidRPr="002158D5">
        <w:t>Usporedni prikaz Proračuna i novog plana rashoda, obzirom na</w:t>
      </w:r>
      <w:r w:rsidRPr="002158D5">
        <w:t xml:space="preserve"> </w:t>
      </w:r>
      <w:r w:rsidRPr="002158D5">
        <w:t>nositelje/korisnike proračuna, te programe je slijedeći:</w:t>
      </w:r>
    </w:p>
    <w:p w14:paraId="6D64759C" w14:textId="11B1D875" w:rsidR="00955BE2" w:rsidRPr="00955BE2" w:rsidRDefault="00955BE2" w:rsidP="002158D5">
      <w:pPr>
        <w:rPr>
          <w:sz w:val="18"/>
          <w:szCs w:val="18"/>
        </w:rPr>
      </w:pPr>
      <w:r>
        <w:t xml:space="preserve">                                                                                                                                    </w:t>
      </w:r>
      <w:r w:rsidRPr="00955BE2">
        <w:rPr>
          <w:sz w:val="18"/>
          <w:szCs w:val="18"/>
        </w:rPr>
        <w:t xml:space="preserve">Planirano        </w:t>
      </w:r>
      <w:r>
        <w:rPr>
          <w:sz w:val="18"/>
          <w:szCs w:val="18"/>
        </w:rPr>
        <w:t xml:space="preserve">        </w:t>
      </w:r>
      <w:proofErr w:type="spellStart"/>
      <w:r w:rsidRPr="00955BE2">
        <w:rPr>
          <w:sz w:val="18"/>
          <w:szCs w:val="18"/>
        </w:rPr>
        <w:t>poveć</w:t>
      </w:r>
      <w:proofErr w:type="spellEnd"/>
      <w:r w:rsidRPr="00955BE2">
        <w:rPr>
          <w:sz w:val="18"/>
          <w:szCs w:val="18"/>
        </w:rPr>
        <w:t>./</w:t>
      </w:r>
      <w:proofErr w:type="spellStart"/>
      <w:r w:rsidRPr="00955BE2">
        <w:rPr>
          <w:sz w:val="18"/>
          <w:szCs w:val="18"/>
        </w:rPr>
        <w:t>smanj</w:t>
      </w:r>
      <w:proofErr w:type="spellEnd"/>
      <w:r w:rsidRPr="00955BE2">
        <w:rPr>
          <w:sz w:val="18"/>
          <w:szCs w:val="18"/>
        </w:rPr>
        <w:t xml:space="preserve">.   Novi </w:t>
      </w:r>
      <w:r>
        <w:rPr>
          <w:sz w:val="18"/>
          <w:szCs w:val="18"/>
        </w:rPr>
        <w:t>p</w:t>
      </w:r>
      <w:r w:rsidRPr="00955BE2">
        <w:rPr>
          <w:sz w:val="18"/>
          <w:szCs w:val="18"/>
        </w:rPr>
        <w:t>lan</w:t>
      </w:r>
    </w:p>
    <w:tbl>
      <w:tblPr>
        <w:tblW w:w="10206" w:type="dxa"/>
        <w:tblLook w:val="04A0" w:firstRow="1" w:lastRow="0" w:firstColumn="1" w:lastColumn="0" w:noHBand="0" w:noVBand="1"/>
      </w:tblPr>
      <w:tblGrid>
        <w:gridCol w:w="969"/>
        <w:gridCol w:w="969"/>
        <w:gridCol w:w="969"/>
        <w:gridCol w:w="969"/>
        <w:gridCol w:w="969"/>
        <w:gridCol w:w="969"/>
        <w:gridCol w:w="140"/>
        <w:gridCol w:w="96"/>
        <w:gridCol w:w="1463"/>
        <w:gridCol w:w="1418"/>
        <w:gridCol w:w="1275"/>
      </w:tblGrid>
      <w:tr w:rsidR="00955BE2" w:rsidRPr="002158D5" w14:paraId="68720C8E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94489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Razdjel: 001 PREDSTAVNIČKA I IZVRŠNA TIJELA I JUO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D8DEA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8.290.000,00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A0FC4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-1.055.960,65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BB029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7.234.039,35</w:t>
            </w:r>
          </w:p>
        </w:tc>
      </w:tr>
      <w:tr w:rsidR="00955BE2" w:rsidRPr="002158D5" w14:paraId="6B4118FC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588092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Glava: 01 PREDSTAVNIČKA I IZVRŠNA TIJELA I JUO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8DFDE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8.290.000,00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0FF3E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-1.055.960,65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CE52F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7.234.039,35</w:t>
            </w:r>
          </w:p>
        </w:tc>
      </w:tr>
      <w:tr w:rsidR="00955BE2" w:rsidRPr="002158D5" w14:paraId="1E81E9CD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85E61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Program: 1001 Javna uprava i administracija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B315A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3.613.000,00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140C3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-197.960,65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E1E01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3.415.039,35</w:t>
            </w:r>
          </w:p>
        </w:tc>
      </w:tr>
      <w:tr w:rsidR="00955BE2" w:rsidRPr="002158D5" w14:paraId="2B129724" w14:textId="77777777" w:rsidTr="00955BE2">
        <w:trPr>
          <w:trHeight w:val="3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32FD1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E56AB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FADC6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A3BA1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E59E5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B67D5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B0E5B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5BCA44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6B510B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0F1A2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55BE2" w:rsidRPr="002158D5" w14:paraId="5DC5DC79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CF7E7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Program: 1002 Prostorno uređenje i unapređenje stanovanja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659B07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1.125.000,00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93024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-450.000,00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88B53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675.000,00</w:t>
            </w:r>
          </w:p>
        </w:tc>
      </w:tr>
      <w:tr w:rsidR="00955BE2" w:rsidRPr="002158D5" w14:paraId="78D38191" w14:textId="77777777" w:rsidTr="00955BE2">
        <w:trPr>
          <w:trHeight w:val="3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A7E853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86DE0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C0D48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65400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183D5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B315C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16BFD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694C9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6C938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26042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55BE2" w:rsidRPr="002158D5" w14:paraId="375E1ECC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1E7D5A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Program: 1003 Razvoj i sigurnost prometa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E5C1D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1.151.000,00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A07D1B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-500.000,00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C53F7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651.000,00</w:t>
            </w:r>
          </w:p>
        </w:tc>
      </w:tr>
      <w:tr w:rsidR="00955BE2" w:rsidRPr="002158D5" w14:paraId="7E2E6A03" w14:textId="77777777" w:rsidTr="00955BE2">
        <w:trPr>
          <w:trHeight w:val="3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03973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8B33D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1096B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33B0B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CE17F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3B06E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4705D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88599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A1DAB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0EFDA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55BE2" w:rsidRPr="002158D5" w14:paraId="7F43C4EE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A603E7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Program: 1004 Upravljanje imovinom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7EC2F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75.000,00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C8963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F6B4A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75.000,00</w:t>
            </w:r>
          </w:p>
        </w:tc>
      </w:tr>
      <w:tr w:rsidR="00955BE2" w:rsidRPr="002158D5" w14:paraId="03E1ABE1" w14:textId="77777777" w:rsidTr="00955BE2">
        <w:trPr>
          <w:trHeight w:val="3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6D080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9AA05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C74C1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80262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01D26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B39CF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58F8C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65949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C23A2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FB6B8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55BE2" w:rsidRPr="002158D5" w14:paraId="4B5B47C2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B93F5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Program: 1005 Poticanje razvoja turizma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972D8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601.000,00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7A109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170.000,00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9A493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771.000,00</w:t>
            </w:r>
          </w:p>
        </w:tc>
      </w:tr>
      <w:tr w:rsidR="00955BE2" w:rsidRPr="002158D5" w14:paraId="0E8A1540" w14:textId="77777777" w:rsidTr="00955BE2">
        <w:trPr>
          <w:trHeight w:val="3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CCBB3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F4CEC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6CABB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C4F55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C6332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63D8B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3E92B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38F61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80309E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D5CF99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55BE2" w:rsidRPr="002158D5" w14:paraId="4450F6D0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DE4AE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Program: 1006 Predškolski odgoj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61230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74B32C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115.000,00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A8304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135.000,00</w:t>
            </w:r>
          </w:p>
        </w:tc>
      </w:tr>
      <w:tr w:rsidR="00955BE2" w:rsidRPr="002158D5" w14:paraId="5AFD1A38" w14:textId="77777777" w:rsidTr="00955BE2">
        <w:trPr>
          <w:trHeight w:val="3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9528A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0752F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1C926C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2A06EF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8E687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08B81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44B21F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53AD3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2E9C05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4772E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55BE2" w:rsidRPr="002158D5" w14:paraId="3AE23A5C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E3AF82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 xml:space="preserve">Program: 1007 Osnovnoškolsko i </w:t>
            </w:r>
            <w:proofErr w:type="spellStart"/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srednješkolsko</w:t>
            </w:r>
            <w:proofErr w:type="spellEnd"/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 xml:space="preserve"> obrazovanje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3DBC3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102.500,00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292B2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D27BC0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107.500,00</w:t>
            </w:r>
          </w:p>
        </w:tc>
      </w:tr>
      <w:tr w:rsidR="00955BE2" w:rsidRPr="002158D5" w14:paraId="37C14FDE" w14:textId="77777777" w:rsidTr="00955BE2">
        <w:trPr>
          <w:trHeight w:val="3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5AB73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F0DF3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725CE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21380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62C9CC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48F13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17809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6AF36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C98D7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02B14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55BE2" w:rsidRPr="002158D5" w14:paraId="0ACD9FF1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1DAEF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Program: 1008 Razvoj sporta i rekreacije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66F3D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75.000,00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67497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3A13E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75.000,00</w:t>
            </w:r>
          </w:p>
        </w:tc>
      </w:tr>
      <w:tr w:rsidR="00955BE2" w:rsidRPr="002158D5" w14:paraId="0718EFF0" w14:textId="77777777" w:rsidTr="00955BE2">
        <w:trPr>
          <w:trHeight w:val="3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DA0EB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30BF9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F1690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17A9D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9ACE1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A1765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0477F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42A0E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E25DD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F73C3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55BE2" w:rsidRPr="002158D5" w14:paraId="06DD0202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97379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Program: 1009 Potpora poljoprivredi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C7838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58.500,00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CE46B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3C22C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58.500,00</w:t>
            </w:r>
          </w:p>
        </w:tc>
      </w:tr>
      <w:tr w:rsidR="00955BE2" w:rsidRPr="002158D5" w14:paraId="764CDB85" w14:textId="77777777" w:rsidTr="00955BE2">
        <w:trPr>
          <w:trHeight w:val="3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A2A90B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BEC2D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06ABE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BC02E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897A8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9EADB8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B53B3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0CFD5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1E5F0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EED93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55BE2" w:rsidRPr="002158D5" w14:paraId="12F0692E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E6337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Program: 1010 Socijalna skrb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101BC1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32.000,00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57FE6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86AA7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32.000,00</w:t>
            </w:r>
          </w:p>
        </w:tc>
      </w:tr>
      <w:tr w:rsidR="00955BE2" w:rsidRPr="002158D5" w14:paraId="51431BAC" w14:textId="77777777" w:rsidTr="00955BE2">
        <w:trPr>
          <w:trHeight w:val="3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FBB64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4AF37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29A2F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61E8AB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27E208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1714B0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17E3A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BB477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709B4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C1B61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55BE2" w:rsidRPr="002158D5" w14:paraId="673ABE17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9819C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Program: 1011 Organiziranje i provođenje zaštite i spašavanja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7295D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112.000,00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AB1B2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FDC7E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112.000,00</w:t>
            </w:r>
          </w:p>
        </w:tc>
      </w:tr>
      <w:tr w:rsidR="00955BE2" w:rsidRPr="002158D5" w14:paraId="24907228" w14:textId="77777777" w:rsidTr="00955BE2">
        <w:trPr>
          <w:trHeight w:val="3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9B5CFC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B0737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09062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003C6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DACA8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567D3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CC55F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6E8C1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C2BA0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2681A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55BE2" w:rsidRPr="002158D5" w14:paraId="0BECE2D2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831A9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Program: 1012 Promicanje kulture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B8ED9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680.000,00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33E23D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-340.000,00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B1BF9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340.000,00</w:t>
            </w:r>
          </w:p>
        </w:tc>
      </w:tr>
      <w:tr w:rsidR="00955BE2" w:rsidRPr="002158D5" w14:paraId="6CECEB95" w14:textId="77777777" w:rsidTr="00955BE2">
        <w:trPr>
          <w:trHeight w:val="3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C65115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14E58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77D41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D070B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4286E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FF255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06FB5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99029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C612B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87427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55BE2" w:rsidRPr="002158D5" w14:paraId="65063D71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6B727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Program: 1013 Održavanje komunalne infrastrukture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84F3C7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555.000,00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8F289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120.000,00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D3210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675.000,00</w:t>
            </w:r>
          </w:p>
        </w:tc>
      </w:tr>
      <w:tr w:rsidR="00955BE2" w:rsidRPr="002158D5" w14:paraId="35C9A9C9" w14:textId="77777777" w:rsidTr="00955BE2">
        <w:trPr>
          <w:trHeight w:val="3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009A5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EC081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BEC3B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26555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635CF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3B2E6E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0D88D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D3C9F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B53EA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EFBAB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55BE2" w:rsidRPr="002158D5" w14:paraId="5F7EA9F7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83559F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Program: 1014 Jačanje gospodarstva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72AA2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B7A98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AE8B8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3.000,00</w:t>
            </w:r>
          </w:p>
        </w:tc>
      </w:tr>
      <w:tr w:rsidR="00955BE2" w:rsidRPr="002158D5" w14:paraId="50C0B686" w14:textId="77777777" w:rsidTr="00955BE2">
        <w:trPr>
          <w:trHeight w:val="3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B61BE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176E8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BAE05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FECE1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F3F58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DD102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822DA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C384A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838AF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38E8F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55BE2" w:rsidRPr="002158D5" w14:paraId="0655800A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723D3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Program: 1015 Zaštita okoliša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1364C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CD143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4AE0A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55.000,00</w:t>
            </w:r>
          </w:p>
        </w:tc>
      </w:tr>
      <w:tr w:rsidR="00955BE2" w:rsidRPr="002158D5" w14:paraId="3E37A391" w14:textId="77777777" w:rsidTr="00955BE2">
        <w:trPr>
          <w:trHeight w:val="3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DC146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C5267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20732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AD178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2CD4D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ABB3F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1E232B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9B0E5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43F12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47560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55BE2" w:rsidRPr="002158D5" w14:paraId="22324937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AB449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Program: 1016 Razvoj civilnog društva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6916A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52.000,00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53653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1C514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54.000,00</w:t>
            </w:r>
          </w:p>
        </w:tc>
      </w:tr>
      <w:tr w:rsidR="00955BE2" w:rsidRPr="002158D5" w14:paraId="1E9A0B93" w14:textId="77777777" w:rsidTr="00955BE2">
        <w:trPr>
          <w:trHeight w:val="30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2F7840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253512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71DD43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23891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0FBCD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8BB3F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41635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A2D34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4F856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7C9EB" w14:textId="77777777" w:rsidR="00955BE2" w:rsidRPr="002158D5" w:rsidRDefault="00955BE2" w:rsidP="00215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55BE2" w:rsidRPr="002158D5" w14:paraId="27767D97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AB9A8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Razdjel: 002 PRORAČUNSKI KORISNIK - Dječji vrtić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75DDC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683.000,00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8B463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6.200,00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D1049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689.200,00</w:t>
            </w:r>
          </w:p>
        </w:tc>
      </w:tr>
      <w:tr w:rsidR="00955BE2" w:rsidRPr="002158D5" w14:paraId="3F2026EA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CBEC3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Glava: 02 Proračunski korisnik - Dječji vrtić Kamanje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99B8B4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683.000,00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4FB51E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4472C4"/>
                <w:sz w:val="16"/>
                <w:szCs w:val="16"/>
                <w:lang w:eastAsia="hr-HR"/>
              </w:rPr>
              <w:t>6.200,00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43709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4472C4"/>
                <w:sz w:val="16"/>
                <w:szCs w:val="16"/>
                <w:lang w:eastAsia="hr-HR"/>
              </w:rPr>
              <w:t>689.200,00</w:t>
            </w:r>
          </w:p>
        </w:tc>
      </w:tr>
      <w:tr w:rsidR="00955BE2" w:rsidRPr="002158D5" w14:paraId="18323A28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1C642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Program: 2001 Redovna djelatnost ustanove predškolskog odgoja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9EEAE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683.000,00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67423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6.200,00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21DE9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689.200,00</w:t>
            </w:r>
          </w:p>
        </w:tc>
      </w:tr>
      <w:tr w:rsidR="00955BE2" w:rsidRPr="002158D5" w14:paraId="6E369173" w14:textId="77777777" w:rsidTr="00955BE2">
        <w:trPr>
          <w:trHeight w:val="270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DC115" w14:textId="77777777" w:rsidR="00955BE2" w:rsidRPr="002158D5" w:rsidRDefault="00955BE2" w:rsidP="002158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Korisnik: 52217 Dječji vrtić Kamanje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CCAB5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683.000,00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967BA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6.200,00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D5303" w14:textId="77777777" w:rsidR="00955BE2" w:rsidRPr="002158D5" w:rsidRDefault="00955BE2" w:rsidP="002158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158D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689.200,00</w:t>
            </w:r>
          </w:p>
        </w:tc>
      </w:tr>
    </w:tbl>
    <w:p w14:paraId="6F16CDC5" w14:textId="77777777" w:rsidR="009625A8" w:rsidRPr="009625A8" w:rsidRDefault="009625A8" w:rsidP="009625A8">
      <w:pPr>
        <w:rPr>
          <w:b/>
          <w:bCs/>
        </w:rPr>
      </w:pPr>
    </w:p>
    <w:p w14:paraId="5D1A3600" w14:textId="77777777" w:rsidR="00366A67" w:rsidRPr="00366A67" w:rsidRDefault="00366A67" w:rsidP="00366A67">
      <w:pPr>
        <w:pStyle w:val="Odlomakpopisa"/>
        <w:ind w:left="1080"/>
        <w:jc w:val="both"/>
      </w:pPr>
    </w:p>
    <w:sectPr w:rsidR="00366A67" w:rsidRPr="00366A67" w:rsidSect="00955BE2">
      <w:pgSz w:w="12240" w:h="15840"/>
      <w:pgMar w:top="1417" w:right="104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D20AB3"/>
    <w:multiLevelType w:val="hybridMultilevel"/>
    <w:tmpl w:val="E504616A"/>
    <w:lvl w:ilvl="0" w:tplc="0EB44B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F77C65"/>
    <w:multiLevelType w:val="hybridMultilevel"/>
    <w:tmpl w:val="E1B4333C"/>
    <w:lvl w:ilvl="0" w:tplc="6046F6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50C79"/>
    <w:multiLevelType w:val="hybridMultilevel"/>
    <w:tmpl w:val="3B42A12A"/>
    <w:lvl w:ilvl="0" w:tplc="2BD023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3763B7"/>
    <w:multiLevelType w:val="hybridMultilevel"/>
    <w:tmpl w:val="C58C0B6E"/>
    <w:lvl w:ilvl="0" w:tplc="7FD0B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941631">
    <w:abstractNumId w:val="0"/>
  </w:num>
  <w:num w:numId="2" w16cid:durableId="598366280">
    <w:abstractNumId w:val="2"/>
  </w:num>
  <w:num w:numId="3" w16cid:durableId="627777702">
    <w:abstractNumId w:val="3"/>
  </w:num>
  <w:num w:numId="4" w16cid:durableId="1844739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1ED"/>
    <w:rsid w:val="0002559B"/>
    <w:rsid w:val="00026382"/>
    <w:rsid w:val="00032183"/>
    <w:rsid w:val="00075443"/>
    <w:rsid w:val="000928E2"/>
    <w:rsid w:val="00095B16"/>
    <w:rsid w:val="000A19D3"/>
    <w:rsid w:val="000D3B67"/>
    <w:rsid w:val="000F40AB"/>
    <w:rsid w:val="00127773"/>
    <w:rsid w:val="001763DA"/>
    <w:rsid w:val="001A3DB8"/>
    <w:rsid w:val="001A5445"/>
    <w:rsid w:val="001A7D59"/>
    <w:rsid w:val="001C31D9"/>
    <w:rsid w:val="002158D5"/>
    <w:rsid w:val="00220B92"/>
    <w:rsid w:val="002218A5"/>
    <w:rsid w:val="002B1E5F"/>
    <w:rsid w:val="002C3FF7"/>
    <w:rsid w:val="00366A67"/>
    <w:rsid w:val="00375E81"/>
    <w:rsid w:val="003818A7"/>
    <w:rsid w:val="00391A96"/>
    <w:rsid w:val="00535C87"/>
    <w:rsid w:val="00591FC2"/>
    <w:rsid w:val="005C0A33"/>
    <w:rsid w:val="005E7352"/>
    <w:rsid w:val="0075006A"/>
    <w:rsid w:val="007B2988"/>
    <w:rsid w:val="007E0E5B"/>
    <w:rsid w:val="00812584"/>
    <w:rsid w:val="00821C2D"/>
    <w:rsid w:val="00882DB5"/>
    <w:rsid w:val="008C0D7D"/>
    <w:rsid w:val="0094303F"/>
    <w:rsid w:val="00955BE2"/>
    <w:rsid w:val="009625A8"/>
    <w:rsid w:val="009B51ED"/>
    <w:rsid w:val="00A23E37"/>
    <w:rsid w:val="00A30547"/>
    <w:rsid w:val="00A61C9B"/>
    <w:rsid w:val="00B12B52"/>
    <w:rsid w:val="00B32975"/>
    <w:rsid w:val="00B835C5"/>
    <w:rsid w:val="00BD14FF"/>
    <w:rsid w:val="00BD683E"/>
    <w:rsid w:val="00BD6A94"/>
    <w:rsid w:val="00C07910"/>
    <w:rsid w:val="00C44F69"/>
    <w:rsid w:val="00C70B79"/>
    <w:rsid w:val="00CF1BDE"/>
    <w:rsid w:val="00D97EB4"/>
    <w:rsid w:val="00DA217D"/>
    <w:rsid w:val="00EC76DB"/>
    <w:rsid w:val="00EE2C6D"/>
    <w:rsid w:val="00EF6BB4"/>
    <w:rsid w:val="00F148FB"/>
    <w:rsid w:val="00F47BA7"/>
    <w:rsid w:val="00FA66A5"/>
    <w:rsid w:val="00FC6066"/>
    <w:rsid w:val="00FC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88CFD"/>
  <w15:chartTrackingRefBased/>
  <w15:docId w15:val="{D02CABFD-F6D4-475D-861A-71F726500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B51ED"/>
    <w:pPr>
      <w:spacing w:after="0" w:line="240" w:lineRule="auto"/>
    </w:pPr>
    <w:rPr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218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218A5"/>
    <w:rPr>
      <w:rFonts w:ascii="Segoe UI" w:hAnsi="Segoe UI" w:cs="Segoe UI"/>
      <w:sz w:val="18"/>
      <w:szCs w:val="18"/>
      <w:lang w:val="hr-HR"/>
    </w:rPr>
  </w:style>
  <w:style w:type="paragraph" w:styleId="Odlomakpopisa">
    <w:name w:val="List Paragraph"/>
    <w:basedOn w:val="Normal"/>
    <w:uiPriority w:val="34"/>
    <w:qFormat/>
    <w:rsid w:val="00FC7F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14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5</Pages>
  <Words>1715</Words>
  <Characters>9777</Characters>
  <Application>Microsoft Office Word</Application>
  <DocSecurity>0</DocSecurity>
  <Lines>81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Matešić Štajcer</dc:creator>
  <cp:keywords/>
  <dc:description/>
  <cp:lastModifiedBy>OPĆINA KAMANJE</cp:lastModifiedBy>
  <cp:revision>3</cp:revision>
  <cp:lastPrinted>2022-05-27T11:02:00Z</cp:lastPrinted>
  <dcterms:created xsi:type="dcterms:W3CDTF">2022-05-27T11:24:00Z</dcterms:created>
  <dcterms:modified xsi:type="dcterms:W3CDTF">2022-06-15T13:01:00Z</dcterms:modified>
</cp:coreProperties>
</file>