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F4203" w:rsidRPr="009C4BB4" w:rsidRDefault="005F4203" w:rsidP="005F4203">
      <w:pPr>
        <w:jc w:val="center"/>
        <w:rPr>
          <w:rFonts w:ascii="Times New Roman" w:hAnsi="Times New Roman" w:cs="Times New Roman"/>
          <w:b/>
          <w:bCs/>
          <w:sz w:val="24"/>
          <w:szCs w:val="24"/>
        </w:rPr>
      </w:pPr>
      <w:bookmarkStart w:id="0" w:name="_Hlk43806103"/>
      <w:r w:rsidRPr="009C4BB4">
        <w:rPr>
          <w:rFonts w:ascii="Times New Roman" w:hAnsi="Times New Roman" w:cs="Times New Roman"/>
          <w:b/>
          <w:bCs/>
          <w:sz w:val="24"/>
          <w:szCs w:val="24"/>
        </w:rPr>
        <w:t xml:space="preserve">Prilog </w:t>
      </w:r>
      <w:r w:rsidR="00343881">
        <w:rPr>
          <w:rFonts w:ascii="Times New Roman" w:hAnsi="Times New Roman" w:cs="Times New Roman"/>
          <w:b/>
          <w:bCs/>
          <w:sz w:val="24"/>
          <w:szCs w:val="24"/>
        </w:rPr>
        <w:t>2</w:t>
      </w:r>
    </w:p>
    <w:p w:rsidR="005F4203" w:rsidRPr="009C4BB4" w:rsidRDefault="005F4203" w:rsidP="005F4203">
      <w:pPr>
        <w:jc w:val="center"/>
        <w:rPr>
          <w:rFonts w:ascii="Times New Roman" w:hAnsi="Times New Roman" w:cs="Times New Roman"/>
          <w:b/>
          <w:bCs/>
          <w:sz w:val="24"/>
          <w:szCs w:val="24"/>
        </w:rPr>
      </w:pPr>
      <w:r w:rsidRPr="009C4BB4">
        <w:rPr>
          <w:rFonts w:ascii="Times New Roman" w:hAnsi="Times New Roman" w:cs="Times New Roman"/>
          <w:b/>
          <w:bCs/>
          <w:sz w:val="24"/>
          <w:szCs w:val="24"/>
        </w:rPr>
        <w:t>OCJENJIVANJE PONUDA</w:t>
      </w:r>
    </w:p>
    <w:p w:rsidR="005F4203" w:rsidRPr="009C4BB4" w:rsidRDefault="005F4203" w:rsidP="005F4203">
      <w:pPr>
        <w:jc w:val="center"/>
        <w:rPr>
          <w:rFonts w:ascii="Times New Roman" w:hAnsi="Times New Roman" w:cs="Times New Roman"/>
          <w:b/>
          <w:bCs/>
          <w:sz w:val="24"/>
          <w:szCs w:val="24"/>
        </w:rPr>
      </w:pPr>
      <w:r w:rsidRPr="009C4BB4">
        <w:rPr>
          <w:rFonts w:ascii="Times New Roman" w:hAnsi="Times New Roman" w:cs="Times New Roman"/>
          <w:b/>
          <w:bCs/>
          <w:sz w:val="24"/>
          <w:szCs w:val="24"/>
        </w:rPr>
        <w:t xml:space="preserve">dostavljenih na temelju </w:t>
      </w:r>
      <w:r w:rsidRPr="009C4BB4">
        <w:rPr>
          <w:rFonts w:ascii="Times New Roman" w:hAnsi="Times New Roman" w:cs="Times New Roman"/>
          <w:b/>
          <w:bCs/>
          <w:sz w:val="24"/>
          <w:szCs w:val="24"/>
        </w:rPr>
        <w:t>Natječaja</w:t>
      </w:r>
      <w:r w:rsidRPr="009C4BB4">
        <w:rPr>
          <w:rFonts w:ascii="Times New Roman" w:hAnsi="Times New Roman" w:cs="Times New Roman"/>
          <w:b/>
          <w:bCs/>
          <w:sz w:val="24"/>
          <w:szCs w:val="24"/>
        </w:rPr>
        <w:t xml:space="preserve"> za podnošenje ponuda</w:t>
      </w:r>
    </w:p>
    <w:p w:rsidR="005F4203" w:rsidRPr="009C4BB4" w:rsidRDefault="005F4203" w:rsidP="005F4203">
      <w:pPr>
        <w:jc w:val="center"/>
        <w:rPr>
          <w:rFonts w:ascii="Times New Roman" w:hAnsi="Times New Roman" w:cs="Times New Roman"/>
          <w:b/>
          <w:bCs/>
          <w:sz w:val="24"/>
          <w:szCs w:val="24"/>
        </w:rPr>
      </w:pPr>
      <w:r w:rsidRPr="009C4BB4">
        <w:rPr>
          <w:rFonts w:ascii="Times New Roman" w:hAnsi="Times New Roman" w:cs="Times New Roman"/>
          <w:b/>
          <w:bCs/>
          <w:sz w:val="24"/>
          <w:szCs w:val="24"/>
        </w:rPr>
        <w:t xml:space="preserve">za zakup poslovnog prostora u vlasništvu </w:t>
      </w:r>
      <w:r w:rsidRPr="009C4BB4">
        <w:rPr>
          <w:rFonts w:ascii="Times New Roman" w:hAnsi="Times New Roman" w:cs="Times New Roman"/>
          <w:b/>
          <w:bCs/>
          <w:sz w:val="24"/>
          <w:szCs w:val="24"/>
        </w:rPr>
        <w:t>Općine Kamanje</w:t>
      </w:r>
    </w:p>
    <w:p w:rsidR="005F4203" w:rsidRDefault="005F4203" w:rsidP="005F4203">
      <w:pPr>
        <w:jc w:val="center"/>
        <w:rPr>
          <w:rFonts w:ascii="Times New Roman" w:hAnsi="Times New Roman" w:cs="Times New Roman"/>
          <w:b/>
          <w:bCs/>
          <w:sz w:val="24"/>
          <w:szCs w:val="24"/>
        </w:rPr>
      </w:pPr>
      <w:r w:rsidRPr="009C4BB4">
        <w:rPr>
          <w:rFonts w:ascii="Times New Roman" w:hAnsi="Times New Roman" w:cs="Times New Roman"/>
          <w:b/>
          <w:bCs/>
          <w:sz w:val="24"/>
          <w:szCs w:val="24"/>
        </w:rPr>
        <w:t xml:space="preserve">na adresi </w:t>
      </w:r>
      <w:r w:rsidRPr="009C4BB4">
        <w:rPr>
          <w:rFonts w:ascii="Times New Roman" w:hAnsi="Times New Roman" w:cs="Times New Roman"/>
          <w:b/>
          <w:bCs/>
          <w:sz w:val="24"/>
          <w:szCs w:val="24"/>
        </w:rPr>
        <w:t>Kamanje 105</w:t>
      </w:r>
      <w:r w:rsidRPr="009C4BB4">
        <w:rPr>
          <w:rFonts w:ascii="Times New Roman" w:hAnsi="Times New Roman" w:cs="Times New Roman"/>
          <w:b/>
          <w:bCs/>
          <w:sz w:val="24"/>
          <w:szCs w:val="24"/>
        </w:rPr>
        <w:t xml:space="preserve"> u </w:t>
      </w:r>
      <w:proofErr w:type="spellStart"/>
      <w:r w:rsidRPr="009C4BB4">
        <w:rPr>
          <w:rFonts w:ascii="Times New Roman" w:hAnsi="Times New Roman" w:cs="Times New Roman"/>
          <w:b/>
          <w:bCs/>
          <w:sz w:val="24"/>
          <w:szCs w:val="24"/>
        </w:rPr>
        <w:t>Kamanju</w:t>
      </w:r>
      <w:proofErr w:type="spellEnd"/>
    </w:p>
    <w:bookmarkEnd w:id="0"/>
    <w:p w:rsidR="00343881" w:rsidRPr="009C4BB4" w:rsidRDefault="00343881" w:rsidP="005F4203">
      <w:pPr>
        <w:jc w:val="center"/>
        <w:rPr>
          <w:rFonts w:ascii="Times New Roman" w:hAnsi="Times New Roman" w:cs="Times New Roman"/>
          <w:b/>
          <w:bCs/>
          <w:sz w:val="24"/>
          <w:szCs w:val="24"/>
        </w:rPr>
      </w:pPr>
    </w:p>
    <w:p w:rsidR="005F4203" w:rsidRDefault="005F4203" w:rsidP="005F4203">
      <w:pPr>
        <w:jc w:val="center"/>
        <w:rPr>
          <w:rFonts w:ascii="Times New Roman" w:hAnsi="Times New Roman" w:cs="Times New Roman"/>
          <w:b/>
          <w:bCs/>
          <w:sz w:val="24"/>
          <w:szCs w:val="24"/>
        </w:rPr>
      </w:pPr>
      <w:r w:rsidRPr="009C4BB4">
        <w:rPr>
          <w:rFonts w:ascii="Times New Roman" w:hAnsi="Times New Roman" w:cs="Times New Roman"/>
          <w:b/>
          <w:bCs/>
          <w:sz w:val="24"/>
          <w:szCs w:val="24"/>
        </w:rPr>
        <w:t>Kriteriji za odabir najpovoljnije ponude su:</w:t>
      </w:r>
    </w:p>
    <w:p w:rsidR="009C4BB4" w:rsidRPr="009C4BB4" w:rsidRDefault="009C4BB4" w:rsidP="005F4203">
      <w:pPr>
        <w:jc w:val="center"/>
        <w:rPr>
          <w:rFonts w:ascii="Times New Roman" w:hAnsi="Times New Roman" w:cs="Times New Roman"/>
          <w:b/>
          <w:bCs/>
          <w:sz w:val="24"/>
          <w:szCs w:val="24"/>
        </w:rPr>
      </w:pPr>
    </w:p>
    <w:p w:rsidR="005F4203" w:rsidRPr="009C4BB4" w:rsidRDefault="00343881" w:rsidP="005F4203">
      <w:pPr>
        <w:pStyle w:val="Odlomakpopisa"/>
        <w:numPr>
          <w:ilvl w:val="0"/>
          <w:numId w:val="1"/>
        </w:num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F4203" w:rsidRPr="009C4BB4">
        <w:rPr>
          <w:rFonts w:ascii="Times New Roman" w:eastAsia="Calibri" w:hAnsi="Times New Roman" w:cs="Times New Roman"/>
          <w:sz w:val="24"/>
          <w:szCs w:val="24"/>
        </w:rPr>
        <w:t xml:space="preserve">najviši iznos </w:t>
      </w:r>
      <w:r w:rsidR="005F4203" w:rsidRPr="009C4BB4">
        <w:rPr>
          <w:rFonts w:ascii="Times New Roman" w:eastAsia="Calibri" w:hAnsi="Times New Roman" w:cs="Times New Roman"/>
          <w:sz w:val="24"/>
          <w:szCs w:val="24"/>
        </w:rPr>
        <w:t xml:space="preserve">mjesečne </w:t>
      </w:r>
      <w:r w:rsidR="005F4203" w:rsidRPr="009C4BB4">
        <w:rPr>
          <w:rFonts w:ascii="Times New Roman" w:eastAsia="Calibri" w:hAnsi="Times New Roman" w:cs="Times New Roman"/>
          <w:sz w:val="24"/>
          <w:szCs w:val="24"/>
        </w:rPr>
        <w:t xml:space="preserve">zakupnine (40 bodova) </w:t>
      </w:r>
    </w:p>
    <w:p w:rsidR="00F75B14" w:rsidRPr="009C4BB4" w:rsidRDefault="005F4203" w:rsidP="005F4203">
      <w:pPr>
        <w:pStyle w:val="Odlomakpopisa"/>
        <w:numPr>
          <w:ilvl w:val="0"/>
          <w:numId w:val="1"/>
        </w:numPr>
        <w:rPr>
          <w:rFonts w:ascii="Times New Roman" w:hAnsi="Times New Roman" w:cs="Times New Roman"/>
          <w:sz w:val="24"/>
          <w:szCs w:val="24"/>
        </w:rPr>
      </w:pPr>
      <w:r w:rsidRPr="009C4BB4">
        <w:rPr>
          <w:rFonts w:ascii="Times New Roman" w:eastAsia="Calibri" w:hAnsi="Times New Roman" w:cs="Times New Roman"/>
          <w:sz w:val="24"/>
          <w:szCs w:val="24"/>
        </w:rPr>
        <w:t xml:space="preserve"> najnižu ekonomsku cijenu čuvanja po djetetu (60 bodova). </w:t>
      </w:r>
    </w:p>
    <w:p w:rsidR="00F75B14" w:rsidRDefault="005F4203" w:rsidP="00F75B14">
      <w:pPr>
        <w:ind w:left="360"/>
        <w:rPr>
          <w:rFonts w:ascii="Times New Roman" w:eastAsia="Calibri" w:hAnsi="Times New Roman" w:cs="Times New Roman"/>
          <w:sz w:val="24"/>
          <w:szCs w:val="24"/>
        </w:rPr>
      </w:pPr>
      <w:r w:rsidRPr="009C4BB4">
        <w:rPr>
          <w:rFonts w:ascii="Times New Roman" w:eastAsia="Calibri" w:hAnsi="Times New Roman" w:cs="Times New Roman"/>
          <w:sz w:val="24"/>
          <w:szCs w:val="24"/>
        </w:rPr>
        <w:t xml:space="preserve">Maksimalni broj mogućih ostvarenih bodova iznosi 100.   </w:t>
      </w:r>
    </w:p>
    <w:p w:rsidR="009C4BB4" w:rsidRPr="009C4BB4" w:rsidRDefault="009C4BB4" w:rsidP="00F75B14">
      <w:pPr>
        <w:ind w:left="360"/>
        <w:rPr>
          <w:rFonts w:ascii="Times New Roman" w:eastAsia="Calibri" w:hAnsi="Times New Roman" w:cs="Times New Roman"/>
          <w:sz w:val="24"/>
          <w:szCs w:val="24"/>
        </w:rPr>
      </w:pPr>
    </w:p>
    <w:p w:rsidR="00F75B14" w:rsidRPr="009C4BB4" w:rsidRDefault="00F75B14" w:rsidP="00F75B14">
      <w:pPr>
        <w:pStyle w:val="Odlomakpopisa"/>
        <w:numPr>
          <w:ilvl w:val="0"/>
          <w:numId w:val="2"/>
        </w:numPr>
        <w:rPr>
          <w:rFonts w:ascii="Times New Roman" w:eastAsia="Calibri" w:hAnsi="Times New Roman" w:cs="Times New Roman"/>
          <w:sz w:val="24"/>
          <w:szCs w:val="24"/>
          <w:u w:val="single"/>
        </w:rPr>
      </w:pPr>
      <w:r w:rsidRPr="009C4BB4">
        <w:rPr>
          <w:rFonts w:ascii="Times New Roman" w:eastAsia="Calibri" w:hAnsi="Times New Roman" w:cs="Times New Roman"/>
          <w:sz w:val="24"/>
          <w:szCs w:val="24"/>
          <w:u w:val="single"/>
        </w:rPr>
        <w:t>KRITERIJ – mjesečni iznos zakupnine</w:t>
      </w:r>
    </w:p>
    <w:p w:rsidR="00F75B14" w:rsidRPr="009C4BB4" w:rsidRDefault="00F75B14" w:rsidP="009C4BB4">
      <w:pPr>
        <w:ind w:left="360"/>
        <w:jc w:val="both"/>
        <w:rPr>
          <w:rFonts w:ascii="Times New Roman" w:eastAsia="Calibri" w:hAnsi="Times New Roman" w:cs="Times New Roman"/>
          <w:sz w:val="24"/>
          <w:szCs w:val="24"/>
        </w:rPr>
      </w:pPr>
      <w:r w:rsidRPr="009C4BB4">
        <w:rPr>
          <w:rFonts w:ascii="Times New Roman" w:eastAsia="Calibri" w:hAnsi="Times New Roman" w:cs="Times New Roman"/>
          <w:sz w:val="24"/>
          <w:szCs w:val="24"/>
        </w:rPr>
        <w:t>Prvi kriterij za ocjenjivanje ponuda ponuditelja je mjesečna cijena zakupnine. Maksimalan broj bodova prvog kriterija je 40 bodova. Ponuda čiji je ponuđeni iznos mjesečne zakupnine najviši, Povjerenstvo ocjenjuje maksimalnim brojem bodova za 1. kriterij – Mjesečna cijena zakupnine. Bodovna vrijednost prema ovom kriteriju izračunava se prema slijedećoj formuli:</w:t>
      </w:r>
    </w:p>
    <w:p w:rsidR="00F75B14" w:rsidRPr="009C4BB4" w:rsidRDefault="00F75B14" w:rsidP="00F75B14">
      <w:pPr>
        <w:pStyle w:val="Bezproreda"/>
        <w:rPr>
          <w:rFonts w:ascii="Times New Roman" w:eastAsiaTheme="minorEastAsia" w:hAnsi="Times New Roman" w:cs="Times New Roman"/>
          <w:sz w:val="24"/>
          <w:szCs w:val="24"/>
          <w:u w:val="single"/>
        </w:rPr>
      </w:pPr>
      <w:r w:rsidRPr="009C4BB4">
        <w:rPr>
          <w:rFonts w:ascii="Times New Roman" w:hAnsi="Times New Roman" w:cs="Times New Roman"/>
          <w:sz w:val="24"/>
          <w:szCs w:val="24"/>
        </w:rPr>
        <w:t xml:space="preserve">                     </w:t>
      </w:r>
      <w:r w:rsidRPr="009C4BB4">
        <w:rPr>
          <w:rFonts w:ascii="Times New Roman" w:hAnsi="Times New Roman" w:cs="Times New Roman"/>
          <w:sz w:val="24"/>
          <w:szCs w:val="24"/>
          <w:u w:val="single"/>
        </w:rPr>
        <w:t xml:space="preserve"> </w:t>
      </w:r>
    </w:p>
    <w:p w:rsidR="00F75B14" w:rsidRPr="009C4BB4" w:rsidRDefault="00F75B14" w:rsidP="00F75B14">
      <w:pPr>
        <w:pStyle w:val="Bezproreda"/>
        <w:rPr>
          <w:rFonts w:ascii="Times New Roman" w:eastAsiaTheme="minorEastAsia" w:hAnsi="Times New Roman" w:cs="Times New Roman"/>
          <w:sz w:val="24"/>
          <w:szCs w:val="24"/>
        </w:rPr>
      </w:pPr>
      <m:oMath>
        <m:f>
          <m:fPr>
            <m:ctrlPr>
              <w:rPr>
                <w:rFonts w:ascii="Cambria Math" w:eastAsiaTheme="minorEastAsia" w:hAnsi="Cambria Math" w:cs="Times New Roman"/>
                <w:sz w:val="24"/>
                <w:szCs w:val="24"/>
              </w:rPr>
            </m:ctrlPr>
          </m:fPr>
          <m:num>
            <m:r>
              <m:rPr>
                <m:sty m:val="p"/>
              </m:rPr>
              <w:rPr>
                <w:rFonts w:ascii="Cambria Math" w:hAnsi="Cambria Math" w:cs="Times New Roman"/>
                <w:sz w:val="24"/>
                <w:szCs w:val="24"/>
              </w:rPr>
              <m:t>ponuđeni iznos mjesečne zakupnine ocjen</m:t>
            </m:r>
            <m:r>
              <m:rPr>
                <m:sty m:val="p"/>
              </m:rPr>
              <w:rPr>
                <w:rFonts w:ascii="Cambria Math" w:hAnsi="Cambria Math" w:cs="Times New Roman"/>
                <w:sz w:val="24"/>
                <w:szCs w:val="24"/>
              </w:rPr>
              <m:t>j</m:t>
            </m:r>
            <m:r>
              <m:rPr>
                <m:sty m:val="p"/>
              </m:rPr>
              <w:rPr>
                <w:rFonts w:ascii="Cambria Math" w:hAnsi="Cambria Math" w:cs="Times New Roman"/>
                <w:sz w:val="24"/>
                <w:szCs w:val="24"/>
              </w:rPr>
              <m:t>ivane ponude</m:t>
            </m:r>
          </m:num>
          <m:den>
            <m:r>
              <m:rPr>
                <m:sty m:val="p"/>
              </m:rPr>
              <w:rPr>
                <w:rFonts w:ascii="Cambria Math" w:hAnsi="Cambria Math" w:cs="Times New Roman"/>
                <w:sz w:val="24"/>
                <w:szCs w:val="24"/>
              </w:rPr>
              <m:t>Najviši ponuđeni iznos mjesečne zakupnine</m:t>
            </m:r>
          </m:den>
        </m:f>
        <m:r>
          <w:rPr>
            <w:rFonts w:ascii="Cambria Math" w:eastAsiaTheme="minorEastAsia" w:hAnsi="Cambria Math" w:cs="Times New Roman"/>
            <w:sz w:val="24"/>
            <w:szCs w:val="24"/>
          </w:rPr>
          <m:t xml:space="preserve">  x 40</m:t>
        </m:r>
      </m:oMath>
      <w:r w:rsidR="009C4BB4" w:rsidRPr="009C4BB4">
        <w:rPr>
          <w:rFonts w:ascii="Times New Roman" w:eastAsiaTheme="minorEastAsia" w:hAnsi="Times New Roman" w:cs="Times New Roman"/>
          <w:sz w:val="24"/>
          <w:szCs w:val="24"/>
        </w:rPr>
        <w:t xml:space="preserve"> = broj bodova (max. 40)</w:t>
      </w:r>
    </w:p>
    <w:p w:rsidR="009C4BB4" w:rsidRPr="009C4BB4" w:rsidRDefault="009C4BB4" w:rsidP="00F75B14">
      <w:pPr>
        <w:pStyle w:val="Bezproreda"/>
        <w:rPr>
          <w:rFonts w:ascii="Times New Roman" w:eastAsiaTheme="minorEastAsia" w:hAnsi="Times New Roman" w:cs="Times New Roman"/>
          <w:sz w:val="24"/>
          <w:szCs w:val="24"/>
          <w:u w:val="single"/>
        </w:rPr>
      </w:pPr>
    </w:p>
    <w:p w:rsidR="00F75B14" w:rsidRPr="009C4BB4" w:rsidRDefault="00F75B14" w:rsidP="00F75B14">
      <w:pPr>
        <w:pStyle w:val="Bezproreda"/>
        <w:rPr>
          <w:rFonts w:ascii="Times New Roman" w:eastAsiaTheme="minorEastAsia" w:hAnsi="Times New Roman" w:cs="Times New Roman"/>
          <w:sz w:val="24"/>
          <w:szCs w:val="24"/>
          <w:u w:val="single"/>
        </w:rPr>
      </w:pPr>
    </w:p>
    <w:p w:rsidR="00F75B14" w:rsidRPr="009C4BB4" w:rsidRDefault="00F75B14" w:rsidP="00F75B14">
      <w:pPr>
        <w:pStyle w:val="Bezproreda"/>
        <w:rPr>
          <w:rFonts w:ascii="Times New Roman" w:eastAsiaTheme="minorEastAsia" w:hAnsi="Times New Roman" w:cs="Times New Roman"/>
          <w:sz w:val="24"/>
          <w:szCs w:val="24"/>
        </w:rPr>
      </w:pPr>
    </w:p>
    <w:p w:rsidR="009C4BB4" w:rsidRDefault="009C4BB4" w:rsidP="009C4BB4">
      <w:pPr>
        <w:pStyle w:val="Bezproreda"/>
        <w:numPr>
          <w:ilvl w:val="0"/>
          <w:numId w:val="2"/>
        </w:numPr>
        <w:rPr>
          <w:rFonts w:ascii="Times New Roman" w:hAnsi="Times New Roman" w:cs="Times New Roman"/>
          <w:sz w:val="24"/>
          <w:szCs w:val="24"/>
          <w:u w:val="single"/>
        </w:rPr>
      </w:pPr>
      <w:r w:rsidRPr="009C4BB4">
        <w:rPr>
          <w:rFonts w:ascii="Times New Roman" w:hAnsi="Times New Roman" w:cs="Times New Roman"/>
          <w:sz w:val="24"/>
          <w:szCs w:val="24"/>
          <w:u w:val="single"/>
        </w:rPr>
        <w:t>KRITERIJ – najniža ekonomska cijena čuvanja po djetetu</w:t>
      </w:r>
      <w:r>
        <w:rPr>
          <w:rFonts w:ascii="Times New Roman" w:hAnsi="Times New Roman" w:cs="Times New Roman"/>
          <w:sz w:val="24"/>
          <w:szCs w:val="24"/>
          <w:u w:val="single"/>
        </w:rPr>
        <w:t xml:space="preserve"> mjesečno</w:t>
      </w:r>
      <w:r w:rsidR="00F75B14" w:rsidRPr="009C4BB4">
        <w:rPr>
          <w:rFonts w:ascii="Times New Roman" w:hAnsi="Times New Roman" w:cs="Times New Roman"/>
          <w:sz w:val="24"/>
          <w:szCs w:val="24"/>
          <w:u w:val="single"/>
        </w:rPr>
        <w:t xml:space="preserve">     </w:t>
      </w:r>
    </w:p>
    <w:p w:rsidR="009C4BB4" w:rsidRDefault="009C4BB4" w:rsidP="009C4BB4">
      <w:pPr>
        <w:pStyle w:val="Bezproreda"/>
        <w:rPr>
          <w:rFonts w:ascii="Times New Roman" w:hAnsi="Times New Roman" w:cs="Times New Roman"/>
          <w:sz w:val="24"/>
          <w:szCs w:val="24"/>
          <w:u w:val="single"/>
        </w:rPr>
      </w:pPr>
    </w:p>
    <w:p w:rsidR="009C4BB4" w:rsidRPr="009C4BB4" w:rsidRDefault="009C4BB4" w:rsidP="009C4BB4">
      <w:pPr>
        <w:pStyle w:val="Bezproreda"/>
        <w:jc w:val="both"/>
        <w:rPr>
          <w:rFonts w:ascii="Times New Roman" w:eastAsia="Calibri" w:hAnsi="Times New Roman" w:cs="Times New Roman"/>
          <w:sz w:val="24"/>
          <w:szCs w:val="24"/>
        </w:rPr>
      </w:pPr>
      <w:r w:rsidRPr="009C4BB4">
        <w:rPr>
          <w:rFonts w:ascii="Times New Roman" w:hAnsi="Times New Roman" w:cs="Times New Roman"/>
          <w:sz w:val="24"/>
          <w:szCs w:val="24"/>
        </w:rPr>
        <w:t xml:space="preserve">Drugi kriterij </w:t>
      </w:r>
      <w:r>
        <w:rPr>
          <w:rFonts w:ascii="Times New Roman" w:hAnsi="Times New Roman" w:cs="Times New Roman"/>
          <w:sz w:val="24"/>
          <w:szCs w:val="24"/>
        </w:rPr>
        <w:t xml:space="preserve">za ocjenjivanje ponuda ponuditelja je najniža mjesečna ekonomska cijena po djetetu. Maksimalni broj bodova drugog kriterija je 60. Ponudu čiji je ponuđeni iznos mjesečne ekonomske cijene najniži, Povjerenstvo ocjenjuje maksimalnim brojem bodova za 2. kriterij </w:t>
      </w:r>
      <w:r w:rsidRPr="009C4BB4">
        <w:rPr>
          <w:rFonts w:ascii="Times New Roman" w:hAnsi="Times New Roman" w:cs="Times New Roman"/>
          <w:sz w:val="24"/>
          <w:szCs w:val="24"/>
        </w:rPr>
        <w:t xml:space="preserve">- </w:t>
      </w:r>
      <w:r w:rsidR="00F75B14" w:rsidRPr="009C4BB4">
        <w:rPr>
          <w:rFonts w:ascii="Times New Roman" w:hAnsi="Times New Roman" w:cs="Times New Roman"/>
          <w:sz w:val="24"/>
          <w:szCs w:val="24"/>
        </w:rPr>
        <w:t xml:space="preserve">  </w:t>
      </w:r>
      <w:r w:rsidR="00F75B14" w:rsidRPr="009C4BB4">
        <w:rPr>
          <w:rFonts w:ascii="Times New Roman" w:eastAsia="Calibri" w:hAnsi="Times New Roman" w:cs="Times New Roman"/>
          <w:sz w:val="24"/>
          <w:szCs w:val="24"/>
        </w:rPr>
        <w:t xml:space="preserve"> </w:t>
      </w:r>
      <w:r w:rsidRPr="009C4BB4">
        <w:rPr>
          <w:rFonts w:ascii="Times New Roman" w:eastAsia="Calibri" w:hAnsi="Times New Roman" w:cs="Times New Roman"/>
          <w:sz w:val="24"/>
          <w:szCs w:val="24"/>
        </w:rPr>
        <w:t>najniža ekonomska cijena čuvanja po djetetu</w:t>
      </w:r>
      <w:r>
        <w:rPr>
          <w:rFonts w:ascii="Times New Roman" w:eastAsia="Calibri" w:hAnsi="Times New Roman" w:cs="Times New Roman"/>
          <w:sz w:val="24"/>
          <w:szCs w:val="24"/>
        </w:rPr>
        <w:t xml:space="preserve"> mjesečno</w:t>
      </w:r>
      <w:r w:rsidRPr="009C4BB4">
        <w:rPr>
          <w:rFonts w:ascii="Times New Roman" w:eastAsia="Calibri" w:hAnsi="Times New Roman" w:cs="Times New Roman"/>
          <w:sz w:val="24"/>
          <w:szCs w:val="24"/>
        </w:rPr>
        <w:t>.</w:t>
      </w:r>
      <w:r w:rsidRPr="009C4BB4">
        <w:rPr>
          <w:rFonts w:ascii="Times New Roman" w:eastAsia="Calibri" w:hAnsi="Times New Roman" w:cs="Times New Roman"/>
          <w:sz w:val="24"/>
          <w:szCs w:val="24"/>
        </w:rPr>
        <w:t xml:space="preserve">  </w:t>
      </w:r>
      <w:r w:rsidRPr="009C4BB4">
        <w:rPr>
          <w:rFonts w:ascii="Times New Roman" w:eastAsia="Calibri" w:hAnsi="Times New Roman" w:cs="Times New Roman"/>
          <w:sz w:val="24"/>
          <w:szCs w:val="24"/>
        </w:rPr>
        <w:t>Bodovna vrijednost prema ovom kriteriju izračunava se prema slijedećoj formuli:</w:t>
      </w:r>
    </w:p>
    <w:p w:rsidR="00F75B14" w:rsidRPr="009C4BB4" w:rsidRDefault="009C4BB4" w:rsidP="009C4BB4">
      <w:pPr>
        <w:pStyle w:val="Bezproreda"/>
        <w:jc w:val="both"/>
        <w:rPr>
          <w:rFonts w:ascii="Times New Roman" w:eastAsia="Calibri" w:hAnsi="Times New Roman" w:cs="Times New Roman"/>
          <w:sz w:val="24"/>
          <w:szCs w:val="24"/>
        </w:rPr>
      </w:pPr>
      <w:r w:rsidRPr="009C4BB4">
        <w:rPr>
          <w:rFonts w:ascii="Times New Roman" w:eastAsia="Calibri" w:hAnsi="Times New Roman" w:cs="Times New Roman"/>
          <w:sz w:val="24"/>
          <w:szCs w:val="24"/>
        </w:rPr>
        <w:t xml:space="preserve">   </w:t>
      </w:r>
      <w:r w:rsidR="00F75B14" w:rsidRPr="009C4BB4">
        <w:rPr>
          <w:rFonts w:ascii="Times New Roman" w:eastAsia="Calibri" w:hAnsi="Times New Roman" w:cs="Times New Roman"/>
          <w:sz w:val="24"/>
          <w:szCs w:val="24"/>
        </w:rPr>
        <w:t xml:space="preserve">         </w:t>
      </w:r>
    </w:p>
    <w:p w:rsidR="009C4BB4" w:rsidRPr="009C4BB4" w:rsidRDefault="00F75B14" w:rsidP="009C4BB4">
      <w:pPr>
        <w:pStyle w:val="Bezproreda"/>
        <w:rPr>
          <w:rFonts w:ascii="Times New Roman" w:eastAsiaTheme="minorEastAsia" w:hAnsi="Times New Roman" w:cs="Times New Roman"/>
          <w:sz w:val="24"/>
          <w:szCs w:val="24"/>
        </w:rPr>
      </w:pPr>
      <w:r w:rsidRPr="009C4BB4">
        <w:rPr>
          <w:rFonts w:ascii="Times New Roman" w:eastAsia="Calibri" w:hAnsi="Times New Roman" w:cs="Times New Roman"/>
          <w:sz w:val="24"/>
          <w:szCs w:val="24"/>
        </w:rPr>
        <w:t xml:space="preserve">  </w:t>
      </w:r>
      <w:r w:rsidRPr="009C4BB4">
        <w:rPr>
          <w:rFonts w:ascii="Times New Roman" w:hAnsi="Times New Roman" w:cs="Times New Roman"/>
          <w:sz w:val="24"/>
          <w:szCs w:val="24"/>
        </w:rPr>
        <w:t xml:space="preserve"> </w:t>
      </w:r>
      <w:r w:rsidR="005F4203" w:rsidRPr="009C4BB4">
        <w:rPr>
          <w:rFonts w:ascii="Times New Roman" w:hAnsi="Times New Roman" w:cs="Times New Roman"/>
          <w:sz w:val="24"/>
          <w:szCs w:val="24"/>
        </w:rPr>
        <w:t xml:space="preserve">   </w:t>
      </w:r>
      <m:oMath>
        <m:f>
          <m:fPr>
            <m:ctrlPr>
              <w:rPr>
                <w:rFonts w:ascii="Cambria Math" w:eastAsiaTheme="minorEastAsia" w:hAnsi="Cambria Math" w:cs="Times New Roman"/>
                <w:sz w:val="24"/>
                <w:szCs w:val="24"/>
              </w:rPr>
            </m:ctrlPr>
          </m:fPr>
          <m:num>
            <m:r>
              <w:rPr>
                <w:rFonts w:ascii="Cambria Math" w:eastAsiaTheme="minorEastAsia" w:hAnsi="Cambria Math" w:cs="Times New Roman"/>
                <w:sz w:val="24"/>
                <w:szCs w:val="24"/>
              </w:rPr>
              <m:t>Najniži ponuđeni iznos mjesečne zakupnine</m:t>
            </m:r>
          </m:num>
          <m:den>
            <m:r>
              <m:rPr>
                <m:sty m:val="p"/>
              </m:rPr>
              <w:rPr>
                <w:rFonts w:ascii="Cambria Math" w:hAnsi="Cambria Math" w:cs="Times New Roman"/>
                <w:sz w:val="24"/>
                <w:szCs w:val="24"/>
              </w:rPr>
              <m:t>Ponuđeni iznos ekonomske cijene čuvanja po djetetu</m:t>
            </m:r>
            <m:r>
              <m:rPr>
                <m:sty m:val="p"/>
              </m:rPr>
              <w:rPr>
                <w:rFonts w:ascii="Cambria Math" w:hAnsi="Cambria Math" w:cs="Times New Roman"/>
                <w:sz w:val="24"/>
                <w:szCs w:val="24"/>
              </w:rPr>
              <m:t xml:space="preserve"> mjesečno ocjenjivane ponude</m:t>
            </m:r>
          </m:den>
        </m:f>
        <m:r>
          <w:rPr>
            <w:rFonts w:ascii="Cambria Math" w:eastAsiaTheme="minorEastAsia" w:hAnsi="Cambria Math" w:cs="Times New Roman"/>
            <w:sz w:val="24"/>
            <w:szCs w:val="24"/>
          </w:rPr>
          <m:t xml:space="preserve">  x </m:t>
        </m:r>
        <m:r>
          <w:rPr>
            <w:rFonts w:ascii="Cambria Math" w:eastAsiaTheme="minorEastAsia" w:hAnsi="Cambria Math" w:cs="Times New Roman"/>
            <w:sz w:val="24"/>
            <w:szCs w:val="24"/>
          </w:rPr>
          <m:t>6</m:t>
        </m:r>
        <m:r>
          <w:rPr>
            <w:rFonts w:ascii="Cambria Math" w:eastAsiaTheme="minorEastAsia" w:hAnsi="Cambria Math" w:cs="Times New Roman"/>
            <w:sz w:val="24"/>
            <w:szCs w:val="24"/>
          </w:rPr>
          <m:t>0</m:t>
        </m:r>
      </m:oMath>
      <w:r w:rsidR="009C4BB4" w:rsidRPr="009C4BB4">
        <w:rPr>
          <w:rFonts w:ascii="Times New Roman" w:eastAsiaTheme="minorEastAsia" w:hAnsi="Times New Roman" w:cs="Times New Roman"/>
          <w:sz w:val="24"/>
          <w:szCs w:val="24"/>
        </w:rPr>
        <w:t xml:space="preserve"> = broj bodova (max. </w:t>
      </w:r>
      <w:r w:rsidR="009C4BB4">
        <w:rPr>
          <w:rFonts w:ascii="Times New Roman" w:eastAsiaTheme="minorEastAsia" w:hAnsi="Times New Roman" w:cs="Times New Roman"/>
          <w:sz w:val="24"/>
          <w:szCs w:val="24"/>
        </w:rPr>
        <w:t>6</w:t>
      </w:r>
      <w:r w:rsidR="009C4BB4" w:rsidRPr="009C4BB4">
        <w:rPr>
          <w:rFonts w:ascii="Times New Roman" w:eastAsiaTheme="minorEastAsia" w:hAnsi="Times New Roman" w:cs="Times New Roman"/>
          <w:sz w:val="24"/>
          <w:szCs w:val="24"/>
        </w:rPr>
        <w:t>0)</w:t>
      </w:r>
    </w:p>
    <w:p w:rsidR="005F4203" w:rsidRPr="009C4BB4" w:rsidRDefault="005F4203" w:rsidP="00F75B14">
      <w:pPr>
        <w:ind w:left="360"/>
        <w:rPr>
          <w:rFonts w:ascii="Times New Roman" w:hAnsi="Times New Roman" w:cs="Times New Roman"/>
          <w:sz w:val="24"/>
          <w:szCs w:val="24"/>
        </w:rPr>
      </w:pPr>
      <w:r w:rsidRPr="009C4BB4">
        <w:rPr>
          <w:rFonts w:ascii="Times New Roman" w:hAnsi="Times New Roman" w:cs="Times New Roman"/>
          <w:sz w:val="24"/>
          <w:szCs w:val="24"/>
        </w:rPr>
        <w:t xml:space="preserve">      </w:t>
      </w:r>
    </w:p>
    <w:p w:rsidR="009C4BB4" w:rsidRDefault="009C4BB4" w:rsidP="005F4203"/>
    <w:p w:rsidR="009C4BB4" w:rsidRPr="004030C1" w:rsidRDefault="009C4BB4" w:rsidP="005F4203">
      <w:pPr>
        <w:rPr>
          <w:rFonts w:ascii="Times New Roman" w:hAnsi="Times New Roman" w:cs="Times New Roman"/>
          <w:sz w:val="24"/>
          <w:szCs w:val="24"/>
        </w:rPr>
      </w:pPr>
    </w:p>
    <w:p w:rsidR="005F4203" w:rsidRPr="004030C1" w:rsidRDefault="005F4203" w:rsidP="005F4203">
      <w:pPr>
        <w:rPr>
          <w:rFonts w:ascii="Times New Roman" w:hAnsi="Times New Roman" w:cs="Times New Roman"/>
          <w:sz w:val="24"/>
          <w:szCs w:val="24"/>
        </w:rPr>
      </w:pPr>
      <w:r w:rsidRPr="004030C1">
        <w:rPr>
          <w:rFonts w:ascii="Times New Roman" w:hAnsi="Times New Roman" w:cs="Times New Roman"/>
          <w:sz w:val="24"/>
          <w:szCs w:val="24"/>
        </w:rPr>
        <w:t>Maksimalan broj bodova koji ponuditelj može ostvariti prema kriterijima ovog Javnog poziva</w:t>
      </w:r>
      <w:r w:rsidR="004030C1">
        <w:rPr>
          <w:rFonts w:ascii="Times New Roman" w:hAnsi="Times New Roman" w:cs="Times New Roman"/>
          <w:sz w:val="24"/>
          <w:szCs w:val="24"/>
        </w:rPr>
        <w:t xml:space="preserve"> </w:t>
      </w:r>
      <w:r w:rsidRPr="004030C1">
        <w:rPr>
          <w:rFonts w:ascii="Times New Roman" w:hAnsi="Times New Roman" w:cs="Times New Roman"/>
          <w:sz w:val="24"/>
          <w:szCs w:val="24"/>
        </w:rPr>
        <w:t xml:space="preserve">je 100 bodova. </w:t>
      </w:r>
      <w:r w:rsidR="004030C1" w:rsidRPr="004030C1">
        <w:rPr>
          <w:rFonts w:ascii="Times New Roman" w:hAnsi="Times New Roman" w:cs="Times New Roman"/>
          <w:sz w:val="24"/>
          <w:szCs w:val="24"/>
        </w:rPr>
        <w:t>Mjesečni iznos zakupnine</w:t>
      </w:r>
      <w:r w:rsidRPr="004030C1">
        <w:rPr>
          <w:rFonts w:ascii="Times New Roman" w:hAnsi="Times New Roman" w:cs="Times New Roman"/>
          <w:sz w:val="24"/>
          <w:szCs w:val="24"/>
        </w:rPr>
        <w:t xml:space="preserve"> iznosi maksimalno </w:t>
      </w:r>
      <w:r w:rsidR="004030C1" w:rsidRPr="004030C1">
        <w:rPr>
          <w:rFonts w:ascii="Times New Roman" w:hAnsi="Times New Roman" w:cs="Times New Roman"/>
          <w:sz w:val="24"/>
          <w:szCs w:val="24"/>
        </w:rPr>
        <w:t>40</w:t>
      </w:r>
      <w:r w:rsidRPr="004030C1">
        <w:rPr>
          <w:rFonts w:ascii="Times New Roman" w:hAnsi="Times New Roman" w:cs="Times New Roman"/>
          <w:sz w:val="24"/>
          <w:szCs w:val="24"/>
        </w:rPr>
        <w:t>% relativnog značaja (</w:t>
      </w:r>
      <w:r w:rsidR="004030C1" w:rsidRPr="004030C1">
        <w:rPr>
          <w:rFonts w:ascii="Times New Roman" w:hAnsi="Times New Roman" w:cs="Times New Roman"/>
          <w:sz w:val="24"/>
          <w:szCs w:val="24"/>
        </w:rPr>
        <w:t>40</w:t>
      </w:r>
      <w:r w:rsidRPr="004030C1">
        <w:rPr>
          <w:rFonts w:ascii="Times New Roman" w:hAnsi="Times New Roman" w:cs="Times New Roman"/>
          <w:sz w:val="24"/>
          <w:szCs w:val="24"/>
        </w:rPr>
        <w:t xml:space="preserve"> bodova).</w:t>
      </w:r>
      <w:r w:rsidR="004030C1">
        <w:rPr>
          <w:rFonts w:ascii="Times New Roman" w:hAnsi="Times New Roman" w:cs="Times New Roman"/>
          <w:sz w:val="24"/>
          <w:szCs w:val="24"/>
        </w:rPr>
        <w:t xml:space="preserve"> </w:t>
      </w:r>
      <w:r w:rsidRPr="004030C1">
        <w:rPr>
          <w:rFonts w:ascii="Times New Roman" w:hAnsi="Times New Roman" w:cs="Times New Roman"/>
          <w:sz w:val="24"/>
          <w:szCs w:val="24"/>
        </w:rPr>
        <w:t xml:space="preserve">Mjesečna cijena zakupnine iznosi maksimalno </w:t>
      </w:r>
      <w:r w:rsidR="004030C1">
        <w:rPr>
          <w:rFonts w:ascii="Times New Roman" w:hAnsi="Times New Roman" w:cs="Times New Roman"/>
          <w:sz w:val="24"/>
          <w:szCs w:val="24"/>
        </w:rPr>
        <w:t>60</w:t>
      </w:r>
      <w:r w:rsidRPr="004030C1">
        <w:rPr>
          <w:rFonts w:ascii="Times New Roman" w:hAnsi="Times New Roman" w:cs="Times New Roman"/>
          <w:sz w:val="24"/>
          <w:szCs w:val="24"/>
        </w:rPr>
        <w:t>% relativnog značaja (</w:t>
      </w:r>
      <w:r w:rsidR="004030C1">
        <w:rPr>
          <w:rFonts w:ascii="Times New Roman" w:hAnsi="Times New Roman" w:cs="Times New Roman"/>
          <w:sz w:val="24"/>
          <w:szCs w:val="24"/>
        </w:rPr>
        <w:t>60</w:t>
      </w:r>
      <w:r w:rsidRPr="004030C1">
        <w:rPr>
          <w:rFonts w:ascii="Times New Roman" w:hAnsi="Times New Roman" w:cs="Times New Roman"/>
          <w:sz w:val="24"/>
          <w:szCs w:val="24"/>
        </w:rPr>
        <w:t xml:space="preserve"> bodova).</w:t>
      </w:r>
    </w:p>
    <w:sectPr w:rsidR="005F4203" w:rsidRPr="004030C1" w:rsidSect="004030C1">
      <w:pgSz w:w="11906" w:h="16838"/>
      <w:pgMar w:top="1417" w:right="849" w:bottom="141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3669A7"/>
    <w:multiLevelType w:val="hybridMultilevel"/>
    <w:tmpl w:val="877AB7B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6A19179F"/>
    <w:multiLevelType w:val="hybridMultilevel"/>
    <w:tmpl w:val="C58C18D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203"/>
    <w:rsid w:val="00343881"/>
    <w:rsid w:val="00383F13"/>
    <w:rsid w:val="004030C1"/>
    <w:rsid w:val="005F4203"/>
    <w:rsid w:val="009C4BB4"/>
    <w:rsid w:val="00F75B14"/>
    <w:rsid w:val="00FB40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8CBC3"/>
  <w15:chartTrackingRefBased/>
  <w15:docId w15:val="{79DB049E-3FDD-4A2A-A1B5-A19283FAC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F4203"/>
    <w:pPr>
      <w:ind w:left="720"/>
      <w:contextualSpacing/>
    </w:pPr>
  </w:style>
  <w:style w:type="paragraph" w:styleId="Bezproreda">
    <w:name w:val="No Spacing"/>
    <w:uiPriority w:val="1"/>
    <w:qFormat/>
    <w:rsid w:val="00F75B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1981</TotalTime>
  <Pages>1</Pages>
  <Words>283</Words>
  <Characters>1619</Characters>
  <Application>Microsoft Office Word</Application>
  <DocSecurity>0</DocSecurity>
  <Lines>13</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KAMANJE</dc:creator>
  <cp:keywords/>
  <dc:description/>
  <cp:lastModifiedBy>OPĆINA KAMANJE</cp:lastModifiedBy>
  <cp:revision>2</cp:revision>
  <dcterms:created xsi:type="dcterms:W3CDTF">2020-06-21T22:30:00Z</dcterms:created>
  <dcterms:modified xsi:type="dcterms:W3CDTF">2020-06-23T11:10:00Z</dcterms:modified>
</cp:coreProperties>
</file>