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F99F" w14:textId="65E54045" w:rsidR="00FF440C" w:rsidRDefault="00FF440C" w:rsidP="00FF440C">
      <w:pPr>
        <w:pStyle w:val="Naslov1"/>
      </w:pPr>
      <w:r>
        <w:t xml:space="preserve">              </w:t>
      </w:r>
      <w:r>
        <w:rPr>
          <w:noProof/>
        </w:rPr>
        <w:drawing>
          <wp:inline distT="0" distB="0" distL="0" distR="0" wp14:anchorId="6B9DD166" wp14:editId="09FA6444">
            <wp:extent cx="2762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035B" w14:textId="77777777" w:rsidR="00FF440C" w:rsidRDefault="00FF440C" w:rsidP="00FF440C"/>
    <w:p w14:paraId="336D958C" w14:textId="77777777" w:rsidR="00FF440C" w:rsidRPr="000C4489" w:rsidRDefault="00FF440C" w:rsidP="00FF440C">
      <w:pPr>
        <w:pStyle w:val="Naslov1"/>
        <w:rPr>
          <w:sz w:val="20"/>
          <w:szCs w:val="20"/>
        </w:rPr>
      </w:pPr>
      <w:r w:rsidRPr="000C4489">
        <w:rPr>
          <w:sz w:val="20"/>
          <w:szCs w:val="20"/>
        </w:rPr>
        <w:t>REPUBLIKA HRVATSKA</w:t>
      </w:r>
    </w:p>
    <w:p w14:paraId="0E0EED62" w14:textId="77777777" w:rsidR="00FF440C" w:rsidRPr="000C4489" w:rsidRDefault="00FF440C" w:rsidP="00FF440C">
      <w:pPr>
        <w:rPr>
          <w:b/>
          <w:bCs/>
        </w:rPr>
      </w:pPr>
      <w:r w:rsidRPr="000C4489">
        <w:rPr>
          <w:b/>
          <w:bCs/>
        </w:rPr>
        <w:t>KARLOVAČKA ŽUPANIJA</w:t>
      </w:r>
    </w:p>
    <w:p w14:paraId="6DB5940D" w14:textId="77777777" w:rsidR="00FF440C" w:rsidRDefault="00FF440C" w:rsidP="009C6C76">
      <w:pPr>
        <w:pStyle w:val="Bezproreda"/>
        <w:jc w:val="both"/>
      </w:pPr>
    </w:p>
    <w:p w14:paraId="69FDB38D" w14:textId="5E0A6788" w:rsidR="00FF440C" w:rsidRPr="008D2465" w:rsidRDefault="00FF440C" w:rsidP="009C6C76">
      <w:pPr>
        <w:pStyle w:val="Bezproreda"/>
        <w:jc w:val="both"/>
        <w:rPr>
          <w:b/>
          <w:bCs/>
        </w:rPr>
      </w:pPr>
      <w: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80788E" wp14:editId="02885FE2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295275" cy="304800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465">
        <w:t xml:space="preserve">          </w:t>
      </w:r>
      <w:r w:rsidRPr="008D2465">
        <w:rPr>
          <w:b/>
          <w:bCs/>
        </w:rPr>
        <w:t>OPĆINA KAMANJE</w:t>
      </w:r>
    </w:p>
    <w:p w14:paraId="44DE19BD" w14:textId="5032B335" w:rsidR="00FF440C" w:rsidRDefault="00FF440C" w:rsidP="009C6C76">
      <w:pPr>
        <w:pStyle w:val="Bezproreda"/>
        <w:jc w:val="both"/>
      </w:pPr>
      <w:r w:rsidRPr="008D2465">
        <w:rPr>
          <w:b/>
          <w:bCs/>
        </w:rPr>
        <w:t xml:space="preserve">          </w:t>
      </w:r>
      <w:r w:rsidR="008D2465" w:rsidRPr="008D2465">
        <w:rPr>
          <w:b/>
          <w:bCs/>
        </w:rPr>
        <w:t xml:space="preserve"> </w:t>
      </w:r>
      <w:r w:rsidRPr="008D2465">
        <w:rPr>
          <w:b/>
          <w:bCs/>
        </w:rPr>
        <w:t xml:space="preserve"> OPĆINSKO VIJEĆE</w:t>
      </w:r>
    </w:p>
    <w:p w14:paraId="68FB9498" w14:textId="208082DF" w:rsidR="00FF440C" w:rsidRDefault="00FF440C" w:rsidP="009C6C76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C5EA7E" w14:textId="6BF21CC0" w:rsidR="00FF440C" w:rsidRPr="00FF440C" w:rsidRDefault="00FF440C" w:rsidP="009C6C76">
      <w:pPr>
        <w:pStyle w:val="Bezproreda"/>
        <w:jc w:val="both"/>
      </w:pPr>
      <w:r w:rsidRPr="00FF440C">
        <w:t>KLASA:</w:t>
      </w:r>
      <w:r w:rsidR="008D2465">
        <w:t xml:space="preserve"> </w:t>
      </w:r>
      <w:r w:rsidR="005E6EE9">
        <w:t>351-03/22-01/01</w:t>
      </w:r>
    </w:p>
    <w:p w14:paraId="2C5B35CC" w14:textId="5CC4600E" w:rsidR="00FF440C" w:rsidRPr="00FF440C" w:rsidRDefault="00FF440C" w:rsidP="009C6C76">
      <w:pPr>
        <w:pStyle w:val="Bezproreda"/>
        <w:jc w:val="both"/>
      </w:pPr>
      <w:proofErr w:type="gramStart"/>
      <w:r w:rsidRPr="00FF440C">
        <w:t>UR.BROJ</w:t>
      </w:r>
      <w:proofErr w:type="gramEnd"/>
      <w:r w:rsidRPr="00FF440C">
        <w:t>:</w:t>
      </w:r>
      <w:r w:rsidR="008D2465">
        <w:t xml:space="preserve"> 2133-18-01-22-0</w:t>
      </w:r>
      <w:r w:rsidR="00506AAE">
        <w:t>6</w:t>
      </w:r>
    </w:p>
    <w:p w14:paraId="33F20122" w14:textId="52F4BBF5" w:rsidR="00FF440C" w:rsidRPr="00FF440C" w:rsidRDefault="00FF440C" w:rsidP="009C6C76">
      <w:pPr>
        <w:pStyle w:val="Bezproreda"/>
        <w:jc w:val="both"/>
      </w:pPr>
      <w:r w:rsidRPr="00FF440C">
        <w:t>Kamanje,</w:t>
      </w:r>
      <w:r w:rsidR="008D2465">
        <w:t xml:space="preserve"> 30.08.2022.</w:t>
      </w:r>
    </w:p>
    <w:p w14:paraId="25F4B854" w14:textId="77777777" w:rsidR="00FF440C" w:rsidRDefault="00FF440C" w:rsidP="009C6C76">
      <w:pPr>
        <w:pStyle w:val="Bezproreda"/>
        <w:jc w:val="both"/>
        <w:rPr>
          <w:sz w:val="24"/>
          <w:szCs w:val="24"/>
        </w:rPr>
      </w:pPr>
    </w:p>
    <w:p w14:paraId="2142FC63" w14:textId="0D576AD7" w:rsidR="0058639B" w:rsidRDefault="0058639B" w:rsidP="009C6C76">
      <w:pPr>
        <w:pStyle w:val="Bezproreda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Na </w:t>
      </w:r>
      <w:proofErr w:type="spellStart"/>
      <w:r w:rsidRPr="0058639B">
        <w:rPr>
          <w:sz w:val="24"/>
          <w:szCs w:val="24"/>
        </w:rPr>
        <w:t>temelju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članka</w:t>
      </w:r>
      <w:proofErr w:type="spellEnd"/>
      <w:r w:rsidRPr="0058639B">
        <w:rPr>
          <w:sz w:val="24"/>
          <w:szCs w:val="24"/>
        </w:rPr>
        <w:t xml:space="preserve"> </w:t>
      </w:r>
      <w:r>
        <w:rPr>
          <w:sz w:val="24"/>
          <w:szCs w:val="24"/>
        </w:rPr>
        <w:t>113</w:t>
      </w:r>
      <w:r w:rsidRPr="0058639B">
        <w:rPr>
          <w:sz w:val="24"/>
          <w:szCs w:val="24"/>
        </w:rPr>
        <w:t xml:space="preserve">. </w:t>
      </w:r>
      <w:proofErr w:type="spellStart"/>
      <w:r w:rsidRPr="0058639B">
        <w:rPr>
          <w:sz w:val="24"/>
          <w:szCs w:val="24"/>
        </w:rPr>
        <w:t>Zakona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gospodarenju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otpadom</w:t>
      </w:r>
      <w:proofErr w:type="spellEnd"/>
      <w:r w:rsidRPr="0058639B">
        <w:rPr>
          <w:sz w:val="24"/>
          <w:szCs w:val="24"/>
        </w:rPr>
        <w:t xml:space="preserve"> (NN </w:t>
      </w:r>
      <w:r>
        <w:rPr>
          <w:sz w:val="24"/>
          <w:szCs w:val="24"/>
        </w:rPr>
        <w:t>84/21)</w:t>
      </w:r>
      <w:r w:rsidRPr="0058639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35</w:t>
      </w:r>
      <w:r w:rsidRPr="0058639B">
        <w:rPr>
          <w:sz w:val="24"/>
          <w:szCs w:val="24"/>
        </w:rPr>
        <w:t xml:space="preserve">. </w:t>
      </w:r>
      <w:proofErr w:type="spellStart"/>
      <w:r w:rsidRPr="0058639B">
        <w:rPr>
          <w:sz w:val="24"/>
          <w:szCs w:val="24"/>
        </w:rPr>
        <w:t>Zakona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lokalnoj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područnoj</w:t>
      </w:r>
      <w:proofErr w:type="spellEnd"/>
      <w:r w:rsidRPr="0058639B">
        <w:rPr>
          <w:sz w:val="24"/>
          <w:szCs w:val="24"/>
        </w:rPr>
        <w:t xml:space="preserve"> (</w:t>
      </w:r>
      <w:proofErr w:type="spellStart"/>
      <w:r w:rsidRPr="0058639B">
        <w:rPr>
          <w:sz w:val="24"/>
          <w:szCs w:val="24"/>
        </w:rPr>
        <w:t>regionalnoj</w:t>
      </w:r>
      <w:proofErr w:type="spellEnd"/>
      <w:r w:rsidRPr="0058639B">
        <w:rPr>
          <w:sz w:val="24"/>
          <w:szCs w:val="24"/>
        </w:rPr>
        <w:t xml:space="preserve">) </w:t>
      </w:r>
      <w:proofErr w:type="spellStart"/>
      <w:r w:rsidRPr="0058639B">
        <w:rPr>
          <w:sz w:val="24"/>
          <w:szCs w:val="24"/>
        </w:rPr>
        <w:t>samoupravi</w:t>
      </w:r>
      <w:proofErr w:type="spellEnd"/>
      <w:r w:rsidRPr="0058639B">
        <w:rPr>
          <w:sz w:val="24"/>
          <w:szCs w:val="24"/>
        </w:rPr>
        <w:t xml:space="preserve"> (NN33/01, 60/01, 129/ 05, 109/07, 125/08, 36/09, </w:t>
      </w:r>
      <w:r>
        <w:rPr>
          <w:sz w:val="24"/>
          <w:szCs w:val="24"/>
        </w:rPr>
        <w:t xml:space="preserve">150/11, 144/12, 19/13, 137/15, </w:t>
      </w:r>
      <w:r w:rsidRPr="0058639B">
        <w:rPr>
          <w:sz w:val="24"/>
          <w:szCs w:val="24"/>
        </w:rPr>
        <w:t>123/17</w:t>
      </w:r>
      <w:r>
        <w:rPr>
          <w:sz w:val="24"/>
          <w:szCs w:val="24"/>
        </w:rPr>
        <w:t>, 98/19, 144/20</w:t>
      </w:r>
      <w:r w:rsidRPr="0058639B">
        <w:rPr>
          <w:sz w:val="24"/>
          <w:szCs w:val="24"/>
        </w:rPr>
        <w:t xml:space="preserve">) </w:t>
      </w:r>
      <w:proofErr w:type="spellStart"/>
      <w:r w:rsidRPr="0058639B"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23</w:t>
      </w:r>
      <w:r w:rsidRPr="0058639B">
        <w:rPr>
          <w:sz w:val="24"/>
          <w:szCs w:val="24"/>
        </w:rPr>
        <w:t xml:space="preserve">. </w:t>
      </w:r>
      <w:proofErr w:type="spellStart"/>
      <w:r w:rsidRPr="0058639B">
        <w:rPr>
          <w:sz w:val="24"/>
          <w:szCs w:val="24"/>
        </w:rPr>
        <w:t>Statuta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 (</w:t>
      </w:r>
      <w:proofErr w:type="spellStart"/>
      <w:r w:rsidR="00FF440C">
        <w:rPr>
          <w:sz w:val="24"/>
          <w:szCs w:val="24"/>
        </w:rPr>
        <w:t>Glasnik</w:t>
      </w:r>
      <w:proofErr w:type="spellEnd"/>
      <w:r w:rsidR="00FF440C">
        <w:rPr>
          <w:sz w:val="24"/>
          <w:szCs w:val="24"/>
        </w:rPr>
        <w:t xml:space="preserve"> Općine Kamanje 01/21) </w:t>
      </w:r>
      <w:proofErr w:type="spellStart"/>
      <w:r w:rsidR="00FF440C">
        <w:rPr>
          <w:sz w:val="24"/>
          <w:szCs w:val="24"/>
        </w:rPr>
        <w:t>Općinsko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vijeće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 Kamanje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F440C">
        <w:rPr>
          <w:sz w:val="24"/>
          <w:szCs w:val="24"/>
        </w:rPr>
        <w:t>svojoj</w:t>
      </w:r>
      <w:proofErr w:type="spellEnd"/>
      <w:r w:rsidR="00FF440C">
        <w:rPr>
          <w:sz w:val="24"/>
          <w:szCs w:val="24"/>
        </w:rPr>
        <w:t xml:space="preserve"> 7. </w:t>
      </w:r>
      <w:proofErr w:type="spellStart"/>
      <w:r>
        <w:rPr>
          <w:sz w:val="24"/>
          <w:szCs w:val="24"/>
        </w:rPr>
        <w:t>sjednici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održanoj</w:t>
      </w:r>
      <w:proofErr w:type="spellEnd"/>
      <w:r>
        <w:rPr>
          <w:sz w:val="24"/>
          <w:szCs w:val="24"/>
        </w:rPr>
        <w:t xml:space="preserve"> </w:t>
      </w:r>
      <w:r w:rsidR="008D2465">
        <w:rPr>
          <w:sz w:val="24"/>
          <w:szCs w:val="24"/>
        </w:rPr>
        <w:t>30.08.2022.</w:t>
      </w: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godine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donosi</w:t>
      </w:r>
      <w:proofErr w:type="spellEnd"/>
    </w:p>
    <w:p w14:paraId="21D938A9" w14:textId="77777777" w:rsidR="00BB6028" w:rsidRPr="0058639B" w:rsidRDefault="00BB6028" w:rsidP="009C6C76">
      <w:pPr>
        <w:pStyle w:val="Bezproreda"/>
        <w:jc w:val="both"/>
        <w:rPr>
          <w:sz w:val="24"/>
          <w:szCs w:val="24"/>
        </w:rPr>
      </w:pPr>
    </w:p>
    <w:p w14:paraId="441AAE61" w14:textId="28CEA1FD" w:rsidR="0058639B" w:rsidRPr="009C6C76" w:rsidRDefault="0058639B" w:rsidP="009C6C76">
      <w:pPr>
        <w:pStyle w:val="Bezproreda"/>
        <w:jc w:val="center"/>
        <w:rPr>
          <w:b/>
          <w:bCs/>
          <w:sz w:val="24"/>
          <w:szCs w:val="24"/>
        </w:rPr>
      </w:pPr>
      <w:r w:rsidRPr="009C6C76">
        <w:rPr>
          <w:b/>
          <w:bCs/>
          <w:sz w:val="24"/>
          <w:szCs w:val="24"/>
        </w:rPr>
        <w:t>ODLUKU O PROVEDBI POSEBNIH MJERA SPRJEČAVANJA ODBACIVANJA OTPADA</w:t>
      </w:r>
      <w:r w:rsidR="00A27BBE" w:rsidRPr="009C6C76">
        <w:rPr>
          <w:b/>
          <w:bCs/>
          <w:sz w:val="24"/>
          <w:szCs w:val="24"/>
        </w:rPr>
        <w:t xml:space="preserve"> </w:t>
      </w:r>
      <w:r w:rsidR="00FF440C" w:rsidRPr="009C6C76">
        <w:rPr>
          <w:b/>
          <w:bCs/>
          <w:sz w:val="24"/>
          <w:szCs w:val="24"/>
        </w:rPr>
        <w:t>NA PODRUČJU OPĆINE KAMANJE</w:t>
      </w:r>
    </w:p>
    <w:p w14:paraId="1A292DB8" w14:textId="77777777" w:rsidR="00FF440C" w:rsidRPr="00FF440C" w:rsidRDefault="00FF440C" w:rsidP="009C6C76">
      <w:pPr>
        <w:pStyle w:val="Bezproreda"/>
        <w:jc w:val="both"/>
        <w:rPr>
          <w:sz w:val="24"/>
          <w:szCs w:val="24"/>
        </w:rPr>
      </w:pPr>
    </w:p>
    <w:p w14:paraId="4EA0A0A5" w14:textId="77777777" w:rsidR="0058639B" w:rsidRPr="0058639B" w:rsidRDefault="0058639B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1.</w:t>
      </w:r>
    </w:p>
    <w:p w14:paraId="033FB8E1" w14:textId="77777777" w:rsidR="0058639B" w:rsidRP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Ovo</w:t>
      </w:r>
      <w:r w:rsidRPr="0058639B">
        <w:rPr>
          <w:sz w:val="24"/>
          <w:szCs w:val="24"/>
        </w:rPr>
        <w:t>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Odlukom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određuju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posebne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mjere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sprječavanja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odbacivanja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lokacijama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kojima</w:t>
      </w:r>
      <w:proofErr w:type="spellEnd"/>
      <w:r w:rsidRPr="0058639B">
        <w:rPr>
          <w:sz w:val="24"/>
          <w:szCs w:val="24"/>
        </w:rPr>
        <w:t xml:space="preserve"> je u </w:t>
      </w:r>
      <w:proofErr w:type="spellStart"/>
      <w:r w:rsidRPr="0058639B">
        <w:rPr>
          <w:sz w:val="24"/>
          <w:szCs w:val="24"/>
        </w:rPr>
        <w:t>više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navrata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utvrđeno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odbacivanje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, a </w:t>
      </w:r>
      <w:proofErr w:type="spellStart"/>
      <w:r w:rsidRPr="0058639B">
        <w:rPr>
          <w:sz w:val="24"/>
          <w:szCs w:val="24"/>
        </w:rPr>
        <w:t>naročito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utvrđuje</w:t>
      </w:r>
      <w:proofErr w:type="spellEnd"/>
      <w:r w:rsidRPr="0058639B">
        <w:rPr>
          <w:sz w:val="24"/>
          <w:szCs w:val="24"/>
        </w:rPr>
        <w:t>:</w:t>
      </w:r>
    </w:p>
    <w:p w14:paraId="3EA44889" w14:textId="33D71CD7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redoslijed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sanacije</w:t>
      </w:r>
      <w:proofErr w:type="spellEnd"/>
    </w:p>
    <w:p w14:paraId="3F7F7D79" w14:textId="3BEAE3CE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rokovi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način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izvršenja</w:t>
      </w:r>
      <w:proofErr w:type="spellEnd"/>
    </w:p>
    <w:p w14:paraId="18FD634D" w14:textId="3D321706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izvori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način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financiranja</w:t>
      </w:r>
      <w:proofErr w:type="spellEnd"/>
    </w:p>
    <w:p w14:paraId="4BD73A5E" w14:textId="45AA1C11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način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vršenja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poslova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evidencije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sanacije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lokacija</w:t>
      </w:r>
      <w:proofErr w:type="spellEnd"/>
    </w:p>
    <w:p w14:paraId="1AE7073C" w14:textId="2A039EAE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uspostava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sustava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zaprimanje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obavijesti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otpadu</w:t>
      </w:r>
      <w:proofErr w:type="spellEnd"/>
    </w:p>
    <w:p w14:paraId="2C0D4F88" w14:textId="67EB3F44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postavljanje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znakova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upozorenja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zabrani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odbacivanja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lokacijama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koje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redarstvo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utvrdi</w:t>
      </w:r>
      <w:proofErr w:type="spellEnd"/>
      <w:r w:rsidRPr="0058639B">
        <w:rPr>
          <w:sz w:val="24"/>
          <w:szCs w:val="24"/>
        </w:rPr>
        <w:t xml:space="preserve"> da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njima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postoji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opasnost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odbacivanje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>,</w:t>
      </w:r>
    </w:p>
    <w:p w14:paraId="15B0D9DE" w14:textId="46E70D89" w:rsidR="0058639B" w:rsidRPr="0058639B" w:rsidRDefault="0058639B" w:rsidP="009C6C76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provođenje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stalnog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terenskog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nadzora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strane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radi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utvrđivanja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postojanja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>,</w:t>
      </w:r>
    </w:p>
    <w:p w14:paraId="4D9AE3AD" w14:textId="6167BF9F" w:rsidR="0058639B" w:rsidRPr="00F50C9B" w:rsidRDefault="0058639B" w:rsidP="00F50C9B">
      <w:pPr>
        <w:pStyle w:val="Bezproreda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uspostava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sustava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evidentiranja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lokacija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području</w:t>
      </w:r>
      <w:proofErr w:type="spellEnd"/>
      <w:r w:rsidR="00F50C9B">
        <w:rPr>
          <w:sz w:val="24"/>
          <w:szCs w:val="24"/>
        </w:rPr>
        <w:t xml:space="preserve"> </w:t>
      </w:r>
      <w:r w:rsidR="00FF440C" w:rsidRPr="00F50C9B">
        <w:rPr>
          <w:sz w:val="24"/>
          <w:szCs w:val="24"/>
        </w:rPr>
        <w:t>Općine Kamanje</w:t>
      </w:r>
    </w:p>
    <w:p w14:paraId="3ECE726C" w14:textId="77777777" w:rsidR="009C6C76" w:rsidRDefault="009C6C76" w:rsidP="009C6C76">
      <w:pPr>
        <w:pStyle w:val="Bezproreda"/>
        <w:jc w:val="both"/>
        <w:rPr>
          <w:sz w:val="24"/>
          <w:szCs w:val="24"/>
        </w:rPr>
      </w:pPr>
    </w:p>
    <w:p w14:paraId="4A1D54C4" w14:textId="4C88FFE9" w:rsidR="0058639B" w:rsidRPr="0058639B" w:rsidRDefault="0058639B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2.</w:t>
      </w:r>
    </w:p>
    <w:p w14:paraId="6249B2C6" w14:textId="32D5FF40" w:rsidR="0058639B" w:rsidRPr="0058639B" w:rsidRDefault="0058639B" w:rsidP="009C6C76">
      <w:pPr>
        <w:pStyle w:val="Bezproreda"/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otpadom</w:t>
      </w:r>
      <w:proofErr w:type="spellEnd"/>
      <w:r w:rsidRPr="0058639B">
        <w:rPr>
          <w:sz w:val="24"/>
          <w:szCs w:val="24"/>
        </w:rPr>
        <w:t xml:space="preserve">, u </w:t>
      </w:r>
      <w:proofErr w:type="spellStart"/>
      <w:r w:rsidRPr="0058639B">
        <w:rPr>
          <w:sz w:val="24"/>
          <w:szCs w:val="24"/>
        </w:rPr>
        <w:t>smislu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ove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Odluke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smatra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otpad</w:t>
      </w:r>
      <w:proofErr w:type="spellEnd"/>
      <w:r w:rsidRPr="0058639B">
        <w:rPr>
          <w:sz w:val="24"/>
          <w:szCs w:val="24"/>
        </w:rPr>
        <w:t xml:space="preserve"> koji </w:t>
      </w:r>
      <w:proofErr w:type="spellStart"/>
      <w:r w:rsidRPr="0058639B">
        <w:rPr>
          <w:sz w:val="24"/>
          <w:szCs w:val="24"/>
        </w:rPr>
        <w:t>nije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odložen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skladu</w:t>
      </w:r>
      <w:proofErr w:type="spellEnd"/>
      <w:r w:rsidRPr="0058639B">
        <w:rPr>
          <w:sz w:val="24"/>
          <w:szCs w:val="24"/>
        </w:rPr>
        <w:t xml:space="preserve"> s </w:t>
      </w:r>
      <w:proofErr w:type="spellStart"/>
      <w:r w:rsidRPr="0058639B">
        <w:rPr>
          <w:sz w:val="24"/>
          <w:szCs w:val="24"/>
        </w:rPr>
        <w:t>odlukama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drugim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pozitivnim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propisima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propisani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način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spremnike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ili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druga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propisana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mjesta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već</w:t>
      </w:r>
      <w:proofErr w:type="spellEnd"/>
      <w:r w:rsidRPr="0058639B">
        <w:rPr>
          <w:sz w:val="24"/>
          <w:szCs w:val="24"/>
        </w:rPr>
        <w:t xml:space="preserve"> je </w:t>
      </w:r>
      <w:proofErr w:type="spellStart"/>
      <w:r w:rsidRPr="0058639B">
        <w:rPr>
          <w:sz w:val="24"/>
          <w:szCs w:val="24"/>
        </w:rPr>
        <w:t>jednostavno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okoliš</w:t>
      </w:r>
      <w:proofErr w:type="spellEnd"/>
      <w:r w:rsidRPr="0058639B">
        <w:rPr>
          <w:sz w:val="24"/>
          <w:szCs w:val="24"/>
        </w:rPr>
        <w:t>.</w:t>
      </w:r>
    </w:p>
    <w:p w14:paraId="405C5263" w14:textId="77777777" w:rsidR="0058639B" w:rsidRPr="0058639B" w:rsidRDefault="0058639B" w:rsidP="009C6C76">
      <w:pPr>
        <w:pStyle w:val="Bezproreda"/>
        <w:jc w:val="both"/>
        <w:rPr>
          <w:sz w:val="26"/>
          <w:szCs w:val="26"/>
        </w:rPr>
      </w:pPr>
    </w:p>
    <w:p w14:paraId="30D16E7E" w14:textId="77777777" w:rsidR="0058639B" w:rsidRPr="0058639B" w:rsidRDefault="0058639B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3.</w:t>
      </w:r>
    </w:p>
    <w:p w14:paraId="6D889909" w14:textId="07B482CF" w:rsidR="0058639B" w:rsidRPr="0058639B" w:rsidRDefault="00FF440C" w:rsidP="009C6C76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Općina Kamanje</w:t>
      </w:r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uspostaviti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će</w:t>
      </w:r>
      <w:proofErr w:type="spellEnd"/>
      <w:r w:rsidR="0058639B" w:rsidRPr="0058639B">
        <w:rPr>
          <w:sz w:val="24"/>
          <w:szCs w:val="24"/>
        </w:rPr>
        <w:t xml:space="preserve"> sustav za </w:t>
      </w:r>
      <w:proofErr w:type="spellStart"/>
      <w:r w:rsidR="0058639B" w:rsidRPr="0058639B">
        <w:rPr>
          <w:sz w:val="24"/>
          <w:szCs w:val="24"/>
        </w:rPr>
        <w:t>zaprimanje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obavijesti</w:t>
      </w:r>
      <w:proofErr w:type="spellEnd"/>
      <w:r w:rsidR="0058639B" w:rsidRPr="0058639B">
        <w:rPr>
          <w:sz w:val="24"/>
          <w:szCs w:val="24"/>
        </w:rPr>
        <w:t xml:space="preserve"> o </w:t>
      </w:r>
      <w:proofErr w:type="spellStart"/>
      <w:r w:rsidR="0058639B" w:rsidRPr="0058639B">
        <w:rPr>
          <w:sz w:val="24"/>
          <w:szCs w:val="24"/>
        </w:rPr>
        <w:t>nepropisno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odbačenom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otpadu</w:t>
      </w:r>
      <w:proofErr w:type="spellEnd"/>
      <w:r w:rsidR="0058639B" w:rsidRPr="0058639B">
        <w:rPr>
          <w:sz w:val="24"/>
          <w:szCs w:val="24"/>
        </w:rPr>
        <w:t>.</w:t>
      </w:r>
    </w:p>
    <w:p w14:paraId="2C63D021" w14:textId="330AFB25" w:rsidR="0058639B" w:rsidRP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Obavijesti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moći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će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dostavljati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slijedeći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način</w:t>
      </w:r>
      <w:proofErr w:type="spellEnd"/>
      <w:r w:rsidRPr="0058639B">
        <w:rPr>
          <w:sz w:val="24"/>
          <w:szCs w:val="24"/>
        </w:rPr>
        <w:t>:</w:t>
      </w:r>
    </w:p>
    <w:p w14:paraId="0C343E29" w14:textId="02E3160C" w:rsidR="0058639B" w:rsidRPr="0058639B" w:rsidRDefault="0058639B" w:rsidP="009C6C76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osobno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pisarnici</w:t>
      </w:r>
      <w:proofErr w:type="spellEnd"/>
      <w:r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putem</w:t>
      </w:r>
      <w:proofErr w:type="spellEnd"/>
      <w:proofErr w:type="gram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pošte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adresu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Općine</w:t>
      </w:r>
    </w:p>
    <w:p w14:paraId="4B4158E6" w14:textId="763EDC34" w:rsidR="0058639B" w:rsidRPr="0058639B" w:rsidRDefault="0058639B" w:rsidP="009C6C76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putem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elektronske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pošte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adresu</w:t>
      </w:r>
      <w:proofErr w:type="spellEnd"/>
      <w:r w:rsidRPr="0058639B">
        <w:rPr>
          <w:sz w:val="24"/>
          <w:szCs w:val="24"/>
        </w:rPr>
        <w:t xml:space="preserve"> </w:t>
      </w:r>
      <w:hyperlink r:id="rId7" w:history="1">
        <w:r w:rsidR="00FF440C" w:rsidRPr="008D5D9F">
          <w:rPr>
            <w:rStyle w:val="Hiperveza"/>
            <w:sz w:val="24"/>
            <w:szCs w:val="24"/>
          </w:rPr>
          <w:t>komunalni.redar@opcina-zakanje.hr</w:t>
        </w:r>
      </w:hyperlink>
      <w:r w:rsidR="00FF440C">
        <w:rPr>
          <w:color w:val="0000FF"/>
          <w:sz w:val="24"/>
          <w:szCs w:val="24"/>
          <w:u w:val="single" w:color="0000FF"/>
        </w:rPr>
        <w:t xml:space="preserve"> </w:t>
      </w:r>
    </w:p>
    <w:p w14:paraId="24FC5DA0" w14:textId="6492B837" w:rsidR="0058639B" w:rsidRPr="0058639B" w:rsidRDefault="0058639B" w:rsidP="009C6C76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putem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telefona</w:t>
      </w:r>
      <w:proofErr w:type="spellEnd"/>
      <w:r w:rsidRPr="0058639B">
        <w:rPr>
          <w:sz w:val="24"/>
          <w:szCs w:val="24"/>
        </w:rPr>
        <w:t xml:space="preserve"> </w:t>
      </w:r>
      <w:r w:rsidR="00FF440C">
        <w:rPr>
          <w:sz w:val="24"/>
          <w:szCs w:val="24"/>
        </w:rPr>
        <w:t>047 642 288</w:t>
      </w:r>
    </w:p>
    <w:p w14:paraId="00A09673" w14:textId="6BB20399" w:rsidR="0058639B" w:rsidRDefault="0058639B" w:rsidP="009C6C76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osobno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uredu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redara</w:t>
      </w:r>
      <w:proofErr w:type="spellEnd"/>
      <w:r w:rsidR="00FF440C">
        <w:rPr>
          <w:sz w:val="24"/>
          <w:szCs w:val="24"/>
        </w:rPr>
        <w:t>, Kamanje 106</w:t>
      </w:r>
    </w:p>
    <w:p w14:paraId="2BB86CA8" w14:textId="2740FAD2" w:rsidR="0058639B" w:rsidRPr="0058639B" w:rsidRDefault="0058639B" w:rsidP="009C6C76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okoliša</w:t>
      </w:r>
      <w:proofErr w:type="spellEnd"/>
      <w:r>
        <w:rPr>
          <w:sz w:val="24"/>
          <w:szCs w:val="24"/>
        </w:rPr>
        <w:t xml:space="preserve"> ELOO</w:t>
      </w:r>
    </w:p>
    <w:p w14:paraId="5D2D2952" w14:textId="77777777" w:rsidR="0058639B" w:rsidRPr="0058639B" w:rsidRDefault="0058639B" w:rsidP="009C6C76">
      <w:pPr>
        <w:pStyle w:val="Bezproreda"/>
        <w:jc w:val="both"/>
        <w:rPr>
          <w:sz w:val="15"/>
          <w:szCs w:val="15"/>
        </w:rPr>
      </w:pPr>
    </w:p>
    <w:p w14:paraId="28970E49" w14:textId="475179E8" w:rsidR="0058639B" w:rsidRDefault="0058639B" w:rsidP="009C6C76">
      <w:pPr>
        <w:pStyle w:val="Bezproreda"/>
        <w:jc w:val="both"/>
      </w:pPr>
    </w:p>
    <w:p w14:paraId="38B60B00" w14:textId="3100FF0C" w:rsidR="00FF440C" w:rsidRPr="0058639B" w:rsidRDefault="00FF440C" w:rsidP="009C6C76">
      <w:pPr>
        <w:pStyle w:val="Bezproreda"/>
        <w:jc w:val="both"/>
        <w:rPr>
          <w:sz w:val="24"/>
          <w:szCs w:val="24"/>
        </w:rPr>
        <w:sectPr w:rsidR="00FF440C" w:rsidRPr="0058639B">
          <w:pgSz w:w="11920" w:h="16840"/>
          <w:pgMar w:top="1340" w:right="1320" w:bottom="280" w:left="1320" w:header="720" w:footer="720" w:gutter="0"/>
          <w:cols w:space="720"/>
        </w:sectPr>
      </w:pPr>
    </w:p>
    <w:p w14:paraId="1824CD0F" w14:textId="77777777" w:rsidR="009C6C76" w:rsidRPr="0058639B" w:rsidRDefault="009C6C76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lastRenderedPageBreak/>
        <w:t>Članak</w:t>
      </w:r>
      <w:proofErr w:type="spellEnd"/>
      <w:r w:rsidRPr="0058639B">
        <w:rPr>
          <w:sz w:val="24"/>
          <w:szCs w:val="24"/>
        </w:rPr>
        <w:t xml:space="preserve"> 4.</w:t>
      </w:r>
    </w:p>
    <w:p w14:paraId="511B1C98" w14:textId="77777777" w:rsidR="009C6C76" w:rsidRDefault="009C6C76" w:rsidP="009C6C76">
      <w:pPr>
        <w:pStyle w:val="Bezproreda"/>
        <w:jc w:val="both"/>
        <w:rPr>
          <w:sz w:val="24"/>
          <w:szCs w:val="24"/>
        </w:rPr>
      </w:pPr>
    </w:p>
    <w:p w14:paraId="3C74A5FE" w14:textId="56DB8A1F" w:rsidR="00FF440C" w:rsidRPr="00FF440C" w:rsidRDefault="00FF440C" w:rsidP="009C6C76">
      <w:pPr>
        <w:pStyle w:val="Bezproreda"/>
        <w:ind w:firstLine="708"/>
        <w:jc w:val="both"/>
        <w:rPr>
          <w:sz w:val="24"/>
          <w:szCs w:val="24"/>
        </w:rPr>
      </w:pPr>
      <w:r w:rsidRPr="00FF440C">
        <w:rPr>
          <w:sz w:val="24"/>
          <w:szCs w:val="24"/>
        </w:rPr>
        <w:t xml:space="preserve">Radi </w:t>
      </w:r>
      <w:proofErr w:type="spellStart"/>
      <w:r w:rsidRPr="00FF440C">
        <w:rPr>
          <w:sz w:val="24"/>
          <w:szCs w:val="24"/>
        </w:rPr>
        <w:t>provedbe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mjera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iz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članka</w:t>
      </w:r>
      <w:proofErr w:type="spellEnd"/>
      <w:r w:rsidRPr="00FF440C">
        <w:rPr>
          <w:sz w:val="24"/>
          <w:szCs w:val="24"/>
        </w:rPr>
        <w:t xml:space="preserve"> 1. </w:t>
      </w:r>
      <w:proofErr w:type="spellStart"/>
      <w:r w:rsidRPr="00FF440C">
        <w:rPr>
          <w:sz w:val="24"/>
          <w:szCs w:val="24"/>
        </w:rPr>
        <w:t>ove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Odluke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komunalni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redar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rješenjem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naređuje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vlasniku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odnosno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posjedniku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nekretnine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ako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vlasnik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nije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poznat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na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kojem</w:t>
      </w:r>
      <w:proofErr w:type="spellEnd"/>
      <w:r w:rsidRPr="00FF440C">
        <w:rPr>
          <w:sz w:val="24"/>
          <w:szCs w:val="24"/>
        </w:rPr>
        <w:t xml:space="preserve"> je </w:t>
      </w:r>
      <w:proofErr w:type="spellStart"/>
      <w:r w:rsidRPr="00FF440C">
        <w:rPr>
          <w:sz w:val="24"/>
          <w:szCs w:val="24"/>
        </w:rPr>
        <w:t>nepropisno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odložen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otpad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uklanjanje</w:t>
      </w:r>
      <w:proofErr w:type="spellEnd"/>
      <w:r w:rsidRPr="00FF440C">
        <w:rPr>
          <w:sz w:val="24"/>
          <w:szCs w:val="24"/>
        </w:rPr>
        <w:t xml:space="preserve"> tog </w:t>
      </w:r>
      <w:proofErr w:type="spellStart"/>
      <w:r w:rsidRPr="00FF440C">
        <w:rPr>
          <w:sz w:val="24"/>
          <w:szCs w:val="24"/>
        </w:rPr>
        <w:t>otpada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odnosno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osobi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koja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sukladno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posebnom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propisu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upravlja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određenim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područjem</w:t>
      </w:r>
      <w:proofErr w:type="spellEnd"/>
      <w:r w:rsidRPr="00FF440C">
        <w:rPr>
          <w:sz w:val="24"/>
          <w:szCs w:val="24"/>
        </w:rPr>
        <w:t xml:space="preserve"> (</w:t>
      </w:r>
      <w:proofErr w:type="spellStart"/>
      <w:r w:rsidRPr="00FF440C">
        <w:rPr>
          <w:sz w:val="24"/>
          <w:szCs w:val="24"/>
        </w:rPr>
        <w:t>dobrom</w:t>
      </w:r>
      <w:proofErr w:type="spellEnd"/>
      <w:r w:rsidRPr="00FF440C">
        <w:rPr>
          <w:sz w:val="24"/>
          <w:szCs w:val="24"/>
        </w:rPr>
        <w:t xml:space="preserve">), </w:t>
      </w:r>
      <w:proofErr w:type="spellStart"/>
      <w:r w:rsidRPr="00FF440C">
        <w:rPr>
          <w:sz w:val="24"/>
          <w:szCs w:val="24"/>
        </w:rPr>
        <w:t>ako</w:t>
      </w:r>
      <w:proofErr w:type="spellEnd"/>
      <w:r w:rsidRPr="00FF440C">
        <w:rPr>
          <w:sz w:val="24"/>
          <w:szCs w:val="24"/>
        </w:rPr>
        <w:t xml:space="preserve"> je </w:t>
      </w:r>
      <w:proofErr w:type="spellStart"/>
      <w:r w:rsidRPr="00FF440C">
        <w:rPr>
          <w:sz w:val="24"/>
          <w:szCs w:val="24"/>
        </w:rPr>
        <w:t>otpad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odložen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na</w:t>
      </w:r>
      <w:proofErr w:type="spellEnd"/>
      <w:r w:rsidRPr="00FF440C">
        <w:rPr>
          <w:sz w:val="24"/>
          <w:szCs w:val="24"/>
        </w:rPr>
        <w:t xml:space="preserve"> tom </w:t>
      </w:r>
      <w:proofErr w:type="spellStart"/>
      <w:r w:rsidRPr="00FF440C">
        <w:rPr>
          <w:sz w:val="24"/>
          <w:szCs w:val="24"/>
        </w:rPr>
        <w:t>području</w:t>
      </w:r>
      <w:proofErr w:type="spellEnd"/>
      <w:r w:rsidRPr="00FF440C">
        <w:rPr>
          <w:sz w:val="24"/>
          <w:szCs w:val="24"/>
        </w:rPr>
        <w:t xml:space="preserve"> (</w:t>
      </w:r>
      <w:proofErr w:type="spellStart"/>
      <w:r w:rsidRPr="00FF440C">
        <w:rPr>
          <w:sz w:val="24"/>
          <w:szCs w:val="24"/>
        </w:rPr>
        <w:t>dobru</w:t>
      </w:r>
      <w:proofErr w:type="spellEnd"/>
      <w:r w:rsidRPr="00FF440C">
        <w:rPr>
          <w:sz w:val="24"/>
          <w:szCs w:val="24"/>
        </w:rPr>
        <w:t>).</w:t>
      </w:r>
    </w:p>
    <w:p w14:paraId="6D36CFE4" w14:textId="77777777" w:rsidR="009C6C76" w:rsidRDefault="009C6C76" w:rsidP="009C6C76">
      <w:pPr>
        <w:pStyle w:val="Bezproreda"/>
        <w:jc w:val="both"/>
        <w:rPr>
          <w:sz w:val="24"/>
          <w:szCs w:val="24"/>
        </w:rPr>
      </w:pPr>
    </w:p>
    <w:p w14:paraId="3AD0CD9A" w14:textId="3640C0F2" w:rsidR="0058639B" w:rsidRDefault="00FF440C" w:rsidP="009C6C76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FF440C">
        <w:rPr>
          <w:sz w:val="24"/>
          <w:szCs w:val="24"/>
        </w:rPr>
        <w:t>Rješenjem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iz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stavka</w:t>
      </w:r>
      <w:proofErr w:type="spellEnd"/>
      <w:r w:rsidRPr="00FF440C">
        <w:rPr>
          <w:sz w:val="24"/>
          <w:szCs w:val="24"/>
        </w:rPr>
        <w:t xml:space="preserve"> 1. </w:t>
      </w:r>
      <w:proofErr w:type="spellStart"/>
      <w:r w:rsidRPr="00FF440C">
        <w:rPr>
          <w:sz w:val="24"/>
          <w:szCs w:val="24"/>
        </w:rPr>
        <w:t>ovoga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članka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određuje</w:t>
      </w:r>
      <w:proofErr w:type="spellEnd"/>
      <w:r w:rsidRPr="00FF440C">
        <w:rPr>
          <w:sz w:val="24"/>
          <w:szCs w:val="24"/>
        </w:rPr>
        <w:t xml:space="preserve"> se: </w:t>
      </w:r>
      <w:proofErr w:type="spellStart"/>
      <w:r w:rsidRPr="00FF440C">
        <w:rPr>
          <w:sz w:val="24"/>
          <w:szCs w:val="24"/>
        </w:rPr>
        <w:t>lokacija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odbačenog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otpada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procijenjena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količina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otpada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obveznik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uklanjanja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otpada</w:t>
      </w:r>
      <w:proofErr w:type="spellEnd"/>
      <w:r w:rsidRPr="00FF440C">
        <w:rPr>
          <w:sz w:val="24"/>
          <w:szCs w:val="24"/>
        </w:rPr>
        <w:t xml:space="preserve">, </w:t>
      </w:r>
      <w:proofErr w:type="spellStart"/>
      <w:r w:rsidRPr="00FF440C">
        <w:rPr>
          <w:sz w:val="24"/>
          <w:szCs w:val="24"/>
        </w:rPr>
        <w:t>te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obveza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uklanjanja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otpada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predajom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Pr="00FF440C">
        <w:rPr>
          <w:sz w:val="24"/>
          <w:szCs w:val="24"/>
        </w:rPr>
        <w:t>ovlašteno</w:t>
      </w:r>
      <w:r w:rsidR="009C6C76">
        <w:rPr>
          <w:sz w:val="24"/>
          <w:szCs w:val="24"/>
        </w:rPr>
        <w:t>j</w:t>
      </w:r>
      <w:proofErr w:type="spellEnd"/>
      <w:r w:rsidRPr="00FF440C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osobi</w:t>
      </w:r>
      <w:proofErr w:type="spellEnd"/>
      <w:r w:rsidR="0058639B" w:rsidRPr="0058639B">
        <w:rPr>
          <w:sz w:val="24"/>
          <w:szCs w:val="24"/>
        </w:rPr>
        <w:t xml:space="preserve"> za </w:t>
      </w:r>
      <w:proofErr w:type="spellStart"/>
      <w:r w:rsidR="0058639B" w:rsidRPr="0058639B">
        <w:rPr>
          <w:sz w:val="24"/>
          <w:szCs w:val="24"/>
        </w:rPr>
        <w:t>gospodarenje</w:t>
      </w:r>
      <w:proofErr w:type="spellEnd"/>
      <w:r w:rsidR="0058639B" w:rsidRPr="0058639B">
        <w:rPr>
          <w:sz w:val="24"/>
          <w:szCs w:val="24"/>
        </w:rPr>
        <w:t xml:space="preserve"> tom </w:t>
      </w:r>
      <w:proofErr w:type="spellStart"/>
      <w:r w:rsidR="0058639B" w:rsidRPr="0058639B">
        <w:rPr>
          <w:sz w:val="24"/>
          <w:szCs w:val="24"/>
        </w:rPr>
        <w:t>vrstom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otpada</w:t>
      </w:r>
      <w:proofErr w:type="spellEnd"/>
      <w:r w:rsidR="0058639B" w:rsidRPr="0058639B">
        <w:rPr>
          <w:sz w:val="24"/>
          <w:szCs w:val="24"/>
        </w:rPr>
        <w:t xml:space="preserve"> u </w:t>
      </w:r>
      <w:proofErr w:type="spellStart"/>
      <w:r w:rsidR="0058639B" w:rsidRPr="0058639B">
        <w:rPr>
          <w:sz w:val="24"/>
          <w:szCs w:val="24"/>
        </w:rPr>
        <w:t>roku</w:t>
      </w:r>
      <w:proofErr w:type="spellEnd"/>
      <w:r w:rsidR="0058639B" w:rsidRPr="0058639B">
        <w:rPr>
          <w:sz w:val="24"/>
          <w:szCs w:val="24"/>
        </w:rPr>
        <w:t xml:space="preserve"> koji ne </w:t>
      </w:r>
      <w:proofErr w:type="spellStart"/>
      <w:r w:rsidR="0058639B" w:rsidRPr="0058639B">
        <w:rPr>
          <w:sz w:val="24"/>
          <w:szCs w:val="24"/>
        </w:rPr>
        <w:t>može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biti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duži</w:t>
      </w:r>
      <w:proofErr w:type="spellEnd"/>
      <w:r w:rsidR="0058639B" w:rsidRPr="0058639B">
        <w:rPr>
          <w:sz w:val="24"/>
          <w:szCs w:val="24"/>
        </w:rPr>
        <w:t xml:space="preserve"> od 30 dana od dana </w:t>
      </w:r>
      <w:proofErr w:type="spellStart"/>
      <w:r w:rsidR="0058639B" w:rsidRPr="0058639B">
        <w:rPr>
          <w:sz w:val="24"/>
          <w:szCs w:val="24"/>
        </w:rPr>
        <w:t>zaprimanja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rješenja</w:t>
      </w:r>
      <w:proofErr w:type="spellEnd"/>
      <w:r w:rsidR="0058639B" w:rsidRPr="0058639B">
        <w:rPr>
          <w:sz w:val="24"/>
          <w:szCs w:val="24"/>
        </w:rPr>
        <w:t>.</w:t>
      </w:r>
    </w:p>
    <w:p w14:paraId="078A52CE" w14:textId="77777777" w:rsidR="009C6C76" w:rsidRPr="0058639B" w:rsidRDefault="009C6C76" w:rsidP="009C6C76">
      <w:pPr>
        <w:pStyle w:val="Bezproreda"/>
        <w:jc w:val="both"/>
        <w:rPr>
          <w:sz w:val="24"/>
          <w:szCs w:val="24"/>
        </w:rPr>
      </w:pPr>
    </w:p>
    <w:p w14:paraId="776C552C" w14:textId="1EBCA0B7" w:rsid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Ako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utvrdi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postojanje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opravdane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sumnje</w:t>
      </w:r>
      <w:proofErr w:type="spellEnd"/>
      <w:r w:rsidRPr="0058639B">
        <w:rPr>
          <w:sz w:val="24"/>
          <w:szCs w:val="24"/>
        </w:rPr>
        <w:t xml:space="preserve"> da je </w:t>
      </w:r>
      <w:proofErr w:type="spellStart"/>
      <w:r w:rsidRPr="0058639B">
        <w:rPr>
          <w:sz w:val="24"/>
          <w:szCs w:val="24"/>
        </w:rPr>
        <w:t>otpad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odložen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nekretnini</w:t>
      </w:r>
      <w:proofErr w:type="spellEnd"/>
      <w:r w:rsidRPr="0058639B">
        <w:rPr>
          <w:sz w:val="24"/>
          <w:szCs w:val="24"/>
        </w:rPr>
        <w:t xml:space="preserve">, </w:t>
      </w:r>
      <w:proofErr w:type="gramStart"/>
      <w:r w:rsidRPr="0058639B">
        <w:rPr>
          <w:sz w:val="24"/>
          <w:szCs w:val="24"/>
        </w:rPr>
        <w:t>a</w:t>
      </w:r>
      <w:proofErr w:type="gram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obveznik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uklanjanja</w:t>
      </w:r>
      <w:proofErr w:type="spellEnd"/>
      <w:r w:rsidRPr="0058639B">
        <w:rPr>
          <w:sz w:val="24"/>
          <w:szCs w:val="24"/>
        </w:rPr>
        <w:t xml:space="preserve"> ne </w:t>
      </w:r>
      <w:proofErr w:type="spellStart"/>
      <w:r w:rsidRPr="0058639B">
        <w:rPr>
          <w:sz w:val="24"/>
          <w:szCs w:val="24"/>
        </w:rPr>
        <w:t>dopušta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pristup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radi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utvrđivanja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činjeničnog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stanja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svezi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komunalni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ovlašten</w:t>
      </w:r>
      <w:proofErr w:type="spellEnd"/>
      <w:r w:rsidRPr="0058639B">
        <w:rPr>
          <w:sz w:val="24"/>
          <w:szCs w:val="24"/>
        </w:rPr>
        <w:t xml:space="preserve"> je </w:t>
      </w:r>
      <w:proofErr w:type="spellStart"/>
      <w:r w:rsidRPr="0058639B">
        <w:rPr>
          <w:sz w:val="24"/>
          <w:szCs w:val="24"/>
        </w:rPr>
        <w:t>zatražiti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nalog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suda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asistenciju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službenika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ministarstva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nadležnog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unutarnje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poslove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radi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pristupa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nekretnini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svrhu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utvrđivanja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činjenica</w:t>
      </w:r>
      <w:proofErr w:type="spellEnd"/>
      <w:r w:rsidRPr="0058639B">
        <w:rPr>
          <w:sz w:val="24"/>
          <w:szCs w:val="24"/>
        </w:rPr>
        <w:t>.</w:t>
      </w:r>
    </w:p>
    <w:p w14:paraId="456E42CE" w14:textId="77777777" w:rsidR="009C6C76" w:rsidRPr="0058639B" w:rsidRDefault="009C6C76" w:rsidP="009C6C76">
      <w:pPr>
        <w:pStyle w:val="Bezproreda"/>
        <w:ind w:firstLine="708"/>
        <w:jc w:val="both"/>
        <w:rPr>
          <w:sz w:val="24"/>
          <w:szCs w:val="24"/>
        </w:rPr>
      </w:pPr>
    </w:p>
    <w:p w14:paraId="181210BE" w14:textId="672B4DE6" w:rsidR="009C6C76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Protiv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rješenja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iz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stavka</w:t>
      </w:r>
      <w:proofErr w:type="spellEnd"/>
      <w:r w:rsidRPr="0058639B">
        <w:rPr>
          <w:sz w:val="24"/>
          <w:szCs w:val="24"/>
        </w:rPr>
        <w:t xml:space="preserve"> 1. </w:t>
      </w:r>
      <w:proofErr w:type="spellStart"/>
      <w:r w:rsidRPr="0058639B">
        <w:rPr>
          <w:sz w:val="24"/>
          <w:szCs w:val="24"/>
        </w:rPr>
        <w:t>ovog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članka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može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izjaviti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žalba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nadležnom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Upravnom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odjelu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prostorno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uređenje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graditeljstvo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zaštitu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okoliša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="009C6C76">
        <w:rPr>
          <w:sz w:val="24"/>
          <w:szCs w:val="24"/>
        </w:rPr>
        <w:t>Karlovačke</w:t>
      </w:r>
      <w:proofErr w:type="spellEnd"/>
      <w:r w:rsidR="009C6C76">
        <w:rPr>
          <w:sz w:val="24"/>
          <w:szCs w:val="24"/>
        </w:rPr>
        <w:t xml:space="preserve"> županije.</w:t>
      </w:r>
    </w:p>
    <w:p w14:paraId="42EBDD0A" w14:textId="77777777" w:rsidR="009C6C76" w:rsidRDefault="009C6C76" w:rsidP="009C6C76">
      <w:pPr>
        <w:pStyle w:val="Bezproreda"/>
        <w:ind w:firstLine="708"/>
        <w:jc w:val="both"/>
        <w:rPr>
          <w:sz w:val="24"/>
          <w:szCs w:val="24"/>
        </w:rPr>
      </w:pPr>
    </w:p>
    <w:p w14:paraId="120C7D16" w14:textId="00D584FF" w:rsid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Ako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obveznik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uklanjanja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ne </w:t>
      </w:r>
      <w:proofErr w:type="spellStart"/>
      <w:r w:rsidRPr="0058639B">
        <w:rPr>
          <w:sz w:val="24"/>
          <w:szCs w:val="24"/>
        </w:rPr>
        <w:t>može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utvrditi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ili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ako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utvrdi</w:t>
      </w:r>
      <w:proofErr w:type="spellEnd"/>
      <w:r w:rsidRPr="0058639B">
        <w:rPr>
          <w:sz w:val="24"/>
          <w:szCs w:val="24"/>
        </w:rPr>
        <w:t xml:space="preserve"> da </w:t>
      </w:r>
      <w:proofErr w:type="spellStart"/>
      <w:r w:rsidRPr="0058639B">
        <w:rPr>
          <w:sz w:val="24"/>
          <w:szCs w:val="24"/>
        </w:rPr>
        <w:t>obveza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utvrđena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stavkom</w:t>
      </w:r>
      <w:proofErr w:type="spellEnd"/>
      <w:r w:rsidRPr="0058639B">
        <w:rPr>
          <w:sz w:val="24"/>
          <w:szCs w:val="24"/>
        </w:rPr>
        <w:t xml:space="preserve"> 1. </w:t>
      </w:r>
      <w:proofErr w:type="spellStart"/>
      <w:r w:rsidRPr="0058639B">
        <w:rPr>
          <w:sz w:val="24"/>
          <w:szCs w:val="24"/>
        </w:rPr>
        <w:t>ovog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članka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nije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izvršena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određenom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roku</w:t>
      </w:r>
      <w:proofErr w:type="spellEnd"/>
      <w:r w:rsidRPr="0058639B">
        <w:rPr>
          <w:sz w:val="24"/>
          <w:szCs w:val="24"/>
        </w:rPr>
        <w:t xml:space="preserve">, </w:t>
      </w:r>
      <w:r w:rsidR="009C6C76">
        <w:rPr>
          <w:sz w:val="24"/>
          <w:szCs w:val="24"/>
        </w:rPr>
        <w:t>Općina Kamanje</w:t>
      </w:r>
      <w:r w:rsidRPr="0058639B">
        <w:rPr>
          <w:sz w:val="24"/>
          <w:szCs w:val="24"/>
        </w:rPr>
        <w:t xml:space="preserve"> je </w:t>
      </w:r>
      <w:proofErr w:type="spellStart"/>
      <w:r w:rsidRPr="0058639B">
        <w:rPr>
          <w:sz w:val="24"/>
          <w:szCs w:val="24"/>
        </w:rPr>
        <w:t>duž</w:t>
      </w:r>
      <w:r w:rsidR="009C6C76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svojem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trošku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osigurati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uklanjanje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predajom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ovlaštenoj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osobi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gospodarenje</w:t>
      </w:r>
      <w:proofErr w:type="spellEnd"/>
      <w:r w:rsidRPr="0058639B">
        <w:rPr>
          <w:sz w:val="24"/>
          <w:szCs w:val="24"/>
        </w:rPr>
        <w:t xml:space="preserve"> tom </w:t>
      </w:r>
      <w:proofErr w:type="spellStart"/>
      <w:r w:rsidRPr="0058639B">
        <w:rPr>
          <w:sz w:val="24"/>
          <w:szCs w:val="24"/>
        </w:rPr>
        <w:t>vrstom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>.</w:t>
      </w:r>
    </w:p>
    <w:p w14:paraId="21D46173" w14:textId="77777777" w:rsidR="009C6C76" w:rsidRPr="0058639B" w:rsidRDefault="009C6C76" w:rsidP="009C6C76">
      <w:pPr>
        <w:pStyle w:val="Bezproreda"/>
        <w:ind w:firstLine="708"/>
        <w:jc w:val="both"/>
        <w:rPr>
          <w:sz w:val="24"/>
          <w:szCs w:val="24"/>
        </w:rPr>
      </w:pPr>
    </w:p>
    <w:p w14:paraId="04277177" w14:textId="23FDBD09" w:rsidR="0058639B" w:rsidRDefault="009C6C76" w:rsidP="009C6C76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Općina Kamanje</w:t>
      </w:r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ima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pravo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na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naknadu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troškova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uklanjanja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otpada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od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obveznika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uklanjanja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otpada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ako</w:t>
      </w:r>
      <w:proofErr w:type="spellEnd"/>
      <w:r w:rsidR="0058639B" w:rsidRPr="0058639B">
        <w:rPr>
          <w:sz w:val="24"/>
          <w:szCs w:val="24"/>
        </w:rPr>
        <w:t xml:space="preserve"> je on </w:t>
      </w:r>
      <w:proofErr w:type="spellStart"/>
      <w:r w:rsidR="0058639B" w:rsidRPr="0058639B">
        <w:rPr>
          <w:sz w:val="24"/>
          <w:szCs w:val="24"/>
        </w:rPr>
        <w:t>poznat</w:t>
      </w:r>
      <w:proofErr w:type="spellEnd"/>
      <w:r w:rsidR="0058639B" w:rsidRPr="0058639B">
        <w:rPr>
          <w:sz w:val="24"/>
          <w:szCs w:val="24"/>
        </w:rPr>
        <w:t>.</w:t>
      </w:r>
    </w:p>
    <w:p w14:paraId="20ADECB6" w14:textId="77777777" w:rsidR="009C6C76" w:rsidRPr="0058639B" w:rsidRDefault="009C6C76" w:rsidP="009C6C76">
      <w:pPr>
        <w:pStyle w:val="Bezproreda"/>
        <w:ind w:firstLine="708"/>
        <w:jc w:val="both"/>
        <w:rPr>
          <w:sz w:val="24"/>
          <w:szCs w:val="24"/>
        </w:rPr>
      </w:pPr>
    </w:p>
    <w:p w14:paraId="783885BE" w14:textId="2BC1FE27" w:rsidR="0058639B" w:rsidRP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Mjere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postupci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uklanjanje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odloženog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javnim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površinama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kojima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upravlja</w:t>
      </w:r>
      <w:proofErr w:type="spellEnd"/>
      <w:r w:rsidRPr="0058639B">
        <w:rPr>
          <w:sz w:val="24"/>
          <w:szCs w:val="24"/>
        </w:rPr>
        <w:t xml:space="preserve"> </w:t>
      </w:r>
      <w:r w:rsidR="009C6C76">
        <w:rPr>
          <w:sz w:val="24"/>
          <w:szCs w:val="24"/>
        </w:rPr>
        <w:t>Općina Kamanje</w:t>
      </w: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ili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drugim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nekretninama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vlasništvu</w:t>
      </w:r>
      <w:proofErr w:type="spellEnd"/>
      <w:r w:rsidRPr="0058639B">
        <w:rPr>
          <w:sz w:val="24"/>
          <w:szCs w:val="24"/>
        </w:rPr>
        <w:t xml:space="preserve"> </w:t>
      </w:r>
      <w:r w:rsidR="009C6C76"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propisani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Odlukom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komunalnom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redu</w:t>
      </w:r>
      <w:proofErr w:type="spellEnd"/>
      <w:r w:rsidRPr="0058639B">
        <w:rPr>
          <w:sz w:val="24"/>
          <w:szCs w:val="24"/>
        </w:rPr>
        <w:t>.</w:t>
      </w:r>
    </w:p>
    <w:p w14:paraId="2B6FCDF9" w14:textId="77777777" w:rsidR="0058639B" w:rsidRPr="0058639B" w:rsidRDefault="0058639B" w:rsidP="009C6C76">
      <w:pPr>
        <w:pStyle w:val="Bezproreda"/>
        <w:jc w:val="both"/>
        <w:rPr>
          <w:sz w:val="26"/>
          <w:szCs w:val="26"/>
        </w:rPr>
      </w:pPr>
    </w:p>
    <w:p w14:paraId="7B3D9E59" w14:textId="77777777" w:rsidR="0058639B" w:rsidRPr="0058639B" w:rsidRDefault="0058639B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5.</w:t>
      </w:r>
    </w:p>
    <w:p w14:paraId="5BFEEB2D" w14:textId="77777777" w:rsidR="009C6C76" w:rsidRDefault="009C6C76" w:rsidP="009C6C76">
      <w:pPr>
        <w:pStyle w:val="Bezproreda"/>
        <w:jc w:val="both"/>
        <w:rPr>
          <w:sz w:val="24"/>
          <w:szCs w:val="24"/>
        </w:rPr>
      </w:pPr>
    </w:p>
    <w:p w14:paraId="05F0B4D2" w14:textId="790D35F6" w:rsidR="0058639B" w:rsidRPr="0058639B" w:rsidRDefault="009C6C76" w:rsidP="009C6C76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Općina Kamanje</w:t>
      </w:r>
      <w:r w:rsidR="0058639B" w:rsidRPr="0058639B">
        <w:rPr>
          <w:sz w:val="24"/>
          <w:szCs w:val="24"/>
        </w:rPr>
        <w:t xml:space="preserve"> je </w:t>
      </w:r>
      <w:proofErr w:type="spellStart"/>
      <w:r w:rsidR="0058639B" w:rsidRPr="0058639B">
        <w:rPr>
          <w:sz w:val="24"/>
          <w:szCs w:val="24"/>
        </w:rPr>
        <w:t>dužn</w:t>
      </w:r>
      <w:r>
        <w:rPr>
          <w:sz w:val="24"/>
          <w:szCs w:val="24"/>
        </w:rPr>
        <w:t>a</w:t>
      </w:r>
      <w:proofErr w:type="spellEnd"/>
      <w:r w:rsidR="0058639B" w:rsidRPr="0058639B">
        <w:rPr>
          <w:sz w:val="24"/>
          <w:szCs w:val="24"/>
        </w:rPr>
        <w:t xml:space="preserve">, </w:t>
      </w:r>
      <w:proofErr w:type="spellStart"/>
      <w:r w:rsidR="0058639B" w:rsidRPr="0058639B">
        <w:rPr>
          <w:sz w:val="24"/>
          <w:szCs w:val="24"/>
        </w:rPr>
        <w:t>su</w:t>
      </w:r>
      <w:r w:rsidR="00F233FA">
        <w:rPr>
          <w:sz w:val="24"/>
          <w:szCs w:val="24"/>
        </w:rPr>
        <w:t>klad</w:t>
      </w:r>
      <w:r w:rsidR="0058639B" w:rsidRPr="0058639B">
        <w:rPr>
          <w:sz w:val="24"/>
          <w:szCs w:val="24"/>
        </w:rPr>
        <w:t>no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zakonu</w:t>
      </w:r>
      <w:proofErr w:type="spellEnd"/>
      <w:r w:rsidR="0058639B" w:rsidRPr="0058639B">
        <w:rPr>
          <w:sz w:val="24"/>
          <w:szCs w:val="24"/>
        </w:rPr>
        <w:t xml:space="preserve">, </w:t>
      </w:r>
      <w:proofErr w:type="spellStart"/>
      <w:r w:rsidR="0058639B" w:rsidRPr="0058639B">
        <w:rPr>
          <w:sz w:val="24"/>
          <w:szCs w:val="24"/>
        </w:rPr>
        <w:t>podatke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utvrđene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rješenjem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iz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članka</w:t>
      </w:r>
      <w:proofErr w:type="spellEnd"/>
      <w:r w:rsidR="0058639B" w:rsidRPr="0058639B">
        <w:rPr>
          <w:sz w:val="24"/>
          <w:szCs w:val="24"/>
        </w:rPr>
        <w:t xml:space="preserve"> 4. </w:t>
      </w:r>
      <w:proofErr w:type="spellStart"/>
      <w:r w:rsidR="0058639B" w:rsidRPr="0058639B">
        <w:rPr>
          <w:sz w:val="24"/>
          <w:szCs w:val="24"/>
        </w:rPr>
        <w:t>ove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Odluke</w:t>
      </w:r>
      <w:proofErr w:type="spellEnd"/>
      <w:r w:rsidR="0058639B" w:rsidRPr="0058639B">
        <w:rPr>
          <w:sz w:val="24"/>
          <w:szCs w:val="24"/>
        </w:rPr>
        <w:t xml:space="preserve">, </w:t>
      </w:r>
      <w:proofErr w:type="spellStart"/>
      <w:r w:rsidR="0058639B" w:rsidRPr="0058639B">
        <w:rPr>
          <w:sz w:val="24"/>
          <w:szCs w:val="24"/>
        </w:rPr>
        <w:t>mjesečno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unositi</w:t>
      </w:r>
      <w:proofErr w:type="spellEnd"/>
      <w:r w:rsidR="0058639B" w:rsidRPr="0058639B">
        <w:rPr>
          <w:sz w:val="24"/>
          <w:szCs w:val="24"/>
        </w:rPr>
        <w:t xml:space="preserve"> u </w:t>
      </w:r>
      <w:proofErr w:type="spellStart"/>
      <w:r w:rsidR="0058639B" w:rsidRPr="0058639B">
        <w:rPr>
          <w:sz w:val="24"/>
          <w:szCs w:val="24"/>
        </w:rPr>
        <w:t>mrežnu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aplikaciju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sustava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evidentiranja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lokacija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odbačenog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otpada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koju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vodi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Agencija</w:t>
      </w:r>
      <w:proofErr w:type="spellEnd"/>
      <w:r w:rsidR="0058639B" w:rsidRPr="0058639B">
        <w:rPr>
          <w:sz w:val="24"/>
          <w:szCs w:val="24"/>
        </w:rPr>
        <w:t xml:space="preserve"> za </w:t>
      </w:r>
      <w:proofErr w:type="spellStart"/>
      <w:r w:rsidR="0058639B" w:rsidRPr="0058639B">
        <w:rPr>
          <w:sz w:val="24"/>
          <w:szCs w:val="24"/>
        </w:rPr>
        <w:t>zaštitu</w:t>
      </w:r>
      <w:proofErr w:type="spellEnd"/>
      <w:r w:rsidR="0058639B" w:rsidRPr="0058639B">
        <w:rPr>
          <w:sz w:val="24"/>
          <w:szCs w:val="24"/>
        </w:rPr>
        <w:t xml:space="preserve"> </w:t>
      </w:r>
      <w:proofErr w:type="spellStart"/>
      <w:r w:rsidR="0058639B" w:rsidRPr="0058639B">
        <w:rPr>
          <w:sz w:val="24"/>
          <w:szCs w:val="24"/>
        </w:rPr>
        <w:t>okoliša</w:t>
      </w:r>
      <w:proofErr w:type="spellEnd"/>
      <w:r w:rsidR="0058639B" w:rsidRPr="0058639B">
        <w:rPr>
          <w:sz w:val="24"/>
          <w:szCs w:val="24"/>
        </w:rPr>
        <w:t>.</w:t>
      </w:r>
    </w:p>
    <w:p w14:paraId="731D6DB2" w14:textId="77777777" w:rsidR="009C6C76" w:rsidRDefault="009C6C76" w:rsidP="009C6C76">
      <w:pPr>
        <w:pStyle w:val="Bezproreda"/>
        <w:jc w:val="both"/>
        <w:rPr>
          <w:sz w:val="24"/>
          <w:szCs w:val="24"/>
        </w:rPr>
      </w:pPr>
    </w:p>
    <w:p w14:paraId="7E5592C2" w14:textId="559FEB04" w:rsidR="0058639B" w:rsidRPr="0058639B" w:rsidRDefault="0058639B" w:rsidP="009C6C76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Ukoliko</w:t>
      </w:r>
      <w:proofErr w:type="spellEnd"/>
      <w:r w:rsidRPr="0058639B">
        <w:rPr>
          <w:sz w:val="24"/>
          <w:szCs w:val="24"/>
        </w:rPr>
        <w:t xml:space="preserve"> je u </w:t>
      </w:r>
      <w:proofErr w:type="spellStart"/>
      <w:r w:rsidRPr="0058639B">
        <w:rPr>
          <w:sz w:val="24"/>
          <w:szCs w:val="24"/>
        </w:rPr>
        <w:t>prethodnoj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kalendarskoj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godini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području</w:t>
      </w:r>
      <w:proofErr w:type="spellEnd"/>
      <w:r w:rsidRPr="0058639B">
        <w:rPr>
          <w:sz w:val="24"/>
          <w:szCs w:val="24"/>
        </w:rPr>
        <w:t xml:space="preserve"> </w:t>
      </w:r>
      <w:r w:rsidR="009C6C76"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uklonjen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suglasno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ovoj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Odluci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ili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Odluci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komunalnom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redu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="009C6C76">
        <w:rPr>
          <w:sz w:val="24"/>
          <w:szCs w:val="24"/>
        </w:rPr>
        <w:t>načelni</w:t>
      </w:r>
      <w:r w:rsidRPr="0058639B">
        <w:rPr>
          <w:sz w:val="24"/>
          <w:szCs w:val="24"/>
        </w:rPr>
        <w:t>k</w:t>
      </w:r>
      <w:proofErr w:type="spellEnd"/>
      <w:r w:rsidRPr="0058639B">
        <w:rPr>
          <w:sz w:val="24"/>
          <w:szCs w:val="24"/>
        </w:rPr>
        <w:t xml:space="preserve"> je </w:t>
      </w:r>
      <w:proofErr w:type="spellStart"/>
      <w:proofErr w:type="gramStart"/>
      <w:r w:rsidRPr="0058639B">
        <w:rPr>
          <w:sz w:val="24"/>
          <w:szCs w:val="24"/>
        </w:rPr>
        <w:t>dužan</w:t>
      </w:r>
      <w:proofErr w:type="spellEnd"/>
      <w:r w:rsidRPr="0058639B">
        <w:rPr>
          <w:sz w:val="24"/>
          <w:szCs w:val="24"/>
        </w:rPr>
        <w:t xml:space="preserve">  do</w:t>
      </w:r>
      <w:proofErr w:type="gramEnd"/>
      <w:r w:rsidRPr="0058639B">
        <w:rPr>
          <w:sz w:val="24"/>
          <w:szCs w:val="24"/>
        </w:rPr>
        <w:t xml:space="preserve"> 31.ožujka </w:t>
      </w:r>
      <w:proofErr w:type="spellStart"/>
      <w:r w:rsidRPr="0058639B">
        <w:rPr>
          <w:sz w:val="24"/>
          <w:szCs w:val="24"/>
        </w:rPr>
        <w:t>tekuće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godine</w:t>
      </w:r>
      <w:proofErr w:type="spellEnd"/>
      <w:r w:rsidRPr="0058639B">
        <w:rPr>
          <w:sz w:val="24"/>
          <w:szCs w:val="24"/>
        </w:rPr>
        <w:t xml:space="preserve">, za </w:t>
      </w:r>
      <w:proofErr w:type="spellStart"/>
      <w:r w:rsidRPr="0058639B">
        <w:rPr>
          <w:sz w:val="24"/>
          <w:szCs w:val="24"/>
        </w:rPr>
        <w:t>prethodnu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kalendarsku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godinu</w:t>
      </w:r>
      <w:proofErr w:type="spellEnd"/>
      <w:r w:rsidRPr="0058639B">
        <w:rPr>
          <w:sz w:val="24"/>
          <w:szCs w:val="24"/>
        </w:rPr>
        <w:t xml:space="preserve">, </w:t>
      </w:r>
      <w:proofErr w:type="spellStart"/>
      <w:r w:rsidRPr="0058639B">
        <w:rPr>
          <w:sz w:val="24"/>
          <w:szCs w:val="24"/>
        </w:rPr>
        <w:t>podnijeti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izvješće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="009C6C76">
        <w:rPr>
          <w:sz w:val="24"/>
          <w:szCs w:val="24"/>
        </w:rPr>
        <w:t>Općinskom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vijeću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lokacijama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količini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i </w:t>
      </w:r>
      <w:proofErr w:type="spellStart"/>
      <w:r w:rsidRPr="0058639B">
        <w:rPr>
          <w:sz w:val="24"/>
          <w:szCs w:val="24"/>
        </w:rPr>
        <w:t>svim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troškovima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uklanjanja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odbačenog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>.</w:t>
      </w:r>
    </w:p>
    <w:p w14:paraId="33EC1EB4" w14:textId="77777777" w:rsidR="0058639B" w:rsidRPr="0058639B" w:rsidRDefault="0058639B" w:rsidP="009C6C76">
      <w:pPr>
        <w:pStyle w:val="Bezproreda"/>
        <w:jc w:val="both"/>
        <w:rPr>
          <w:sz w:val="26"/>
          <w:szCs w:val="26"/>
        </w:rPr>
      </w:pPr>
    </w:p>
    <w:p w14:paraId="0462AD8B" w14:textId="47B995F7" w:rsidR="0058639B" w:rsidRDefault="0058639B" w:rsidP="009C6C76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6.</w:t>
      </w:r>
    </w:p>
    <w:p w14:paraId="35BAFFC5" w14:textId="77777777" w:rsidR="00925D41" w:rsidRPr="0058639B" w:rsidRDefault="00925D41" w:rsidP="009C6C76">
      <w:pPr>
        <w:pStyle w:val="Bezproreda"/>
        <w:jc w:val="center"/>
        <w:rPr>
          <w:sz w:val="24"/>
          <w:szCs w:val="24"/>
        </w:rPr>
      </w:pPr>
    </w:p>
    <w:p w14:paraId="0EFBD6C9" w14:textId="77777777" w:rsidR="0058639B" w:rsidRPr="0058639B" w:rsidRDefault="0058639B" w:rsidP="00925D41">
      <w:pPr>
        <w:pStyle w:val="Bezproreda"/>
        <w:ind w:firstLine="7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U </w:t>
      </w:r>
      <w:proofErr w:type="spellStart"/>
      <w:r w:rsidRPr="0058639B">
        <w:rPr>
          <w:sz w:val="24"/>
          <w:szCs w:val="24"/>
        </w:rPr>
        <w:t>svrhu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sprječavanja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daljnjeg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odbacivanja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sanirane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površine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vršit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će</w:t>
      </w:r>
      <w:proofErr w:type="spellEnd"/>
      <w:r w:rsidRPr="0058639B">
        <w:rPr>
          <w:sz w:val="24"/>
          <w:szCs w:val="24"/>
        </w:rPr>
        <w:t xml:space="preserve"> se:</w:t>
      </w:r>
    </w:p>
    <w:p w14:paraId="6E6B9E21" w14:textId="15CB9294" w:rsidR="0058639B" w:rsidRPr="0058639B" w:rsidRDefault="0058639B" w:rsidP="00925D41">
      <w:pPr>
        <w:pStyle w:val="Bezprored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učestala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kontrola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lokacija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="00D111C6">
        <w:rPr>
          <w:sz w:val="24"/>
          <w:szCs w:val="24"/>
        </w:rPr>
        <w:t>od</w:t>
      </w:r>
      <w:proofErr w:type="spellEnd"/>
      <w:r w:rsidR="00D111C6">
        <w:rPr>
          <w:sz w:val="24"/>
          <w:szCs w:val="24"/>
        </w:rPr>
        <w:t xml:space="preserve"> </w:t>
      </w:r>
      <w:proofErr w:type="spellStart"/>
      <w:r w:rsidR="00D111C6">
        <w:rPr>
          <w:sz w:val="24"/>
          <w:szCs w:val="24"/>
        </w:rPr>
        <w:t>strane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redara</w:t>
      </w:r>
      <w:proofErr w:type="spellEnd"/>
      <w:r w:rsidRPr="0058639B">
        <w:rPr>
          <w:sz w:val="24"/>
          <w:szCs w:val="24"/>
        </w:rPr>
        <w:t>,</w:t>
      </w:r>
    </w:p>
    <w:p w14:paraId="319E5246" w14:textId="35114B44" w:rsidR="0058639B" w:rsidRPr="0058639B" w:rsidRDefault="0058639B" w:rsidP="00925D41">
      <w:pPr>
        <w:pStyle w:val="Bezprored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postava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ploča</w:t>
      </w:r>
      <w:proofErr w:type="spellEnd"/>
      <w:r w:rsidRPr="0058639B">
        <w:rPr>
          <w:sz w:val="24"/>
          <w:szCs w:val="24"/>
        </w:rPr>
        <w:t xml:space="preserve"> o </w:t>
      </w:r>
      <w:proofErr w:type="spellStart"/>
      <w:r w:rsidRPr="0058639B">
        <w:rPr>
          <w:sz w:val="24"/>
          <w:szCs w:val="24"/>
        </w:rPr>
        <w:t>zabrani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odlaganja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>,</w:t>
      </w:r>
    </w:p>
    <w:p w14:paraId="21C70BB1" w14:textId="73813502" w:rsidR="0058639B" w:rsidRDefault="0058639B" w:rsidP="00925D41">
      <w:pPr>
        <w:pStyle w:val="Bezproreda"/>
        <w:numPr>
          <w:ilvl w:val="0"/>
          <w:numId w:val="11"/>
        </w:numPr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po </w:t>
      </w:r>
      <w:proofErr w:type="spellStart"/>
      <w:r w:rsidRPr="0058639B">
        <w:rPr>
          <w:sz w:val="24"/>
          <w:szCs w:val="24"/>
        </w:rPr>
        <w:t>potrebi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ograđivanje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površina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fizičkim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barijerama</w:t>
      </w:r>
      <w:proofErr w:type="spellEnd"/>
    </w:p>
    <w:p w14:paraId="6C184AFB" w14:textId="3EDB8E9B" w:rsidR="0050746E" w:rsidRPr="0058639B" w:rsidRDefault="0050746E" w:rsidP="00925D41">
      <w:pPr>
        <w:pStyle w:val="Bezprored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periodične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uklanjanja</w:t>
      </w:r>
      <w:proofErr w:type="spellEnd"/>
      <w:r w:rsidR="00D111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nepropisno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odbačenog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otpada</w:t>
      </w:r>
      <w:proofErr w:type="spellEnd"/>
      <w:r w:rsidR="00D111C6">
        <w:rPr>
          <w:sz w:val="24"/>
          <w:szCs w:val="24"/>
        </w:rPr>
        <w:t>,</w:t>
      </w:r>
    </w:p>
    <w:p w14:paraId="7B017C89" w14:textId="07FA93F9" w:rsidR="0058639B" w:rsidRPr="0058639B" w:rsidRDefault="0058639B" w:rsidP="00925D41">
      <w:pPr>
        <w:pStyle w:val="Bezprored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informiranje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javnosti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putem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medija</w:t>
      </w:r>
      <w:proofErr w:type="spellEnd"/>
      <w:r w:rsidRPr="0058639B">
        <w:rPr>
          <w:sz w:val="24"/>
          <w:szCs w:val="24"/>
        </w:rPr>
        <w:t>.</w:t>
      </w:r>
    </w:p>
    <w:p w14:paraId="03138FA1" w14:textId="77777777" w:rsidR="0058639B" w:rsidRPr="0058639B" w:rsidRDefault="0058639B" w:rsidP="009C6C76">
      <w:pPr>
        <w:pStyle w:val="Bezproreda"/>
        <w:jc w:val="both"/>
        <w:rPr>
          <w:sz w:val="26"/>
          <w:szCs w:val="26"/>
        </w:rPr>
      </w:pPr>
    </w:p>
    <w:p w14:paraId="2079D0B5" w14:textId="57FE6137" w:rsidR="0058639B" w:rsidRDefault="0058639B" w:rsidP="00925D41">
      <w:pPr>
        <w:pStyle w:val="Bezproreda"/>
        <w:jc w:val="center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Članak</w:t>
      </w:r>
      <w:proofErr w:type="spellEnd"/>
      <w:r w:rsidRPr="0058639B">
        <w:rPr>
          <w:sz w:val="24"/>
          <w:szCs w:val="24"/>
        </w:rPr>
        <w:t xml:space="preserve"> </w:t>
      </w:r>
      <w:r w:rsidR="00925D41">
        <w:rPr>
          <w:sz w:val="24"/>
          <w:szCs w:val="24"/>
        </w:rPr>
        <w:t>7</w:t>
      </w:r>
      <w:r w:rsidRPr="0058639B">
        <w:rPr>
          <w:sz w:val="24"/>
          <w:szCs w:val="24"/>
        </w:rPr>
        <w:t>.</w:t>
      </w:r>
    </w:p>
    <w:p w14:paraId="54E46F31" w14:textId="77777777" w:rsidR="00925D41" w:rsidRPr="0058639B" w:rsidRDefault="00925D41" w:rsidP="00925D41">
      <w:pPr>
        <w:pStyle w:val="Bezproreda"/>
        <w:jc w:val="center"/>
        <w:rPr>
          <w:sz w:val="24"/>
          <w:szCs w:val="24"/>
        </w:rPr>
      </w:pPr>
    </w:p>
    <w:p w14:paraId="2AEB3B14" w14:textId="20AC2720" w:rsidR="00925D41" w:rsidRDefault="0058639B" w:rsidP="00925D41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58639B">
        <w:rPr>
          <w:sz w:val="24"/>
          <w:szCs w:val="24"/>
        </w:rPr>
        <w:t>Novčanom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kaznom</w:t>
      </w:r>
      <w:proofErr w:type="spellEnd"/>
      <w:r w:rsidRPr="0058639B">
        <w:rPr>
          <w:sz w:val="24"/>
          <w:szCs w:val="24"/>
        </w:rPr>
        <w:t xml:space="preserve"> od 10.000,00 </w:t>
      </w:r>
      <w:proofErr w:type="spellStart"/>
      <w:r w:rsidRPr="0058639B">
        <w:rPr>
          <w:sz w:val="24"/>
          <w:szCs w:val="24"/>
        </w:rPr>
        <w:t>kuna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kazniti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će</w:t>
      </w:r>
      <w:proofErr w:type="spellEnd"/>
      <w:r w:rsidRPr="0058639B">
        <w:rPr>
          <w:sz w:val="24"/>
          <w:szCs w:val="24"/>
        </w:rPr>
        <w:t xml:space="preserve"> se za </w:t>
      </w:r>
      <w:proofErr w:type="spellStart"/>
      <w:r w:rsidRPr="0058639B">
        <w:rPr>
          <w:sz w:val="24"/>
          <w:szCs w:val="24"/>
        </w:rPr>
        <w:t>prekršaj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pravna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osoba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koju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proofErr w:type="gramStart"/>
      <w:r w:rsidRPr="0058639B">
        <w:rPr>
          <w:sz w:val="24"/>
          <w:szCs w:val="24"/>
        </w:rPr>
        <w:t>rješenjem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komunalnog</w:t>
      </w:r>
      <w:proofErr w:type="spellEnd"/>
      <w:proofErr w:type="gram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redara</w:t>
      </w:r>
      <w:proofErr w:type="spellEnd"/>
      <w:r w:rsidRPr="0058639B">
        <w:rPr>
          <w:sz w:val="24"/>
          <w:szCs w:val="24"/>
        </w:rPr>
        <w:t xml:space="preserve">,  </w:t>
      </w:r>
      <w:proofErr w:type="spellStart"/>
      <w:r w:rsidRPr="0058639B">
        <w:rPr>
          <w:sz w:val="24"/>
          <w:szCs w:val="24"/>
        </w:rPr>
        <w:t>iz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članka</w:t>
      </w:r>
      <w:proofErr w:type="spellEnd"/>
      <w:r w:rsidRPr="0058639B">
        <w:rPr>
          <w:sz w:val="24"/>
          <w:szCs w:val="24"/>
        </w:rPr>
        <w:t xml:space="preserve">  4.  </w:t>
      </w:r>
      <w:proofErr w:type="gramStart"/>
      <w:r w:rsidRPr="0058639B">
        <w:rPr>
          <w:sz w:val="24"/>
          <w:szCs w:val="24"/>
        </w:rPr>
        <w:t xml:space="preserve">Ove  </w:t>
      </w:r>
      <w:proofErr w:type="spellStart"/>
      <w:r w:rsidRPr="0058639B">
        <w:rPr>
          <w:sz w:val="24"/>
          <w:szCs w:val="24"/>
        </w:rPr>
        <w:t>Odluke</w:t>
      </w:r>
      <w:proofErr w:type="spellEnd"/>
      <w:proofErr w:type="gramEnd"/>
      <w:r w:rsidRPr="0058639B">
        <w:rPr>
          <w:sz w:val="24"/>
          <w:szCs w:val="24"/>
        </w:rPr>
        <w:t xml:space="preserve">,  </w:t>
      </w:r>
      <w:proofErr w:type="spellStart"/>
      <w:r w:rsidRPr="0058639B">
        <w:rPr>
          <w:sz w:val="24"/>
          <w:szCs w:val="24"/>
        </w:rPr>
        <w:t>utvrdi</w:t>
      </w:r>
      <w:proofErr w:type="spellEnd"/>
      <w:r w:rsidRPr="0058639B">
        <w:rPr>
          <w:sz w:val="24"/>
          <w:szCs w:val="24"/>
        </w:rPr>
        <w:t xml:space="preserve">  da  je  </w:t>
      </w:r>
      <w:proofErr w:type="spellStart"/>
      <w:r w:rsidRPr="0058639B">
        <w:rPr>
          <w:sz w:val="24"/>
          <w:szCs w:val="24"/>
        </w:rPr>
        <w:t>obveznik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uklanjanja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odloženog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okoliš</w:t>
      </w:r>
      <w:proofErr w:type="spellEnd"/>
      <w:r w:rsidRPr="0058639B">
        <w:rPr>
          <w:sz w:val="24"/>
          <w:szCs w:val="24"/>
        </w:rPr>
        <w:t>.</w:t>
      </w:r>
    </w:p>
    <w:p w14:paraId="2860B27D" w14:textId="77777777" w:rsidR="00925D41" w:rsidRDefault="00925D41" w:rsidP="00925D41">
      <w:pPr>
        <w:pStyle w:val="Bezproreda"/>
        <w:ind w:left="735"/>
        <w:jc w:val="both"/>
        <w:rPr>
          <w:sz w:val="24"/>
          <w:szCs w:val="24"/>
        </w:rPr>
      </w:pPr>
    </w:p>
    <w:p w14:paraId="6467FB7F" w14:textId="77777777" w:rsidR="0058639B" w:rsidRDefault="0058639B" w:rsidP="00925D41">
      <w:pPr>
        <w:pStyle w:val="Bezproreda"/>
        <w:ind w:firstLine="7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Novčanom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kaznom</w:t>
      </w:r>
      <w:proofErr w:type="spellEnd"/>
      <w:r w:rsidRPr="0058639B">
        <w:rPr>
          <w:sz w:val="24"/>
          <w:szCs w:val="24"/>
        </w:rPr>
        <w:t xml:space="preserve"> od 1.000,00 </w:t>
      </w:r>
      <w:proofErr w:type="spellStart"/>
      <w:r w:rsidRPr="0058639B">
        <w:rPr>
          <w:sz w:val="24"/>
          <w:szCs w:val="24"/>
        </w:rPr>
        <w:t>kuna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kazniti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će</w:t>
      </w:r>
      <w:proofErr w:type="spellEnd"/>
      <w:r w:rsidRPr="0058639B">
        <w:rPr>
          <w:sz w:val="24"/>
          <w:szCs w:val="24"/>
        </w:rPr>
        <w:t xml:space="preserve"> s </w:t>
      </w:r>
      <w:proofErr w:type="spellStart"/>
      <w:r w:rsidRPr="0058639B">
        <w:rPr>
          <w:sz w:val="24"/>
          <w:szCs w:val="24"/>
        </w:rPr>
        <w:t>odgovorna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osoba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pravnoj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osobi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počini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prekršaj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iz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stavka</w:t>
      </w:r>
      <w:proofErr w:type="spellEnd"/>
      <w:r w:rsidRPr="0058639B">
        <w:rPr>
          <w:sz w:val="24"/>
          <w:szCs w:val="24"/>
        </w:rPr>
        <w:t xml:space="preserve"> 1. </w:t>
      </w:r>
      <w:proofErr w:type="spellStart"/>
      <w:r w:rsidRPr="0058639B">
        <w:rPr>
          <w:sz w:val="24"/>
          <w:szCs w:val="24"/>
        </w:rPr>
        <w:t>Ovog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članka</w:t>
      </w:r>
      <w:proofErr w:type="spellEnd"/>
      <w:r w:rsidRPr="0058639B">
        <w:rPr>
          <w:sz w:val="24"/>
          <w:szCs w:val="24"/>
        </w:rPr>
        <w:t>.</w:t>
      </w:r>
    </w:p>
    <w:p w14:paraId="13591361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</w:p>
    <w:p w14:paraId="1E7033B4" w14:textId="5AB15756" w:rsidR="00925D41" w:rsidRPr="0058639B" w:rsidRDefault="00925D41" w:rsidP="00925D41">
      <w:pPr>
        <w:spacing w:before="62"/>
        <w:ind w:right="70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Novčanom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kaznom</w:t>
      </w:r>
      <w:proofErr w:type="spellEnd"/>
      <w:r w:rsidRPr="0058639B">
        <w:rPr>
          <w:sz w:val="24"/>
          <w:szCs w:val="24"/>
        </w:rPr>
        <w:t xml:space="preserve"> od 2.000,00 </w:t>
      </w:r>
      <w:proofErr w:type="spellStart"/>
      <w:r w:rsidRPr="0058639B">
        <w:rPr>
          <w:sz w:val="24"/>
          <w:szCs w:val="24"/>
        </w:rPr>
        <w:t>kuna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proofErr w:type="gramStart"/>
      <w:r w:rsidRPr="0058639B">
        <w:rPr>
          <w:sz w:val="24"/>
          <w:szCs w:val="24"/>
        </w:rPr>
        <w:t>kazniti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će</w:t>
      </w:r>
      <w:proofErr w:type="spellEnd"/>
      <w:proofErr w:type="gramEnd"/>
      <w:r w:rsidRPr="0058639B">
        <w:rPr>
          <w:sz w:val="24"/>
          <w:szCs w:val="24"/>
        </w:rPr>
        <w:t xml:space="preserve"> se za </w:t>
      </w:r>
      <w:proofErr w:type="spellStart"/>
      <w:r w:rsidRPr="0058639B">
        <w:rPr>
          <w:sz w:val="24"/>
          <w:szCs w:val="24"/>
        </w:rPr>
        <w:t>prekršaj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fizička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osoba</w:t>
      </w:r>
      <w:proofErr w:type="spellEnd"/>
      <w:r w:rsidRPr="0058639B">
        <w:rPr>
          <w:sz w:val="24"/>
          <w:szCs w:val="24"/>
        </w:rPr>
        <w:t xml:space="preserve"> za </w:t>
      </w:r>
      <w:proofErr w:type="spellStart"/>
      <w:r w:rsidRPr="0058639B">
        <w:rPr>
          <w:sz w:val="24"/>
          <w:szCs w:val="24"/>
        </w:rPr>
        <w:t>koju</w:t>
      </w:r>
      <w:proofErr w:type="spellEnd"/>
      <w:r w:rsidRPr="0058639B">
        <w:rPr>
          <w:sz w:val="24"/>
          <w:szCs w:val="24"/>
        </w:rPr>
        <w:t xml:space="preserve"> se </w:t>
      </w:r>
      <w:proofErr w:type="spellStart"/>
      <w:r w:rsidRPr="0058639B">
        <w:rPr>
          <w:sz w:val="24"/>
          <w:szCs w:val="24"/>
        </w:rPr>
        <w:t>rješenjem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komuna</w:t>
      </w:r>
      <w:r>
        <w:rPr>
          <w:sz w:val="24"/>
          <w:szCs w:val="24"/>
        </w:rPr>
        <w:t>lnog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redara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 4.  </w:t>
      </w:r>
      <w:proofErr w:type="spellStart"/>
      <w:proofErr w:type="gramStart"/>
      <w:r>
        <w:rPr>
          <w:sz w:val="24"/>
          <w:szCs w:val="24"/>
        </w:rPr>
        <w:t>o</w:t>
      </w:r>
      <w:r w:rsidRPr="0058639B">
        <w:rPr>
          <w:sz w:val="24"/>
          <w:szCs w:val="24"/>
        </w:rPr>
        <w:t>ve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Odluke</w:t>
      </w:r>
      <w:proofErr w:type="spellEnd"/>
      <w:proofErr w:type="gramEnd"/>
      <w:r w:rsidRPr="0058639B">
        <w:rPr>
          <w:sz w:val="24"/>
          <w:szCs w:val="24"/>
        </w:rPr>
        <w:t xml:space="preserve">,  </w:t>
      </w:r>
      <w:proofErr w:type="spellStart"/>
      <w:r w:rsidRPr="0058639B">
        <w:rPr>
          <w:sz w:val="24"/>
          <w:szCs w:val="24"/>
        </w:rPr>
        <w:t>utvrdi</w:t>
      </w:r>
      <w:proofErr w:type="spellEnd"/>
      <w:r w:rsidRPr="0058639B">
        <w:rPr>
          <w:sz w:val="24"/>
          <w:szCs w:val="24"/>
        </w:rPr>
        <w:t xml:space="preserve">  da  je  </w:t>
      </w:r>
      <w:proofErr w:type="spellStart"/>
      <w:r w:rsidRPr="0058639B">
        <w:rPr>
          <w:sz w:val="24"/>
          <w:szCs w:val="24"/>
        </w:rPr>
        <w:t>obveznik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uklanjanja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nepropisno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odloženog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otpada</w:t>
      </w:r>
      <w:proofErr w:type="spellEnd"/>
      <w:r w:rsidRPr="0058639B">
        <w:rPr>
          <w:sz w:val="24"/>
          <w:szCs w:val="24"/>
        </w:rPr>
        <w:t xml:space="preserve"> u </w:t>
      </w:r>
      <w:proofErr w:type="spellStart"/>
      <w:r w:rsidRPr="0058639B">
        <w:rPr>
          <w:sz w:val="24"/>
          <w:szCs w:val="24"/>
        </w:rPr>
        <w:t>okoliš</w:t>
      </w:r>
      <w:proofErr w:type="spellEnd"/>
      <w:r w:rsidRPr="0058639B">
        <w:rPr>
          <w:sz w:val="24"/>
          <w:szCs w:val="24"/>
        </w:rPr>
        <w:t>.</w:t>
      </w:r>
    </w:p>
    <w:p w14:paraId="517C4699" w14:textId="77777777" w:rsidR="00925D41" w:rsidRPr="0058639B" w:rsidRDefault="00925D41" w:rsidP="00925D41">
      <w:pPr>
        <w:spacing w:before="16" w:line="260" w:lineRule="exact"/>
        <w:jc w:val="both"/>
        <w:rPr>
          <w:sz w:val="26"/>
          <w:szCs w:val="26"/>
        </w:rPr>
      </w:pPr>
    </w:p>
    <w:p w14:paraId="27AD3CFE" w14:textId="51F86367" w:rsidR="00925D41" w:rsidRPr="0058639B" w:rsidRDefault="00925D41" w:rsidP="00925D41">
      <w:pPr>
        <w:ind w:left="4101" w:right="4096"/>
        <w:jc w:val="both"/>
        <w:rPr>
          <w:sz w:val="24"/>
          <w:szCs w:val="24"/>
        </w:rPr>
      </w:pPr>
      <w:proofErr w:type="spellStart"/>
      <w:r w:rsidRPr="0058639B">
        <w:rPr>
          <w:b/>
          <w:sz w:val="24"/>
          <w:szCs w:val="24"/>
        </w:rPr>
        <w:t>Članak</w:t>
      </w:r>
      <w:proofErr w:type="spellEnd"/>
      <w:r w:rsidRPr="005863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58639B">
        <w:rPr>
          <w:b/>
          <w:sz w:val="24"/>
          <w:szCs w:val="24"/>
        </w:rPr>
        <w:t>.</w:t>
      </w:r>
    </w:p>
    <w:p w14:paraId="41EB2EAA" w14:textId="77777777" w:rsidR="00925D41" w:rsidRDefault="00925D41" w:rsidP="00925D41">
      <w:pPr>
        <w:ind w:left="100" w:right="4267" w:firstLine="608"/>
        <w:jc w:val="both"/>
        <w:rPr>
          <w:sz w:val="24"/>
          <w:szCs w:val="24"/>
        </w:rPr>
      </w:pPr>
    </w:p>
    <w:p w14:paraId="3C0994D8" w14:textId="5E12F7D6" w:rsidR="00925D41" w:rsidRPr="0058639B" w:rsidRDefault="00925D41" w:rsidP="00925D41">
      <w:pPr>
        <w:ind w:left="100" w:right="66" w:firstLine="608"/>
        <w:jc w:val="both"/>
        <w:rPr>
          <w:sz w:val="24"/>
          <w:szCs w:val="24"/>
        </w:rPr>
      </w:pPr>
      <w:r w:rsidRPr="0058639B">
        <w:rPr>
          <w:sz w:val="24"/>
          <w:szCs w:val="24"/>
        </w:rPr>
        <w:t xml:space="preserve">U </w:t>
      </w:r>
      <w:proofErr w:type="spellStart"/>
      <w:r w:rsidRPr="0058639B">
        <w:rPr>
          <w:sz w:val="24"/>
          <w:szCs w:val="24"/>
        </w:rPr>
        <w:t>obavljanju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nadzora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komunalni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redar</w:t>
      </w:r>
      <w:proofErr w:type="spellEnd"/>
      <w:r w:rsidRPr="0058639B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ovlašten</w:t>
      </w:r>
      <w:proofErr w:type="spellEnd"/>
      <w:r w:rsidRPr="0058639B">
        <w:rPr>
          <w:sz w:val="24"/>
          <w:szCs w:val="24"/>
        </w:rPr>
        <w:t>:</w:t>
      </w:r>
    </w:p>
    <w:p w14:paraId="536B4B30" w14:textId="227A3318" w:rsidR="00925D41" w:rsidRPr="00925D41" w:rsidRDefault="00925D41" w:rsidP="00925D41">
      <w:pPr>
        <w:pStyle w:val="Odlomakpopisa"/>
        <w:numPr>
          <w:ilvl w:val="0"/>
          <w:numId w:val="15"/>
        </w:numPr>
        <w:ind w:right="74"/>
        <w:jc w:val="both"/>
        <w:rPr>
          <w:sz w:val="24"/>
          <w:szCs w:val="24"/>
        </w:rPr>
      </w:pPr>
      <w:proofErr w:type="spellStart"/>
      <w:proofErr w:type="gramStart"/>
      <w:r w:rsidRPr="00925D41">
        <w:rPr>
          <w:sz w:val="24"/>
          <w:szCs w:val="24"/>
        </w:rPr>
        <w:t>naplatiti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novčanu</w:t>
      </w:r>
      <w:proofErr w:type="spellEnd"/>
      <w:proofErr w:type="gram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kaznu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na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mjestu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počinjenja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prekršaja</w:t>
      </w:r>
      <w:proofErr w:type="spellEnd"/>
      <w:r w:rsidRPr="00925D41">
        <w:rPr>
          <w:sz w:val="24"/>
          <w:szCs w:val="24"/>
        </w:rPr>
        <w:t xml:space="preserve">  za  </w:t>
      </w:r>
      <w:proofErr w:type="spellStart"/>
      <w:r w:rsidRPr="00925D41">
        <w:rPr>
          <w:sz w:val="24"/>
          <w:szCs w:val="24"/>
        </w:rPr>
        <w:t>pravnu</w:t>
      </w:r>
      <w:proofErr w:type="spellEnd"/>
      <w:r w:rsidRPr="00925D41">
        <w:rPr>
          <w:sz w:val="24"/>
          <w:szCs w:val="24"/>
        </w:rPr>
        <w:t xml:space="preserve">  </w:t>
      </w:r>
      <w:proofErr w:type="spellStart"/>
      <w:r w:rsidRPr="00925D41">
        <w:rPr>
          <w:sz w:val="24"/>
          <w:szCs w:val="24"/>
        </w:rPr>
        <w:t>osobu</w:t>
      </w:r>
      <w:proofErr w:type="spellEnd"/>
      <w:r w:rsidRPr="00925D41">
        <w:rPr>
          <w:sz w:val="24"/>
          <w:szCs w:val="24"/>
        </w:rPr>
        <w:t xml:space="preserve">  u  </w:t>
      </w:r>
      <w:proofErr w:type="spellStart"/>
      <w:r w:rsidRPr="00925D41">
        <w:rPr>
          <w:sz w:val="24"/>
          <w:szCs w:val="24"/>
        </w:rPr>
        <w:t>iznosu</w:t>
      </w:r>
      <w:proofErr w:type="spellEnd"/>
      <w:r w:rsidRPr="00925D41">
        <w:rPr>
          <w:sz w:val="24"/>
          <w:szCs w:val="24"/>
        </w:rPr>
        <w:t xml:space="preserve">  od</w:t>
      </w:r>
      <w:r>
        <w:rPr>
          <w:sz w:val="24"/>
          <w:szCs w:val="24"/>
        </w:rPr>
        <w:t xml:space="preserve"> </w:t>
      </w:r>
      <w:r w:rsidRPr="00925D41">
        <w:rPr>
          <w:sz w:val="24"/>
          <w:szCs w:val="24"/>
        </w:rPr>
        <w:t xml:space="preserve">5.000,00 </w:t>
      </w:r>
      <w:proofErr w:type="spellStart"/>
      <w:r w:rsidRPr="00925D41">
        <w:rPr>
          <w:sz w:val="24"/>
          <w:szCs w:val="24"/>
        </w:rPr>
        <w:t>Kn</w:t>
      </w:r>
      <w:proofErr w:type="spellEnd"/>
      <w:r w:rsidRPr="00925D41">
        <w:rPr>
          <w:sz w:val="24"/>
          <w:szCs w:val="24"/>
        </w:rPr>
        <w:t xml:space="preserve"> i za </w:t>
      </w:r>
      <w:proofErr w:type="spellStart"/>
      <w:r w:rsidRPr="00925D41">
        <w:rPr>
          <w:sz w:val="24"/>
          <w:szCs w:val="24"/>
        </w:rPr>
        <w:t>fizičku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osobu</w:t>
      </w:r>
      <w:proofErr w:type="spellEnd"/>
      <w:r w:rsidRPr="00925D41">
        <w:rPr>
          <w:sz w:val="24"/>
          <w:szCs w:val="24"/>
        </w:rPr>
        <w:t xml:space="preserve"> u </w:t>
      </w:r>
      <w:proofErr w:type="spellStart"/>
      <w:r w:rsidRPr="00925D41">
        <w:rPr>
          <w:sz w:val="24"/>
          <w:szCs w:val="24"/>
        </w:rPr>
        <w:t>iznosu</w:t>
      </w:r>
      <w:proofErr w:type="spellEnd"/>
      <w:r w:rsidRPr="00925D41">
        <w:rPr>
          <w:sz w:val="24"/>
          <w:szCs w:val="24"/>
        </w:rPr>
        <w:t xml:space="preserve"> od 1.000,00 </w:t>
      </w:r>
      <w:proofErr w:type="spellStart"/>
      <w:r w:rsidRPr="00925D41">
        <w:rPr>
          <w:sz w:val="24"/>
          <w:szCs w:val="24"/>
        </w:rPr>
        <w:t>Kn</w:t>
      </w:r>
      <w:proofErr w:type="spellEnd"/>
      <w:r w:rsidRPr="00925D41">
        <w:rPr>
          <w:sz w:val="24"/>
          <w:szCs w:val="24"/>
        </w:rPr>
        <w:t xml:space="preserve"> za </w:t>
      </w:r>
      <w:proofErr w:type="spellStart"/>
      <w:r w:rsidRPr="00925D41">
        <w:rPr>
          <w:sz w:val="24"/>
          <w:szCs w:val="24"/>
        </w:rPr>
        <w:t>prekršaj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propisan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ovom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Odlukom</w:t>
      </w:r>
      <w:proofErr w:type="spellEnd"/>
      <w:r w:rsidRPr="00925D41">
        <w:rPr>
          <w:sz w:val="24"/>
          <w:szCs w:val="24"/>
        </w:rPr>
        <w:t>,</w:t>
      </w:r>
    </w:p>
    <w:p w14:paraId="56305823" w14:textId="5B0EF86E" w:rsidR="00925D41" w:rsidRPr="00925D41" w:rsidRDefault="00925D41" w:rsidP="00925D41">
      <w:pPr>
        <w:pStyle w:val="Odlomakpopisa"/>
        <w:numPr>
          <w:ilvl w:val="0"/>
          <w:numId w:val="15"/>
        </w:numPr>
        <w:ind w:right="66"/>
        <w:jc w:val="both"/>
        <w:rPr>
          <w:sz w:val="24"/>
          <w:szCs w:val="24"/>
        </w:rPr>
      </w:pPr>
      <w:proofErr w:type="spellStart"/>
      <w:r w:rsidRPr="00925D41">
        <w:rPr>
          <w:sz w:val="24"/>
          <w:szCs w:val="24"/>
        </w:rPr>
        <w:t>izdati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obavezni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prekršajni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nalog</w:t>
      </w:r>
      <w:proofErr w:type="spellEnd"/>
      <w:r w:rsidRPr="00925D41">
        <w:rPr>
          <w:sz w:val="24"/>
          <w:szCs w:val="24"/>
        </w:rPr>
        <w:t xml:space="preserve"> i </w:t>
      </w:r>
      <w:proofErr w:type="spellStart"/>
      <w:r w:rsidRPr="00925D41">
        <w:rPr>
          <w:sz w:val="24"/>
          <w:szCs w:val="24"/>
        </w:rPr>
        <w:t>izreći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novčan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kaznu</w:t>
      </w:r>
      <w:proofErr w:type="spellEnd"/>
      <w:r w:rsidRPr="00925D41">
        <w:rPr>
          <w:sz w:val="24"/>
          <w:szCs w:val="24"/>
        </w:rPr>
        <w:t>,</w:t>
      </w:r>
    </w:p>
    <w:p w14:paraId="17B21F8B" w14:textId="011879F0" w:rsidR="00925D41" w:rsidRPr="00925D41" w:rsidRDefault="00925D41" w:rsidP="00925D41">
      <w:pPr>
        <w:pStyle w:val="Odlomakpopisa"/>
        <w:numPr>
          <w:ilvl w:val="0"/>
          <w:numId w:val="15"/>
        </w:numPr>
        <w:ind w:right="66"/>
        <w:jc w:val="both"/>
        <w:rPr>
          <w:sz w:val="24"/>
          <w:szCs w:val="24"/>
        </w:rPr>
      </w:pPr>
      <w:proofErr w:type="spellStart"/>
      <w:r w:rsidRPr="00925D41">
        <w:rPr>
          <w:sz w:val="24"/>
          <w:szCs w:val="24"/>
        </w:rPr>
        <w:t>pokrenuti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prekršajni</w:t>
      </w:r>
      <w:proofErr w:type="spellEnd"/>
      <w:r w:rsidRPr="00925D41">
        <w:rPr>
          <w:sz w:val="24"/>
          <w:szCs w:val="24"/>
        </w:rPr>
        <w:t xml:space="preserve"> </w:t>
      </w:r>
      <w:proofErr w:type="spellStart"/>
      <w:r w:rsidRPr="00925D41">
        <w:rPr>
          <w:sz w:val="24"/>
          <w:szCs w:val="24"/>
        </w:rPr>
        <w:t>postupak</w:t>
      </w:r>
      <w:proofErr w:type="spellEnd"/>
      <w:r w:rsidRPr="00925D41">
        <w:rPr>
          <w:sz w:val="24"/>
          <w:szCs w:val="24"/>
        </w:rPr>
        <w:t>.</w:t>
      </w:r>
    </w:p>
    <w:p w14:paraId="2770CF65" w14:textId="77777777" w:rsidR="00925D41" w:rsidRPr="0058639B" w:rsidRDefault="00925D41" w:rsidP="00925D41">
      <w:pPr>
        <w:spacing w:before="16" w:line="260" w:lineRule="exact"/>
        <w:jc w:val="both"/>
        <w:rPr>
          <w:sz w:val="26"/>
          <w:szCs w:val="26"/>
        </w:rPr>
      </w:pPr>
    </w:p>
    <w:p w14:paraId="2DD11C80" w14:textId="7CBBE935" w:rsidR="00925D41" w:rsidRPr="0058639B" w:rsidRDefault="00925D41" w:rsidP="00925D41">
      <w:pPr>
        <w:ind w:left="4044" w:right="4038"/>
        <w:jc w:val="both"/>
        <w:rPr>
          <w:sz w:val="24"/>
          <w:szCs w:val="24"/>
        </w:rPr>
      </w:pPr>
      <w:proofErr w:type="spellStart"/>
      <w:r w:rsidRPr="0058639B">
        <w:rPr>
          <w:b/>
          <w:sz w:val="24"/>
          <w:szCs w:val="24"/>
        </w:rPr>
        <w:t>Članak</w:t>
      </w:r>
      <w:proofErr w:type="spellEnd"/>
      <w:r w:rsidRPr="0058639B">
        <w:rPr>
          <w:b/>
          <w:sz w:val="24"/>
          <w:szCs w:val="24"/>
        </w:rPr>
        <w:t xml:space="preserve"> </w:t>
      </w:r>
      <w:r w:rsidR="007432B2">
        <w:rPr>
          <w:b/>
          <w:sz w:val="24"/>
          <w:szCs w:val="24"/>
        </w:rPr>
        <w:t>9</w:t>
      </w:r>
      <w:r w:rsidRPr="0058639B">
        <w:rPr>
          <w:b/>
          <w:sz w:val="24"/>
          <w:szCs w:val="24"/>
        </w:rPr>
        <w:t>.</w:t>
      </w:r>
    </w:p>
    <w:p w14:paraId="518A190C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  <w:proofErr w:type="gramStart"/>
      <w:r w:rsidRPr="0058639B">
        <w:rPr>
          <w:sz w:val="24"/>
          <w:szCs w:val="24"/>
        </w:rPr>
        <w:t xml:space="preserve">Ova  </w:t>
      </w:r>
      <w:proofErr w:type="spellStart"/>
      <w:r w:rsidRPr="0058639B">
        <w:rPr>
          <w:sz w:val="24"/>
          <w:szCs w:val="24"/>
        </w:rPr>
        <w:t>Odluka</w:t>
      </w:r>
      <w:proofErr w:type="spellEnd"/>
      <w:proofErr w:type="gramEnd"/>
      <w:r w:rsidRPr="0058639B">
        <w:rPr>
          <w:sz w:val="24"/>
          <w:szCs w:val="24"/>
        </w:rPr>
        <w:t xml:space="preserve">  stupa 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snagu</w:t>
      </w:r>
      <w:proofErr w:type="spellEnd"/>
      <w:r w:rsidRPr="0058639B">
        <w:rPr>
          <w:sz w:val="24"/>
          <w:szCs w:val="24"/>
        </w:rPr>
        <w:t xml:space="preserve">  </w:t>
      </w:r>
      <w:proofErr w:type="spellStart"/>
      <w:r w:rsidRPr="0058639B">
        <w:rPr>
          <w:sz w:val="24"/>
          <w:szCs w:val="24"/>
        </w:rPr>
        <w:t>osmog</w:t>
      </w:r>
      <w:proofErr w:type="spellEnd"/>
      <w:r w:rsidRPr="0058639B">
        <w:rPr>
          <w:sz w:val="24"/>
          <w:szCs w:val="24"/>
        </w:rPr>
        <w:t xml:space="preserve">  dana  od  dana  </w:t>
      </w:r>
      <w:proofErr w:type="spellStart"/>
      <w:r w:rsidRPr="0058639B">
        <w:rPr>
          <w:sz w:val="24"/>
          <w:szCs w:val="24"/>
        </w:rPr>
        <w:t>objave</w:t>
      </w:r>
      <w:proofErr w:type="spellEnd"/>
      <w:r w:rsidRPr="0058639B">
        <w:rPr>
          <w:sz w:val="24"/>
          <w:szCs w:val="24"/>
        </w:rPr>
        <w:t xml:space="preserve">  u  „</w:t>
      </w:r>
      <w:proofErr w:type="spellStart"/>
      <w:r>
        <w:rPr>
          <w:sz w:val="24"/>
          <w:szCs w:val="24"/>
        </w:rPr>
        <w:t>Glasniku</w:t>
      </w:r>
      <w:proofErr w:type="spellEnd"/>
      <w:r>
        <w:rPr>
          <w:sz w:val="24"/>
          <w:szCs w:val="24"/>
        </w:rPr>
        <w:t xml:space="preserve"> Općine Kamanje”</w:t>
      </w:r>
      <w:r w:rsidRPr="0058639B">
        <w:rPr>
          <w:sz w:val="24"/>
          <w:szCs w:val="24"/>
        </w:rPr>
        <w:t xml:space="preserve"> a </w:t>
      </w:r>
      <w:proofErr w:type="spellStart"/>
      <w:r w:rsidRPr="0058639B">
        <w:rPr>
          <w:sz w:val="24"/>
          <w:szCs w:val="24"/>
        </w:rPr>
        <w:t>objavit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će</w:t>
      </w:r>
      <w:proofErr w:type="spellEnd"/>
      <w:r w:rsidRPr="0058639B">
        <w:rPr>
          <w:sz w:val="24"/>
          <w:szCs w:val="24"/>
        </w:rPr>
        <w:t xml:space="preserve"> se i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mrežnoj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stranici</w:t>
      </w:r>
      <w:proofErr w:type="spellEnd"/>
      <w:r w:rsidRPr="0058639B">
        <w:rPr>
          <w:sz w:val="24"/>
          <w:szCs w:val="24"/>
        </w:rPr>
        <w:t xml:space="preserve"> </w:t>
      </w:r>
      <w:r>
        <w:rPr>
          <w:sz w:val="24"/>
          <w:szCs w:val="24"/>
        </w:rPr>
        <w:t>Općine Kamanje</w:t>
      </w:r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te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dostaviti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Ministarstvu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zaštite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okoliša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na</w:t>
      </w:r>
      <w:proofErr w:type="spellEnd"/>
      <w:r w:rsidRPr="0058639B">
        <w:rPr>
          <w:sz w:val="24"/>
          <w:szCs w:val="24"/>
        </w:rPr>
        <w:t xml:space="preserve"> </w:t>
      </w:r>
      <w:proofErr w:type="spellStart"/>
      <w:r w:rsidRPr="0058639B">
        <w:rPr>
          <w:sz w:val="24"/>
          <w:szCs w:val="24"/>
        </w:rPr>
        <w:t>znanje</w:t>
      </w:r>
      <w:proofErr w:type="spellEnd"/>
      <w:r>
        <w:rPr>
          <w:sz w:val="24"/>
          <w:szCs w:val="24"/>
        </w:rPr>
        <w:t>.</w:t>
      </w:r>
    </w:p>
    <w:p w14:paraId="3BCDF222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</w:p>
    <w:p w14:paraId="27556752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</w:p>
    <w:p w14:paraId="757D9493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</w:p>
    <w:p w14:paraId="74680F55" w14:textId="77777777" w:rsidR="00925D41" w:rsidRDefault="00925D41" w:rsidP="00925D41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OPĆINSKOG VIJEĆA:</w:t>
      </w:r>
    </w:p>
    <w:p w14:paraId="7782F08E" w14:textId="1755C0FA" w:rsidR="00D111C6" w:rsidRDefault="00925D41" w:rsidP="00757805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Ivan </w:t>
      </w:r>
      <w:proofErr w:type="spellStart"/>
      <w:r>
        <w:rPr>
          <w:sz w:val="24"/>
          <w:szCs w:val="24"/>
        </w:rPr>
        <w:t>Lukuni</w:t>
      </w:r>
      <w:r w:rsidR="00757805">
        <w:rPr>
          <w:sz w:val="24"/>
          <w:szCs w:val="24"/>
        </w:rPr>
        <w:t>ć</w:t>
      </w:r>
      <w:proofErr w:type="spellEnd"/>
    </w:p>
    <w:p w14:paraId="7553813A" w14:textId="350ECF0A" w:rsidR="004671CB" w:rsidRPr="0050746E" w:rsidRDefault="004671CB" w:rsidP="00D111C6">
      <w:pPr>
        <w:jc w:val="both"/>
        <w:rPr>
          <w:sz w:val="24"/>
          <w:szCs w:val="24"/>
        </w:rPr>
      </w:pPr>
    </w:p>
    <w:sectPr w:rsidR="004671CB" w:rsidRPr="0050746E">
      <w:pgSz w:w="11920" w:h="16840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019F"/>
    <w:multiLevelType w:val="hybridMultilevel"/>
    <w:tmpl w:val="7E3433E0"/>
    <w:lvl w:ilvl="0" w:tplc="2438B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63B"/>
    <w:multiLevelType w:val="hybridMultilevel"/>
    <w:tmpl w:val="275A0D3A"/>
    <w:lvl w:ilvl="0" w:tplc="23D2746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9580680"/>
    <w:multiLevelType w:val="hybridMultilevel"/>
    <w:tmpl w:val="FF8064BC"/>
    <w:lvl w:ilvl="0" w:tplc="7E0E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8AF"/>
    <w:multiLevelType w:val="hybridMultilevel"/>
    <w:tmpl w:val="A5B2170C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44EB"/>
    <w:multiLevelType w:val="hybridMultilevel"/>
    <w:tmpl w:val="63C05ABE"/>
    <w:lvl w:ilvl="0" w:tplc="04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E0A7C4C"/>
    <w:multiLevelType w:val="hybridMultilevel"/>
    <w:tmpl w:val="702CAA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17FCC"/>
    <w:multiLevelType w:val="hybridMultilevel"/>
    <w:tmpl w:val="09322F2C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73F37"/>
    <w:multiLevelType w:val="hybridMultilevel"/>
    <w:tmpl w:val="0F801A28"/>
    <w:lvl w:ilvl="0" w:tplc="24B8FB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948A8"/>
    <w:multiLevelType w:val="hybridMultilevel"/>
    <w:tmpl w:val="401CFE70"/>
    <w:lvl w:ilvl="0" w:tplc="041A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162E5"/>
    <w:multiLevelType w:val="hybridMultilevel"/>
    <w:tmpl w:val="931E5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24F02"/>
    <w:multiLevelType w:val="hybridMultilevel"/>
    <w:tmpl w:val="A2E00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B6158"/>
    <w:multiLevelType w:val="hybridMultilevel"/>
    <w:tmpl w:val="F9222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0EA9"/>
    <w:multiLevelType w:val="hybridMultilevel"/>
    <w:tmpl w:val="373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8298F"/>
    <w:multiLevelType w:val="hybridMultilevel"/>
    <w:tmpl w:val="2E0E5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216CE"/>
    <w:multiLevelType w:val="hybridMultilevel"/>
    <w:tmpl w:val="3668844A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01436">
    <w:abstractNumId w:val="3"/>
  </w:num>
  <w:num w:numId="2" w16cid:durableId="141703531">
    <w:abstractNumId w:val="5"/>
  </w:num>
  <w:num w:numId="3" w16cid:durableId="259916856">
    <w:abstractNumId w:val="12"/>
  </w:num>
  <w:num w:numId="4" w16cid:durableId="2034837605">
    <w:abstractNumId w:val="10"/>
  </w:num>
  <w:num w:numId="5" w16cid:durableId="1630361503">
    <w:abstractNumId w:val="14"/>
  </w:num>
  <w:num w:numId="6" w16cid:durableId="1076168037">
    <w:abstractNumId w:val="6"/>
  </w:num>
  <w:num w:numId="7" w16cid:durableId="280455669">
    <w:abstractNumId w:val="8"/>
  </w:num>
  <w:num w:numId="8" w16cid:durableId="2085838009">
    <w:abstractNumId w:val="13"/>
  </w:num>
  <w:num w:numId="9" w16cid:durableId="584001990">
    <w:abstractNumId w:val="9"/>
  </w:num>
  <w:num w:numId="10" w16cid:durableId="1468010199">
    <w:abstractNumId w:val="0"/>
  </w:num>
  <w:num w:numId="11" w16cid:durableId="972827867">
    <w:abstractNumId w:val="11"/>
  </w:num>
  <w:num w:numId="12" w16cid:durableId="9840976">
    <w:abstractNumId w:val="7"/>
  </w:num>
  <w:num w:numId="13" w16cid:durableId="1239442069">
    <w:abstractNumId w:val="4"/>
  </w:num>
  <w:num w:numId="14" w16cid:durableId="1338771152">
    <w:abstractNumId w:val="1"/>
  </w:num>
  <w:num w:numId="15" w16cid:durableId="158723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9B"/>
    <w:rsid w:val="004671CB"/>
    <w:rsid w:val="00506AAE"/>
    <w:rsid w:val="0050746E"/>
    <w:rsid w:val="0058639B"/>
    <w:rsid w:val="005E6EE9"/>
    <w:rsid w:val="00603348"/>
    <w:rsid w:val="007432B2"/>
    <w:rsid w:val="00757805"/>
    <w:rsid w:val="008D2465"/>
    <w:rsid w:val="00925D41"/>
    <w:rsid w:val="009C6C76"/>
    <w:rsid w:val="00A27BBE"/>
    <w:rsid w:val="00B259C3"/>
    <w:rsid w:val="00BB6028"/>
    <w:rsid w:val="00D00E73"/>
    <w:rsid w:val="00D111C6"/>
    <w:rsid w:val="00F233FA"/>
    <w:rsid w:val="00F50C9B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BAA5"/>
  <w15:chartTrackingRefBased/>
  <w15:docId w15:val="{907CED85-9F27-418E-A235-A56687A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FF440C"/>
    <w:pPr>
      <w:keepNext/>
      <w:outlineLvl w:val="0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71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1C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FF440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FF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FF440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440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2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unalni.redar@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/</vt:lpstr>
      <vt:lpstr>REPUBLIKA HRVATSKA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OPĆINA KAMANJE</cp:lastModifiedBy>
  <cp:revision>5</cp:revision>
  <cp:lastPrinted>2022-09-12T07:22:00Z</cp:lastPrinted>
  <dcterms:created xsi:type="dcterms:W3CDTF">2022-08-03T11:12:00Z</dcterms:created>
  <dcterms:modified xsi:type="dcterms:W3CDTF">2022-09-12T07:22:00Z</dcterms:modified>
</cp:coreProperties>
</file>