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2BE72A48">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2965C5C0"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427DB0">
        <w:rPr>
          <w:rFonts w:ascii="Times New Roman" w:eastAsia="Times New Roman" w:hAnsi="Times New Roman"/>
          <w:sz w:val="20"/>
          <w:szCs w:val="20"/>
          <w:lang w:eastAsia="hr-HR"/>
        </w:rPr>
        <w:t>2</w:t>
      </w:r>
      <w:r w:rsidRPr="00615C7E">
        <w:rPr>
          <w:rFonts w:ascii="Times New Roman" w:eastAsia="Times New Roman" w:hAnsi="Times New Roman"/>
          <w:sz w:val="20"/>
          <w:szCs w:val="20"/>
          <w:lang w:eastAsia="hr-HR"/>
        </w:rPr>
        <w:t>-0</w:t>
      </w:r>
      <w:r w:rsidR="00415441">
        <w:rPr>
          <w:rFonts w:ascii="Times New Roman" w:eastAsia="Times New Roman" w:hAnsi="Times New Roman"/>
          <w:sz w:val="20"/>
          <w:szCs w:val="20"/>
          <w:lang w:eastAsia="hr-HR"/>
        </w:rPr>
        <w:t>8</w:t>
      </w:r>
    </w:p>
    <w:p w14:paraId="2CDD7F22" w14:textId="1AF7039D"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415441">
        <w:rPr>
          <w:rFonts w:ascii="Times New Roman" w:eastAsia="Times New Roman" w:hAnsi="Times New Roman"/>
          <w:sz w:val="20"/>
          <w:szCs w:val="20"/>
          <w:lang w:eastAsia="hr-HR"/>
        </w:rPr>
        <w:t>2</w:t>
      </w:r>
      <w:r w:rsidR="00E32026">
        <w:rPr>
          <w:rFonts w:ascii="Times New Roman" w:eastAsia="Times New Roman" w:hAnsi="Times New Roman"/>
          <w:sz w:val="20"/>
          <w:szCs w:val="20"/>
          <w:lang w:eastAsia="hr-HR"/>
        </w:rPr>
        <w:t>0</w:t>
      </w:r>
      <w:r w:rsidR="007541E9">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10</w:t>
      </w:r>
      <w:r w:rsidR="007541E9">
        <w:rPr>
          <w:rFonts w:ascii="Times New Roman" w:eastAsia="Times New Roman" w:hAnsi="Times New Roman"/>
          <w:sz w:val="20"/>
          <w:szCs w:val="20"/>
          <w:lang w:eastAsia="hr-HR"/>
        </w:rPr>
        <w:t>.2022.</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1D308A39"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415441">
        <w:rPr>
          <w:rFonts w:ascii="Times New Roman" w:eastAsia="Times New Roman" w:hAnsi="Times New Roman"/>
          <w:b/>
          <w:lang w:eastAsia="hr-HR"/>
        </w:rPr>
        <w:t>8</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77777777"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19:00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2CF3C27F"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Josip Ribarić,  </w:t>
      </w:r>
      <w:r w:rsidR="00427DB0" w:rsidRPr="00650131">
        <w:rPr>
          <w:rFonts w:ascii="Times New Roman" w:eastAsia="Times New Roman" w:hAnsi="Times New Roman"/>
          <w:sz w:val="20"/>
          <w:szCs w:val="20"/>
          <w:lang w:eastAsia="hr-HR"/>
        </w:rPr>
        <w:t>Kristina Novosel</w:t>
      </w:r>
      <w:r w:rsidR="00E32026">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 xml:space="preserve"> Ružica Brgan,</w:t>
      </w:r>
      <w:r w:rsidR="00E32026">
        <w:rPr>
          <w:rFonts w:ascii="Times New Roman" w:eastAsia="Times New Roman" w:hAnsi="Times New Roman"/>
          <w:sz w:val="20"/>
          <w:szCs w:val="20"/>
          <w:lang w:eastAsia="hr-HR"/>
        </w:rPr>
        <w:t xml:space="preserve"> Dragutin Ivančić, Stjepan Maršić</w:t>
      </w:r>
      <w:r w:rsidRPr="00650131">
        <w:rPr>
          <w:rFonts w:ascii="Times New Roman" w:eastAsia="Times New Roman" w:hAnsi="Times New Roman"/>
          <w:sz w:val="20"/>
          <w:szCs w:val="20"/>
          <w:lang w:eastAsia="hr-HR"/>
        </w:rPr>
        <w:t xml:space="preserve"> </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51109BAF"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77777777"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68FEC89B" w14:textId="35DA6136" w:rsidR="006B0C41" w:rsidRPr="00650131" w:rsidRDefault="006B0C41" w:rsidP="006B0C41">
      <w:pPr>
        <w:spacing w:after="0" w:line="240" w:lineRule="auto"/>
        <w:contextualSpacing/>
        <w:rPr>
          <w:rFonts w:ascii="Times New Roman" w:eastAsia="Times New Roman" w:hAnsi="Times New Roman"/>
          <w:sz w:val="20"/>
          <w:szCs w:val="20"/>
          <w:lang w:eastAsia="hr-HR"/>
        </w:rPr>
      </w:pPr>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6E81E7F4"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415441">
        <w:rPr>
          <w:rFonts w:ascii="Times New Roman" w:eastAsia="Times New Roman" w:hAnsi="Times New Roman"/>
          <w:sz w:val="20"/>
          <w:szCs w:val="20"/>
          <w:lang w:eastAsia="hr-HR"/>
        </w:rPr>
        <w:t>6</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78BF5F7A" w14:textId="0A478302"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415441">
        <w:rPr>
          <w:rFonts w:ascii="Times New Roman" w:eastAsia="Times New Roman" w:hAnsi="Times New Roman"/>
          <w:sz w:val="20"/>
          <w:szCs w:val="20"/>
          <w:lang w:eastAsia="hr-HR"/>
        </w:rPr>
        <w:t>te je</w:t>
      </w:r>
      <w:r w:rsidRPr="00650131">
        <w:rPr>
          <w:rFonts w:ascii="Times New Roman" w:eastAsia="Times New Roman" w:hAnsi="Times New Roman"/>
          <w:sz w:val="20"/>
          <w:szCs w:val="20"/>
          <w:lang w:eastAsia="hr-HR"/>
        </w:rPr>
        <w:t xml:space="preserve"> pozdravio prisutne</w:t>
      </w:r>
      <w:r w:rsidR="00415441">
        <w:rPr>
          <w:rFonts w:ascii="Times New Roman" w:eastAsia="Times New Roman" w:hAnsi="Times New Roman"/>
          <w:sz w:val="20"/>
          <w:szCs w:val="20"/>
          <w:lang w:eastAsia="hr-HR"/>
        </w:rPr>
        <w:t>.</w:t>
      </w:r>
      <w:r w:rsidR="00830B4E">
        <w:rPr>
          <w:rFonts w:ascii="Times New Roman" w:eastAsia="Times New Roman" w:hAnsi="Times New Roman"/>
          <w:sz w:val="20"/>
          <w:szCs w:val="20"/>
          <w:lang w:eastAsia="hr-HR"/>
        </w:rPr>
        <w:t xml:space="preserve"> </w:t>
      </w:r>
    </w:p>
    <w:p w14:paraId="60BEC633"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0956E8DA" w14:textId="77777777" w:rsidR="00615C7E" w:rsidRPr="00650131" w:rsidRDefault="00615C7E" w:rsidP="00615C7E">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662FA6D2" w14:textId="77777777" w:rsidR="007541E9" w:rsidRDefault="007541E9" w:rsidP="00E32026">
      <w:pPr>
        <w:spacing w:after="0" w:line="240" w:lineRule="auto"/>
        <w:ind w:left="567"/>
        <w:jc w:val="both"/>
        <w:rPr>
          <w:rFonts w:ascii="Times New Roman" w:hAnsi="Times New Roman"/>
          <w:sz w:val="20"/>
          <w:szCs w:val="20"/>
        </w:rPr>
      </w:pPr>
    </w:p>
    <w:p w14:paraId="29C55581" w14:textId="77777777" w:rsidR="00415441" w:rsidRPr="00415441" w:rsidRDefault="00415441">
      <w:pPr>
        <w:numPr>
          <w:ilvl w:val="0"/>
          <w:numId w:val="2"/>
        </w:numPr>
        <w:tabs>
          <w:tab w:val="num" w:pos="644"/>
        </w:tabs>
        <w:spacing w:after="0" w:line="240" w:lineRule="auto"/>
        <w:jc w:val="both"/>
        <w:rPr>
          <w:rFonts w:ascii="Times New Roman" w:eastAsia="Times New Roman" w:hAnsi="Times New Roman"/>
          <w:lang w:eastAsia="hr-HR"/>
        </w:rPr>
      </w:pPr>
      <w:r w:rsidRPr="00415441">
        <w:rPr>
          <w:rFonts w:ascii="Times New Roman" w:eastAsia="Times New Roman" w:hAnsi="Times New Roman"/>
          <w:lang w:eastAsia="hr-HR"/>
        </w:rPr>
        <w:t>Aktualni sat</w:t>
      </w:r>
    </w:p>
    <w:p w14:paraId="126DEC1D" w14:textId="77777777" w:rsidR="00415441" w:rsidRPr="00415441" w:rsidRDefault="00415441">
      <w:pPr>
        <w:numPr>
          <w:ilvl w:val="0"/>
          <w:numId w:val="2"/>
        </w:numPr>
        <w:tabs>
          <w:tab w:val="num" w:pos="644"/>
        </w:tabs>
        <w:spacing w:after="0" w:line="240" w:lineRule="auto"/>
        <w:jc w:val="both"/>
        <w:rPr>
          <w:rFonts w:ascii="Times New Roman" w:eastAsia="Times New Roman" w:hAnsi="Times New Roman"/>
          <w:lang w:eastAsia="hr-HR"/>
        </w:rPr>
      </w:pPr>
      <w:r w:rsidRPr="00415441">
        <w:rPr>
          <w:rFonts w:ascii="Times New Roman" w:eastAsia="Times New Roman" w:hAnsi="Times New Roman"/>
          <w:lang w:eastAsia="hr-HR"/>
        </w:rPr>
        <w:t>Realizacija točaka i prihvaćanje zapisnika sa 7. sjednice Općinskog vijeća</w:t>
      </w:r>
    </w:p>
    <w:p w14:paraId="1E07DB7F" w14:textId="6A63C3E9" w:rsidR="00415441" w:rsidRPr="00415441" w:rsidRDefault="00415441">
      <w:pPr>
        <w:numPr>
          <w:ilvl w:val="0"/>
          <w:numId w:val="2"/>
        </w:numPr>
        <w:tabs>
          <w:tab w:val="num" w:pos="644"/>
        </w:tabs>
        <w:spacing w:after="0" w:line="240" w:lineRule="auto"/>
        <w:jc w:val="both"/>
        <w:rPr>
          <w:rFonts w:ascii="Times New Roman" w:eastAsia="Times New Roman" w:hAnsi="Times New Roman"/>
          <w:lang w:eastAsia="hr-HR"/>
        </w:rPr>
      </w:pPr>
      <w:r w:rsidRPr="00415441">
        <w:rPr>
          <w:rFonts w:ascii="Times New Roman" w:eastAsia="Times New Roman" w:hAnsi="Times New Roman"/>
          <w:lang w:eastAsia="hr-HR"/>
        </w:rPr>
        <w:t>Prijedlog Odluke o općinskim porezima Općine Kamanje</w:t>
      </w:r>
    </w:p>
    <w:p w14:paraId="2E7C4B23" w14:textId="36ABE511" w:rsidR="00415441" w:rsidRPr="00415441" w:rsidRDefault="00BC1DBC">
      <w:pPr>
        <w:numPr>
          <w:ilvl w:val="0"/>
          <w:numId w:val="2"/>
        </w:numPr>
        <w:tabs>
          <w:tab w:val="num" w:pos="644"/>
        </w:tabs>
        <w:spacing w:after="0" w:line="240" w:lineRule="auto"/>
        <w:jc w:val="both"/>
        <w:rPr>
          <w:rFonts w:ascii="Times New Roman" w:eastAsia="Times New Roman" w:hAnsi="Times New Roman"/>
          <w:lang w:eastAsia="hr-HR"/>
        </w:rPr>
      </w:pPr>
      <w:r>
        <w:rPr>
          <w:rFonts w:ascii="Times New Roman" w:eastAsia="Times New Roman" w:hAnsi="Times New Roman"/>
          <w:lang w:eastAsia="hr-HR"/>
        </w:rPr>
        <w:t xml:space="preserve">Prijedlog Odluke o </w:t>
      </w:r>
      <w:r w:rsidR="00415441" w:rsidRPr="00415441">
        <w:rPr>
          <w:rFonts w:ascii="Times New Roman" w:eastAsia="Times New Roman" w:hAnsi="Times New Roman"/>
          <w:lang w:eastAsia="hr-HR"/>
        </w:rPr>
        <w:t>Izmjen</w:t>
      </w:r>
      <w:r>
        <w:rPr>
          <w:rFonts w:ascii="Times New Roman" w:eastAsia="Times New Roman" w:hAnsi="Times New Roman"/>
          <w:lang w:eastAsia="hr-HR"/>
        </w:rPr>
        <w:t>ama</w:t>
      </w:r>
      <w:r w:rsidR="00415441" w:rsidRPr="00415441">
        <w:rPr>
          <w:rFonts w:ascii="Times New Roman" w:eastAsia="Times New Roman" w:hAnsi="Times New Roman"/>
          <w:lang w:eastAsia="hr-HR"/>
        </w:rPr>
        <w:t xml:space="preserve"> i dopun</w:t>
      </w:r>
      <w:r>
        <w:rPr>
          <w:rFonts w:ascii="Times New Roman" w:eastAsia="Times New Roman" w:hAnsi="Times New Roman"/>
          <w:lang w:eastAsia="hr-HR"/>
        </w:rPr>
        <w:t>ama</w:t>
      </w:r>
      <w:r w:rsidR="00415441" w:rsidRPr="00415441">
        <w:rPr>
          <w:rFonts w:ascii="Times New Roman" w:eastAsia="Times New Roman" w:hAnsi="Times New Roman"/>
          <w:lang w:eastAsia="hr-HR"/>
        </w:rPr>
        <w:t xml:space="preserve"> Odluke o grobljima</w:t>
      </w:r>
    </w:p>
    <w:p w14:paraId="715B59CD" w14:textId="6E8525EB" w:rsidR="00415441" w:rsidRPr="00415441" w:rsidRDefault="00BC1DBC">
      <w:pPr>
        <w:numPr>
          <w:ilvl w:val="0"/>
          <w:numId w:val="2"/>
        </w:numPr>
        <w:tabs>
          <w:tab w:val="num" w:pos="644"/>
        </w:tabs>
        <w:spacing w:after="0" w:line="240" w:lineRule="auto"/>
        <w:jc w:val="both"/>
        <w:rPr>
          <w:rFonts w:ascii="Times New Roman" w:eastAsia="Times New Roman" w:hAnsi="Times New Roman"/>
          <w:lang w:eastAsia="hr-HR"/>
        </w:rPr>
      </w:pPr>
      <w:bookmarkStart w:id="1" w:name="_Hlk117590371"/>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Odluk</w:t>
      </w:r>
      <w:r>
        <w:rPr>
          <w:rFonts w:ascii="Times New Roman" w:eastAsia="Times New Roman" w:hAnsi="Times New Roman"/>
          <w:lang w:eastAsia="hr-HR"/>
        </w:rPr>
        <w:t>e</w:t>
      </w:r>
      <w:r w:rsidR="00415441" w:rsidRPr="00415441">
        <w:rPr>
          <w:rFonts w:ascii="Times New Roman" w:eastAsia="Times New Roman" w:hAnsi="Times New Roman"/>
          <w:lang w:eastAsia="hr-HR"/>
        </w:rPr>
        <w:t xml:space="preserve"> o  donošenju III. Izmjena i dopuna Prostornog plana uređenja Općine Kamanje sa smanjenim sadržajem</w:t>
      </w:r>
    </w:p>
    <w:p w14:paraId="5890F060" w14:textId="51EFB841" w:rsidR="00415441" w:rsidRPr="00415441" w:rsidRDefault="00CA6158">
      <w:pPr>
        <w:numPr>
          <w:ilvl w:val="0"/>
          <w:numId w:val="2"/>
        </w:numPr>
        <w:tabs>
          <w:tab w:val="num" w:pos="644"/>
        </w:tabs>
        <w:spacing w:after="0" w:line="240" w:lineRule="auto"/>
        <w:jc w:val="both"/>
        <w:rPr>
          <w:rFonts w:ascii="Times New Roman" w:eastAsia="Times New Roman" w:hAnsi="Times New Roman"/>
          <w:lang w:eastAsia="hr-HR"/>
        </w:rPr>
      </w:pPr>
      <w:bookmarkStart w:id="2" w:name="_Hlk117590689"/>
      <w:bookmarkEnd w:id="1"/>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Izmjen</w:t>
      </w:r>
      <w:r>
        <w:rPr>
          <w:rFonts w:ascii="Times New Roman" w:eastAsia="Times New Roman" w:hAnsi="Times New Roman"/>
          <w:lang w:eastAsia="hr-HR"/>
        </w:rPr>
        <w:t>a</w:t>
      </w:r>
      <w:r w:rsidR="00415441" w:rsidRPr="00415441">
        <w:rPr>
          <w:rFonts w:ascii="Times New Roman" w:eastAsia="Times New Roman" w:hAnsi="Times New Roman"/>
          <w:lang w:eastAsia="hr-HR"/>
        </w:rPr>
        <w:t xml:space="preserve"> i dopun</w:t>
      </w:r>
      <w:r>
        <w:rPr>
          <w:rFonts w:ascii="Times New Roman" w:eastAsia="Times New Roman" w:hAnsi="Times New Roman"/>
          <w:lang w:eastAsia="hr-HR"/>
        </w:rPr>
        <w:t>a</w:t>
      </w:r>
      <w:r w:rsidR="00415441" w:rsidRPr="00415441">
        <w:rPr>
          <w:rFonts w:ascii="Times New Roman" w:eastAsia="Times New Roman" w:hAnsi="Times New Roman"/>
          <w:lang w:eastAsia="hr-HR"/>
        </w:rPr>
        <w:t xml:space="preserve"> Socijalnog programa Općine Kamanje za 2022.god.</w:t>
      </w:r>
    </w:p>
    <w:p w14:paraId="4B628A16" w14:textId="12C9E26D" w:rsidR="00415441" w:rsidRPr="00415441" w:rsidRDefault="00F81C46">
      <w:pPr>
        <w:numPr>
          <w:ilvl w:val="0"/>
          <w:numId w:val="2"/>
        </w:numPr>
        <w:tabs>
          <w:tab w:val="num" w:pos="644"/>
        </w:tabs>
        <w:spacing w:after="0" w:line="240" w:lineRule="auto"/>
        <w:jc w:val="both"/>
        <w:rPr>
          <w:rFonts w:ascii="Times New Roman" w:eastAsia="Times New Roman" w:hAnsi="Times New Roman"/>
          <w:lang w:eastAsia="hr-HR"/>
        </w:rPr>
      </w:pPr>
      <w:bookmarkStart w:id="3" w:name="_Hlk117591075"/>
      <w:bookmarkEnd w:id="2"/>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Odluk</w:t>
      </w:r>
      <w:r>
        <w:rPr>
          <w:rFonts w:ascii="Times New Roman" w:eastAsia="Times New Roman" w:hAnsi="Times New Roman"/>
          <w:lang w:eastAsia="hr-HR"/>
        </w:rPr>
        <w:t>e</w:t>
      </w:r>
      <w:r w:rsidR="00415441" w:rsidRPr="00415441">
        <w:rPr>
          <w:rFonts w:ascii="Times New Roman" w:eastAsia="Times New Roman" w:hAnsi="Times New Roman"/>
          <w:lang w:eastAsia="hr-HR"/>
        </w:rPr>
        <w:t xml:space="preserve"> o raspisivanju javnog natječaja za zakup poljoprivrednog zemljišta u vlasništvu RH</w:t>
      </w:r>
    </w:p>
    <w:bookmarkEnd w:id="3"/>
    <w:p w14:paraId="1E584775" w14:textId="00B05851" w:rsidR="00415441" w:rsidRPr="00415441" w:rsidRDefault="00F81C46">
      <w:pPr>
        <w:numPr>
          <w:ilvl w:val="0"/>
          <w:numId w:val="2"/>
        </w:numPr>
        <w:tabs>
          <w:tab w:val="num" w:pos="644"/>
        </w:tabs>
        <w:spacing w:after="0" w:line="240" w:lineRule="auto"/>
        <w:jc w:val="both"/>
        <w:rPr>
          <w:rFonts w:ascii="Times New Roman" w:eastAsia="Times New Roman" w:hAnsi="Times New Roman"/>
          <w:lang w:eastAsia="hr-HR"/>
        </w:rPr>
      </w:pPr>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Odluk</w:t>
      </w:r>
      <w:r>
        <w:rPr>
          <w:rFonts w:ascii="Times New Roman" w:eastAsia="Times New Roman" w:hAnsi="Times New Roman"/>
          <w:lang w:eastAsia="hr-HR"/>
        </w:rPr>
        <w:t>e</w:t>
      </w:r>
      <w:r w:rsidR="00415441" w:rsidRPr="00415441">
        <w:rPr>
          <w:rFonts w:ascii="Times New Roman" w:eastAsia="Times New Roman" w:hAnsi="Times New Roman"/>
          <w:lang w:eastAsia="hr-HR"/>
        </w:rPr>
        <w:t xml:space="preserve"> o raspisivanju natječaja za davanje u zakup zemljišta u vlasništvu Općine Kamanje</w:t>
      </w:r>
    </w:p>
    <w:p w14:paraId="3BBA28B3" w14:textId="19542C56" w:rsidR="00415441" w:rsidRPr="00415441" w:rsidRDefault="00F81C46">
      <w:pPr>
        <w:numPr>
          <w:ilvl w:val="0"/>
          <w:numId w:val="2"/>
        </w:numPr>
        <w:tabs>
          <w:tab w:val="num" w:pos="644"/>
        </w:tabs>
        <w:spacing w:after="0" w:line="240" w:lineRule="auto"/>
        <w:jc w:val="both"/>
        <w:rPr>
          <w:rFonts w:ascii="Times New Roman" w:eastAsia="Times New Roman" w:hAnsi="Times New Roman"/>
          <w:lang w:eastAsia="hr-HR"/>
        </w:rPr>
      </w:pPr>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Odluk</w:t>
      </w:r>
      <w:r>
        <w:rPr>
          <w:rFonts w:ascii="Times New Roman" w:eastAsia="Times New Roman" w:hAnsi="Times New Roman"/>
          <w:lang w:eastAsia="hr-HR"/>
        </w:rPr>
        <w:t>e</w:t>
      </w:r>
      <w:r w:rsidR="00415441" w:rsidRPr="00415441">
        <w:rPr>
          <w:rFonts w:ascii="Times New Roman" w:eastAsia="Times New Roman" w:hAnsi="Times New Roman"/>
          <w:lang w:eastAsia="hr-HR"/>
        </w:rPr>
        <w:t xml:space="preserve"> o broju i visini stipendija učenicima i studentima sa područja općine Kamanje za školsku/akademsku godinu 2022./2023.</w:t>
      </w:r>
    </w:p>
    <w:p w14:paraId="6FB822A8" w14:textId="131A9F1C" w:rsidR="00415441" w:rsidRPr="00415441" w:rsidRDefault="00F81C46">
      <w:pPr>
        <w:numPr>
          <w:ilvl w:val="0"/>
          <w:numId w:val="2"/>
        </w:numPr>
        <w:tabs>
          <w:tab w:val="num" w:pos="644"/>
        </w:tabs>
        <w:spacing w:after="0" w:line="240" w:lineRule="auto"/>
        <w:jc w:val="both"/>
        <w:rPr>
          <w:rFonts w:ascii="Times New Roman" w:eastAsia="Times New Roman" w:hAnsi="Times New Roman"/>
          <w:lang w:eastAsia="hr-HR"/>
        </w:rPr>
      </w:pPr>
      <w:r>
        <w:rPr>
          <w:rFonts w:ascii="Times New Roman" w:eastAsia="Times New Roman" w:hAnsi="Times New Roman"/>
          <w:lang w:eastAsia="hr-HR"/>
        </w:rPr>
        <w:t xml:space="preserve">Prijedlog </w:t>
      </w:r>
      <w:bookmarkStart w:id="4" w:name="_Hlk117833295"/>
      <w:r w:rsidR="00415441" w:rsidRPr="00415441">
        <w:rPr>
          <w:rFonts w:ascii="Times New Roman" w:eastAsia="Times New Roman" w:hAnsi="Times New Roman"/>
          <w:lang w:eastAsia="hr-HR"/>
        </w:rPr>
        <w:t>Zaključk</w:t>
      </w:r>
      <w:r>
        <w:rPr>
          <w:rFonts w:ascii="Times New Roman" w:eastAsia="Times New Roman" w:hAnsi="Times New Roman"/>
          <w:lang w:eastAsia="hr-HR"/>
        </w:rPr>
        <w:t>a</w:t>
      </w:r>
      <w:r w:rsidR="00415441" w:rsidRPr="00415441">
        <w:rPr>
          <w:rFonts w:ascii="Times New Roman" w:eastAsia="Times New Roman" w:hAnsi="Times New Roman"/>
          <w:lang w:eastAsia="hr-HR"/>
        </w:rPr>
        <w:t xml:space="preserve"> o prihvaćanju Izvješća o radu Dječjeg vrtića Kamanje za 2021./2022.</w:t>
      </w:r>
    </w:p>
    <w:p w14:paraId="061679C0" w14:textId="3E4932E7" w:rsidR="00415441" w:rsidRPr="00415441" w:rsidRDefault="00F81C46">
      <w:pPr>
        <w:numPr>
          <w:ilvl w:val="0"/>
          <w:numId w:val="2"/>
        </w:numPr>
        <w:tabs>
          <w:tab w:val="num" w:pos="644"/>
        </w:tabs>
        <w:spacing w:after="0" w:line="240" w:lineRule="auto"/>
        <w:jc w:val="both"/>
        <w:rPr>
          <w:rFonts w:ascii="Times New Roman" w:eastAsia="Times New Roman" w:hAnsi="Times New Roman"/>
          <w:lang w:eastAsia="hr-HR"/>
        </w:rPr>
      </w:pPr>
      <w:bookmarkStart w:id="5" w:name="_Hlk117591649"/>
      <w:bookmarkEnd w:id="4"/>
      <w:r>
        <w:rPr>
          <w:rFonts w:ascii="Times New Roman" w:eastAsia="Times New Roman" w:hAnsi="Times New Roman"/>
          <w:lang w:eastAsia="hr-HR"/>
        </w:rPr>
        <w:t xml:space="preserve">Prijedlog </w:t>
      </w:r>
      <w:r w:rsidR="00415441" w:rsidRPr="00415441">
        <w:rPr>
          <w:rFonts w:ascii="Times New Roman" w:eastAsia="Times New Roman" w:hAnsi="Times New Roman"/>
          <w:lang w:eastAsia="hr-HR"/>
        </w:rPr>
        <w:t>Zaključk</w:t>
      </w:r>
      <w:r>
        <w:rPr>
          <w:rFonts w:ascii="Times New Roman" w:eastAsia="Times New Roman" w:hAnsi="Times New Roman"/>
          <w:lang w:eastAsia="hr-HR"/>
        </w:rPr>
        <w:t>a</w:t>
      </w:r>
      <w:r w:rsidR="00415441" w:rsidRPr="00415441">
        <w:rPr>
          <w:rFonts w:ascii="Times New Roman" w:eastAsia="Times New Roman" w:hAnsi="Times New Roman"/>
          <w:lang w:eastAsia="hr-HR"/>
        </w:rPr>
        <w:t xml:space="preserve"> o davanju suglasnosti na  Godišnji plan i program rada Dječjeg vrtića Kamanje</w:t>
      </w:r>
    </w:p>
    <w:bookmarkEnd w:id="5"/>
    <w:p w14:paraId="274971D3" w14:textId="77777777" w:rsidR="00415441" w:rsidRPr="00415441" w:rsidRDefault="00415441">
      <w:pPr>
        <w:numPr>
          <w:ilvl w:val="0"/>
          <w:numId w:val="2"/>
        </w:numPr>
        <w:tabs>
          <w:tab w:val="num" w:pos="644"/>
        </w:tabs>
        <w:spacing w:after="0" w:line="240" w:lineRule="auto"/>
        <w:jc w:val="both"/>
        <w:rPr>
          <w:rFonts w:ascii="Times New Roman" w:eastAsia="Times New Roman" w:hAnsi="Times New Roman"/>
          <w:lang w:eastAsia="hr-HR"/>
        </w:rPr>
      </w:pPr>
      <w:r w:rsidRPr="00415441">
        <w:rPr>
          <w:rFonts w:ascii="Times New Roman" w:eastAsia="Times New Roman" w:hAnsi="Times New Roman"/>
          <w:lang w:eastAsia="hr-HR"/>
        </w:rPr>
        <w:t>Prijedlog Izmjena i dopuna Odluke o cijeni, mjerilima i financiranju programa Dječjeg vrtića Općine Kamanje</w:t>
      </w:r>
    </w:p>
    <w:p w14:paraId="47A07289" w14:textId="77777777" w:rsidR="00415441" w:rsidRPr="00415441" w:rsidRDefault="00415441">
      <w:pPr>
        <w:numPr>
          <w:ilvl w:val="0"/>
          <w:numId w:val="2"/>
        </w:numPr>
        <w:tabs>
          <w:tab w:val="num" w:pos="644"/>
        </w:tabs>
        <w:spacing w:after="0" w:line="240" w:lineRule="auto"/>
        <w:jc w:val="both"/>
        <w:rPr>
          <w:rFonts w:ascii="Times New Roman" w:eastAsia="Times New Roman" w:hAnsi="Times New Roman"/>
          <w:lang w:eastAsia="hr-HR"/>
        </w:rPr>
      </w:pPr>
      <w:r w:rsidRPr="00415441">
        <w:rPr>
          <w:rFonts w:ascii="Times New Roman" w:eastAsia="Times New Roman" w:hAnsi="Times New Roman"/>
          <w:lang w:eastAsia="hr-HR"/>
        </w:rPr>
        <w:t>Razmatranje Prijedloga za zapošljavanje asistenta u Dječjem vrtiću Kamanje</w:t>
      </w:r>
    </w:p>
    <w:p w14:paraId="44F869F4" w14:textId="77777777" w:rsidR="00615C7E" w:rsidRPr="00650131" w:rsidRDefault="00615C7E" w:rsidP="00615C7E">
      <w:pPr>
        <w:spacing w:after="0" w:line="240" w:lineRule="auto"/>
        <w:jc w:val="both"/>
        <w:rPr>
          <w:rFonts w:ascii="Times New Roman" w:eastAsia="Times New Roman" w:hAnsi="Times New Roman"/>
          <w:bCs/>
          <w:sz w:val="20"/>
          <w:szCs w:val="20"/>
          <w:lang w:eastAsia="hr-HR"/>
        </w:rPr>
      </w:pPr>
    </w:p>
    <w:p w14:paraId="3B5C090F" w14:textId="0F865982" w:rsidR="00B82039" w:rsidRDefault="00B82039" w:rsidP="00615C7E">
      <w:pPr>
        <w:spacing w:after="0" w:line="240" w:lineRule="auto"/>
        <w:jc w:val="both"/>
        <w:rPr>
          <w:rFonts w:ascii="Times New Roman" w:eastAsia="Times New Roman" w:hAnsi="Times New Roman"/>
          <w:bCs/>
          <w:sz w:val="20"/>
          <w:szCs w:val="20"/>
          <w:lang w:eastAsia="hr-HR"/>
        </w:rPr>
      </w:pPr>
    </w:p>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16E80230" w14:textId="05C9387E" w:rsidR="00615C7E" w:rsidRPr="00D815AF" w:rsidRDefault="006F5533" w:rsidP="00D815AF">
      <w:pPr>
        <w:pStyle w:val="Bezproreda"/>
        <w:jc w:val="both"/>
        <w:rPr>
          <w:rFonts w:ascii="Times New Roman" w:hAnsi="Times New Roman"/>
          <w:lang w:eastAsia="hr-HR"/>
        </w:rPr>
      </w:pPr>
      <w:r w:rsidRPr="00D815AF">
        <w:rPr>
          <w:rFonts w:ascii="Times New Roman" w:hAnsi="Times New Roman"/>
          <w:lang w:eastAsia="hr-HR"/>
        </w:rPr>
        <w:t xml:space="preserve">Gđa Ružica Brgan postavila je pitanje vezano za stup i svjetiljku javne rasvjete na Brlogu koji je oštećen. Gosp. </w:t>
      </w:r>
      <w:proofErr w:type="spellStart"/>
      <w:r w:rsidRPr="00D815AF">
        <w:rPr>
          <w:rFonts w:ascii="Times New Roman" w:hAnsi="Times New Roman"/>
          <w:lang w:eastAsia="hr-HR"/>
        </w:rPr>
        <w:t>Lukunić</w:t>
      </w:r>
      <w:proofErr w:type="spellEnd"/>
      <w:r w:rsidRPr="00D815AF">
        <w:rPr>
          <w:rFonts w:ascii="Times New Roman" w:hAnsi="Times New Roman"/>
          <w:lang w:eastAsia="hr-HR"/>
        </w:rPr>
        <w:t xml:space="preserve"> obrazložio je kako znamo za to i kako smo išli na teren provjeriti te je bilo vidljivo da se stup srušio zbog truljenja te je pala i lampa koja se razbila. Stup i lampa su maknuti, a s obzirom na lokaciju, najvjerojatnije se neće postavljati novi stup i lampa na to mjesto. </w:t>
      </w:r>
    </w:p>
    <w:p w14:paraId="74FD82E7" w14:textId="77777777" w:rsidR="00D815AF" w:rsidRDefault="006F5533" w:rsidP="00D815AF">
      <w:pPr>
        <w:pStyle w:val="Bezproreda"/>
        <w:jc w:val="both"/>
        <w:rPr>
          <w:rFonts w:ascii="Times New Roman" w:hAnsi="Times New Roman"/>
        </w:rPr>
      </w:pPr>
      <w:r w:rsidRPr="00D815AF">
        <w:rPr>
          <w:rFonts w:ascii="Times New Roman" w:hAnsi="Times New Roman"/>
          <w:lang w:eastAsia="hr-HR"/>
        </w:rPr>
        <w:t xml:space="preserve">Načelnik se nadovezao i rekao kako je 90% naše javne rasvjete LED rasvjeta te je poskupljenje za potrošnju električne energije za javnu rasvjetu poraslo cca 40-50% dok je kod nekih općina to poskupljenje i do 200%. Ujedno je rekao kako je danas bio u Razvojnoj agenciji te dogovarao mogućnost prijave na </w:t>
      </w:r>
      <w:r w:rsidR="00D815AF" w:rsidRPr="00D815AF">
        <w:rPr>
          <w:rFonts w:ascii="Times New Roman" w:hAnsi="Times New Roman"/>
        </w:rPr>
        <w:t xml:space="preserve">Javni poziv za nominiranje </w:t>
      </w:r>
      <w:r w:rsidR="00D815AF" w:rsidRPr="00D815AF">
        <w:rPr>
          <w:rFonts w:ascii="Times New Roman" w:hAnsi="Times New Roman"/>
        </w:rPr>
        <w:lastRenderedPageBreak/>
        <w:t>projekata i aktivnosti za dodjelu financijske potpore za održivi povratak na potpomognuta područja i područja posebne državne skrbi</w:t>
      </w:r>
      <w:r w:rsidR="00D815AF" w:rsidRPr="00D815AF">
        <w:rPr>
          <w:rFonts w:ascii="Times New Roman" w:hAnsi="Times New Roman"/>
        </w:rPr>
        <w:t xml:space="preserve"> gdje bi prijavili dogradnju javne rasvjete i zamjene svih svjetiljki LED rasvjetom. Vrijednost tog projekta je do 500.000,00 kn. Kod nas, na neki način „štedimo“ na način da se rasvjeta gasi u ponoć i ponovno se pali u 4:00 ujutro što puno utječe na visinu troškova za javnu rasvjetu. Gosp. </w:t>
      </w:r>
      <w:proofErr w:type="spellStart"/>
      <w:r w:rsidR="00D815AF" w:rsidRPr="00D815AF">
        <w:rPr>
          <w:rFonts w:ascii="Times New Roman" w:hAnsi="Times New Roman"/>
        </w:rPr>
        <w:t>Lukunić</w:t>
      </w:r>
      <w:proofErr w:type="spellEnd"/>
      <w:r w:rsidR="00D815AF" w:rsidRPr="00D815AF">
        <w:rPr>
          <w:rFonts w:ascii="Times New Roman" w:hAnsi="Times New Roman"/>
        </w:rPr>
        <w:t xml:space="preserve"> osvrnuo se na problem nabave rasvjetnih tijela, koje je nužno nabaviti </w:t>
      </w:r>
      <w:r w:rsidR="00D815AF">
        <w:rPr>
          <w:rFonts w:ascii="Times New Roman" w:hAnsi="Times New Roman"/>
        </w:rPr>
        <w:t xml:space="preserve">za zamjenu postojećih koje su u kvaru </w:t>
      </w:r>
      <w:r w:rsidR="00D815AF" w:rsidRPr="00D815AF">
        <w:rPr>
          <w:rFonts w:ascii="Times New Roman" w:hAnsi="Times New Roman"/>
        </w:rPr>
        <w:t>i imati u rezerv</w:t>
      </w:r>
      <w:r w:rsidR="00D815AF">
        <w:rPr>
          <w:rFonts w:ascii="Times New Roman" w:hAnsi="Times New Roman"/>
        </w:rPr>
        <w:t>i. Gosp. Ribarić rekao je da će dati kontakt od potencijalnog dobavljača koji nam bi mogao biti povoljniji.</w:t>
      </w:r>
    </w:p>
    <w:p w14:paraId="25A78F9E" w14:textId="459B6814" w:rsidR="00D815AF" w:rsidRPr="00D815AF" w:rsidRDefault="00D815AF" w:rsidP="00D815AF">
      <w:pPr>
        <w:pStyle w:val="Bezproreda"/>
        <w:jc w:val="both"/>
        <w:rPr>
          <w:rFonts w:ascii="Times New Roman" w:hAnsi="Times New Roman"/>
        </w:rPr>
      </w:pPr>
      <w:r>
        <w:rPr>
          <w:rFonts w:ascii="Times New Roman" w:hAnsi="Times New Roman"/>
        </w:rPr>
        <w:t xml:space="preserve">Gosp. Maršić pitao vezano za dimnjačara, odnosno kome se obratiti, na što mu je dan odgovor da za područje općine Kamanje dimnjačarske usluge obavlja tvrtka Azelija eko kojoj se potrebno obratiti. </w:t>
      </w:r>
    </w:p>
    <w:p w14:paraId="1388EB9B" w14:textId="24508235" w:rsidR="006F5533" w:rsidRPr="00356A42" w:rsidRDefault="006F5533" w:rsidP="00615C7E">
      <w:pPr>
        <w:spacing w:after="0" w:line="240" w:lineRule="auto"/>
        <w:jc w:val="both"/>
        <w:rPr>
          <w:rFonts w:ascii="Times New Roman" w:eastAsia="Times New Roman" w:hAnsi="Times New Roman"/>
          <w:bCs/>
          <w:sz w:val="20"/>
          <w:szCs w:val="20"/>
          <w:lang w:eastAsia="hr-HR"/>
        </w:rPr>
      </w:pPr>
    </w:p>
    <w:p w14:paraId="5DA8B16B" w14:textId="6713736C"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BC1DBC">
        <w:rPr>
          <w:rFonts w:ascii="Times New Roman" w:eastAsia="Times New Roman" w:hAnsi="Times New Roman"/>
          <w:b/>
          <w:bCs/>
          <w:sz w:val="20"/>
          <w:szCs w:val="20"/>
          <w:lang w:eastAsia="hr-HR"/>
        </w:rPr>
        <w:t>7</w:t>
      </w:r>
      <w:r w:rsidR="005F6A4E" w:rsidRPr="00356A42">
        <w:rPr>
          <w:rFonts w:ascii="Times New Roman" w:eastAsia="Times New Roman" w:hAnsi="Times New Roman"/>
          <w:b/>
          <w:bCs/>
          <w:sz w:val="20"/>
          <w:szCs w:val="20"/>
          <w:lang w:eastAsia="hr-HR"/>
        </w:rPr>
        <w:t xml:space="preserve">. sjednice Općinskog vijeća </w:t>
      </w:r>
    </w:p>
    <w:p w14:paraId="2BAB48BD" w14:textId="12CAE8CE"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6F5533">
        <w:rPr>
          <w:rFonts w:ascii="Times New Roman" w:eastAsia="Times New Roman" w:hAnsi="Times New Roman"/>
          <w:sz w:val="20"/>
          <w:szCs w:val="20"/>
          <w:lang w:eastAsia="hr-HR"/>
        </w:rPr>
        <w:t>7.</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65123F98" w14:textId="67B261F0" w:rsidR="00A06B7C" w:rsidRDefault="0094525D" w:rsidP="00A06B7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BC1DBC" w:rsidRPr="00BC1DBC">
        <w:rPr>
          <w:rFonts w:ascii="Times New Roman" w:eastAsia="Times New Roman" w:hAnsi="Times New Roman"/>
          <w:b/>
          <w:bCs/>
          <w:sz w:val="20"/>
          <w:szCs w:val="20"/>
          <w:lang w:eastAsia="hr-HR"/>
        </w:rPr>
        <w:t>Prijedlog Odluke o općinskim porezima Općine Kamanje</w:t>
      </w:r>
    </w:p>
    <w:p w14:paraId="3C2949E6" w14:textId="792D17C8" w:rsidR="00D40BAF" w:rsidRPr="00E72E01" w:rsidRDefault="00D169CB" w:rsidP="00D40BA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Obrazloženje je dala pročelnica. </w:t>
      </w:r>
      <w:r w:rsidR="00D40BAF" w:rsidRPr="00E72E01">
        <w:rPr>
          <w:rFonts w:ascii="Times New Roman" w:eastAsia="Times New Roman" w:hAnsi="Times New Roman"/>
          <w:sz w:val="20"/>
          <w:szCs w:val="20"/>
          <w:lang w:eastAsia="hr-HR"/>
        </w:rPr>
        <w:t>Nadzor nad primjenom Z</w:t>
      </w:r>
      <w:r w:rsidR="00E72E01">
        <w:rPr>
          <w:rFonts w:ascii="Times New Roman" w:eastAsia="Times New Roman" w:hAnsi="Times New Roman"/>
          <w:sz w:val="20"/>
          <w:szCs w:val="20"/>
          <w:lang w:eastAsia="hr-HR"/>
        </w:rPr>
        <w:t>akona o lokalnim</w:t>
      </w:r>
      <w:r w:rsidR="00D40BAF" w:rsidRPr="00E72E01">
        <w:rPr>
          <w:rFonts w:ascii="Times New Roman" w:eastAsia="Times New Roman" w:hAnsi="Times New Roman"/>
          <w:sz w:val="20"/>
          <w:szCs w:val="20"/>
          <w:lang w:eastAsia="hr-HR"/>
        </w:rPr>
        <w:t xml:space="preserve"> i propisa donesenih na temelju ZLP-a provodi Ministarstvo financija, Porezna uprava</w:t>
      </w:r>
      <w:r w:rsidR="00E72E01">
        <w:rPr>
          <w:rFonts w:ascii="Times New Roman" w:eastAsia="Times New Roman" w:hAnsi="Times New Roman"/>
          <w:sz w:val="20"/>
          <w:szCs w:val="20"/>
          <w:lang w:eastAsia="hr-HR"/>
        </w:rPr>
        <w:t>.</w:t>
      </w:r>
      <w:r w:rsidR="00D40BAF" w:rsidRPr="00E72E01">
        <w:rPr>
          <w:rFonts w:ascii="Times New Roman" w:eastAsia="Times New Roman" w:hAnsi="Times New Roman"/>
          <w:sz w:val="20"/>
          <w:szCs w:val="20"/>
          <w:lang w:eastAsia="hr-HR"/>
        </w:rPr>
        <w:t xml:space="preserve"> Nadalje, Ministarstvo financija u okviru svoga djelokruga, a u skladu sa Zakonom o lokalnoj područnoj (regionalnoj) samoupravi obavlja nadzor nad zakonitošću općih akata koje u samoupravnom djelokrugu donose predstavnička tijela općina, gradova županija te ako ocijeni da je opći akt u suprotnosti s Ustavom zakonom, može donijeti odluku o obustavi od primjene općeg akta.</w:t>
      </w:r>
    </w:p>
    <w:p w14:paraId="78AA3424" w14:textId="731B63BC" w:rsidR="00E72E01" w:rsidRPr="00E72E01" w:rsidRDefault="00D40BAF" w:rsidP="00E72E01">
      <w:pPr>
        <w:spacing w:after="0" w:line="240" w:lineRule="auto"/>
        <w:jc w:val="both"/>
        <w:rPr>
          <w:rFonts w:ascii="Times New Roman" w:eastAsia="Times New Roman" w:hAnsi="Times New Roman"/>
          <w:sz w:val="20"/>
          <w:szCs w:val="20"/>
          <w:lang w:eastAsia="hr-HR"/>
        </w:rPr>
      </w:pPr>
      <w:r w:rsidRPr="00E72E01">
        <w:rPr>
          <w:rFonts w:ascii="Times New Roman" w:eastAsia="Times New Roman" w:hAnsi="Times New Roman"/>
          <w:sz w:val="20"/>
          <w:szCs w:val="20"/>
          <w:lang w:eastAsia="hr-HR"/>
        </w:rPr>
        <w:t>Općinsko vijeće Općine Kamanje je na svojoj sjednici održanoj dana 20</w:t>
      </w:r>
      <w:r w:rsidR="00E72E01">
        <w:rPr>
          <w:rFonts w:ascii="Times New Roman" w:eastAsia="Times New Roman" w:hAnsi="Times New Roman"/>
          <w:sz w:val="20"/>
          <w:szCs w:val="20"/>
          <w:lang w:eastAsia="hr-HR"/>
        </w:rPr>
        <w:t>.</w:t>
      </w:r>
      <w:r w:rsidRPr="00E72E01">
        <w:rPr>
          <w:rFonts w:ascii="Times New Roman" w:eastAsia="Times New Roman" w:hAnsi="Times New Roman"/>
          <w:sz w:val="20"/>
          <w:szCs w:val="20"/>
          <w:lang w:eastAsia="hr-HR"/>
        </w:rPr>
        <w:t xml:space="preserve"> ožujka 2017, donijelo Odluku o općinskim porezima,  koja je objavljena u Narodnim novinama, broj 35/17 Navedena Odluka izmijenjena je Odlukom o izmjenama Odluke o općinskim porezima (Narodne novine broj 20/18)</w:t>
      </w:r>
      <w:r w:rsidR="00E72E01">
        <w:rPr>
          <w:rFonts w:ascii="Times New Roman" w:eastAsia="Times New Roman" w:hAnsi="Times New Roman"/>
          <w:sz w:val="20"/>
          <w:szCs w:val="20"/>
          <w:lang w:eastAsia="hr-HR"/>
        </w:rPr>
        <w:t xml:space="preserve">. </w:t>
      </w:r>
      <w:r w:rsidR="00E72E01" w:rsidRPr="00E72E01">
        <w:rPr>
          <w:rFonts w:ascii="Times New Roman" w:eastAsia="Times New Roman" w:hAnsi="Times New Roman"/>
          <w:sz w:val="20"/>
          <w:szCs w:val="20"/>
          <w:lang w:eastAsia="hr-HR"/>
        </w:rPr>
        <w:t>Porezna uprava je provela nadzor nad predmetnom Odlukom te je utvrđeno da se pojedine odredbe te Odluke odnose na pitanja koja nisu u djelokrugu jedinice lokalne samouprave. Naime, propisivanje odredbi kojima se uređuje tko su porezni obveznici, što čini poreznu osnovicu, koji je način obračuna plaćanja lokalnih poreza, što se smatra bezalkoholnim pićima, tko se smatra vlasnikom kuće za odmor, što se smatra, a što ne smatra kućom za odmor, koja dokazna sredstva mogu poreznom tijelu poslužiti kao dokaz u poreznom postupku za utvrđivanje činjenica bitnih za oporezivanje sl. nije u djelokrugu jedinice lokalne samouprave nego je navedeno propisano propisima više pravne snage tj. ZLP-om Općim poreznim zakonom</w:t>
      </w:r>
      <w:r w:rsidR="00E72E01">
        <w:rPr>
          <w:rFonts w:ascii="Times New Roman" w:eastAsia="Times New Roman" w:hAnsi="Times New Roman"/>
          <w:sz w:val="20"/>
          <w:szCs w:val="20"/>
          <w:lang w:eastAsia="hr-HR"/>
        </w:rPr>
        <w:t>.</w:t>
      </w:r>
    </w:p>
    <w:p w14:paraId="4CA731EF" w14:textId="32BCF094" w:rsidR="00FD5725" w:rsidRDefault="00D169CB" w:rsidP="00FD5725">
      <w:pPr>
        <w:spacing w:after="0" w:line="276" w:lineRule="auto"/>
        <w:jc w:val="both"/>
        <w:rPr>
          <w:rFonts w:ascii="Times New Roman" w:hAnsi="Times New Roman"/>
          <w:sz w:val="20"/>
          <w:szCs w:val="20"/>
        </w:rPr>
      </w:pPr>
      <w:r>
        <w:rPr>
          <w:rFonts w:ascii="Times New Roman" w:hAnsi="Times New Roman"/>
          <w:sz w:val="20"/>
          <w:szCs w:val="20"/>
        </w:rPr>
        <w:t>Iz toga razloga moramo mijenjati postojeću Odluku o općinskim porezima.</w:t>
      </w:r>
    </w:p>
    <w:p w14:paraId="15663F2D" w14:textId="77777777" w:rsidR="0063012B" w:rsidRPr="00356A42" w:rsidRDefault="0063012B" w:rsidP="00FD5725">
      <w:pPr>
        <w:spacing w:after="0" w:line="276" w:lineRule="auto"/>
        <w:jc w:val="both"/>
        <w:rPr>
          <w:rFonts w:ascii="Times New Roman" w:hAnsi="Times New Roman"/>
          <w:sz w:val="20"/>
          <w:szCs w:val="20"/>
        </w:rPr>
      </w:pPr>
    </w:p>
    <w:p w14:paraId="45336EBF" w14:textId="77777777"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4AAB8FEA" w:rsidR="00FD5725" w:rsidRDefault="00D169CB" w:rsidP="00A06B7C">
      <w:pPr>
        <w:spacing w:after="0" w:line="240" w:lineRule="auto"/>
        <w:jc w:val="both"/>
        <w:rPr>
          <w:rFonts w:ascii="Times New Roman" w:eastAsia="Times New Roman" w:hAnsi="Times New Roman"/>
          <w:sz w:val="20"/>
          <w:szCs w:val="20"/>
          <w:lang w:eastAsia="hr-HR"/>
        </w:rPr>
      </w:pPr>
      <w:r w:rsidRPr="00D169CB">
        <w:rPr>
          <w:rFonts w:ascii="Times New Roman" w:eastAsia="Times New Roman" w:hAnsi="Times New Roman"/>
          <w:sz w:val="20"/>
          <w:szCs w:val="20"/>
          <w:lang w:eastAsia="hr-HR"/>
        </w:rPr>
        <w:t xml:space="preserve">Gosp. </w:t>
      </w:r>
      <w:proofErr w:type="spellStart"/>
      <w:r w:rsidRPr="00D169CB">
        <w:rPr>
          <w:rFonts w:ascii="Times New Roman" w:eastAsia="Times New Roman" w:hAnsi="Times New Roman"/>
          <w:sz w:val="20"/>
          <w:szCs w:val="20"/>
          <w:lang w:eastAsia="hr-HR"/>
        </w:rPr>
        <w:t>Lukunić</w:t>
      </w:r>
      <w:proofErr w:type="spellEnd"/>
      <w:r w:rsidRPr="00D169CB">
        <w:rPr>
          <w:rFonts w:ascii="Times New Roman" w:eastAsia="Times New Roman" w:hAnsi="Times New Roman"/>
          <w:sz w:val="20"/>
          <w:szCs w:val="20"/>
          <w:lang w:eastAsia="hr-HR"/>
        </w:rPr>
        <w:t xml:space="preserve"> pitao je kako se tretiraju kuće </w:t>
      </w:r>
      <w:r>
        <w:rPr>
          <w:rFonts w:ascii="Times New Roman" w:eastAsia="Times New Roman" w:hAnsi="Times New Roman"/>
          <w:sz w:val="20"/>
          <w:szCs w:val="20"/>
          <w:lang w:eastAsia="hr-HR"/>
        </w:rPr>
        <w:t xml:space="preserve">u kojima nitko ne stanuje, a znamo da ima kuća koje su uređene, konkretno </w:t>
      </w:r>
      <w:r w:rsidR="0063012B">
        <w:rPr>
          <w:rFonts w:ascii="Times New Roman" w:eastAsia="Times New Roman" w:hAnsi="Times New Roman"/>
          <w:sz w:val="20"/>
          <w:szCs w:val="20"/>
          <w:lang w:eastAsia="hr-HR"/>
        </w:rPr>
        <w:t xml:space="preserve">znamo za kuću u </w:t>
      </w:r>
      <w:proofErr w:type="spellStart"/>
      <w:r w:rsidR="0063012B">
        <w:rPr>
          <w:rFonts w:ascii="Times New Roman" w:eastAsia="Times New Roman" w:hAnsi="Times New Roman"/>
          <w:sz w:val="20"/>
          <w:szCs w:val="20"/>
          <w:lang w:eastAsia="hr-HR"/>
        </w:rPr>
        <w:t>Preseki</w:t>
      </w:r>
      <w:proofErr w:type="spellEnd"/>
      <w:r w:rsidR="0063012B">
        <w:rPr>
          <w:rFonts w:ascii="Times New Roman" w:eastAsia="Times New Roman" w:hAnsi="Times New Roman"/>
          <w:sz w:val="20"/>
          <w:szCs w:val="20"/>
          <w:lang w:eastAsia="hr-HR"/>
        </w:rPr>
        <w:t xml:space="preserve"> u kojoj se nekoliko podstanara izmijenilo tijekom ove godine</w:t>
      </w:r>
      <w:r>
        <w:rPr>
          <w:rFonts w:ascii="Times New Roman" w:eastAsia="Times New Roman" w:hAnsi="Times New Roman"/>
          <w:sz w:val="20"/>
          <w:szCs w:val="20"/>
          <w:lang w:eastAsia="hr-HR"/>
        </w:rPr>
        <w:t xml:space="preserve">. Obrazloženo je da se za kuće koje su nasljedstvo i nisu pogodne za život ne naplaćuje porez, već samo komunalna naknada, na što se načelnik nadovezao da će se sve lakše </w:t>
      </w:r>
      <w:proofErr w:type="spellStart"/>
      <w:r>
        <w:rPr>
          <w:rFonts w:ascii="Times New Roman" w:eastAsia="Times New Roman" w:hAnsi="Times New Roman"/>
          <w:sz w:val="20"/>
          <w:szCs w:val="20"/>
          <w:lang w:eastAsia="hr-HR"/>
        </w:rPr>
        <w:t>izdefinirati</w:t>
      </w:r>
      <w:proofErr w:type="spellEnd"/>
      <w:r>
        <w:rPr>
          <w:rFonts w:ascii="Times New Roman" w:eastAsia="Times New Roman" w:hAnsi="Times New Roman"/>
          <w:sz w:val="20"/>
          <w:szCs w:val="20"/>
          <w:lang w:eastAsia="hr-HR"/>
        </w:rPr>
        <w:t xml:space="preserve"> kada se uvede porez na nekretnine.</w:t>
      </w:r>
    </w:p>
    <w:p w14:paraId="7EAB99D3" w14:textId="77777777" w:rsidR="00D169CB" w:rsidRPr="00D169CB" w:rsidRDefault="00D169CB" w:rsidP="00A06B7C">
      <w:pPr>
        <w:spacing w:after="0" w:line="240" w:lineRule="auto"/>
        <w:jc w:val="both"/>
        <w:rPr>
          <w:rFonts w:ascii="Times New Roman" w:eastAsia="Times New Roman" w:hAnsi="Times New Roman"/>
          <w:sz w:val="20"/>
          <w:szCs w:val="20"/>
          <w:lang w:eastAsia="hr-HR"/>
        </w:rPr>
      </w:pP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6AE6D912" w14:textId="3165175F" w:rsidR="0094525D" w:rsidRPr="00356A42" w:rsidRDefault="0094525D" w:rsidP="00D625B2">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BC1DBC">
        <w:rPr>
          <w:rFonts w:ascii="Times New Roman" w:eastAsia="Times New Roman" w:hAnsi="Times New Roman"/>
          <w:sz w:val="20"/>
          <w:szCs w:val="20"/>
          <w:u w:val="single"/>
          <w:lang w:eastAsia="hr-HR"/>
        </w:rPr>
        <w:t>6</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w:t>
      </w:r>
    </w:p>
    <w:p w14:paraId="35226619" w14:textId="77777777" w:rsidR="00D625B2" w:rsidRPr="00356A42" w:rsidRDefault="00D625B2" w:rsidP="00D625B2">
      <w:pPr>
        <w:spacing w:after="0" w:line="240" w:lineRule="auto"/>
        <w:jc w:val="both"/>
        <w:rPr>
          <w:rFonts w:ascii="Times New Roman" w:eastAsia="Times New Roman" w:hAnsi="Times New Roman"/>
          <w:sz w:val="20"/>
          <w:szCs w:val="20"/>
          <w:lang w:eastAsia="hr-HR"/>
        </w:rPr>
      </w:pPr>
    </w:p>
    <w:p w14:paraId="03B3AFEB" w14:textId="1C2803FB" w:rsidR="0094525D" w:rsidRPr="00356A42" w:rsidRDefault="0094525D" w:rsidP="0094525D">
      <w:pPr>
        <w:spacing w:after="0" w:line="240" w:lineRule="auto"/>
        <w:jc w:val="center"/>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Utvrđuje se da je donesen</w:t>
      </w:r>
      <w:r w:rsidR="00BC1DBC">
        <w:rPr>
          <w:rFonts w:ascii="Times New Roman" w:eastAsia="Times New Roman" w:hAnsi="Times New Roman"/>
          <w:b/>
          <w:bCs/>
          <w:sz w:val="20"/>
          <w:szCs w:val="20"/>
          <w:lang w:eastAsia="hr-HR"/>
        </w:rPr>
        <w:t>a</w:t>
      </w:r>
      <w:r w:rsidRPr="00356A42">
        <w:rPr>
          <w:rFonts w:ascii="Times New Roman" w:eastAsia="Times New Roman" w:hAnsi="Times New Roman"/>
          <w:b/>
          <w:bCs/>
          <w:sz w:val="20"/>
          <w:szCs w:val="20"/>
          <w:lang w:eastAsia="hr-HR"/>
        </w:rPr>
        <w:t xml:space="preserve"> sljedeć</w:t>
      </w:r>
      <w:r w:rsidR="00BC1DBC">
        <w:rPr>
          <w:rFonts w:ascii="Times New Roman" w:eastAsia="Times New Roman" w:hAnsi="Times New Roman"/>
          <w:b/>
          <w:bCs/>
          <w:sz w:val="20"/>
          <w:szCs w:val="20"/>
          <w:lang w:eastAsia="hr-HR"/>
        </w:rPr>
        <w:t>a</w:t>
      </w:r>
    </w:p>
    <w:p w14:paraId="1F706DE4" w14:textId="00EB8AE2" w:rsidR="00E12CDB" w:rsidRPr="00356A42" w:rsidRDefault="00BC1DBC" w:rsidP="00351A62">
      <w:pPr>
        <w:spacing w:after="0" w:line="240" w:lineRule="auto"/>
        <w:jc w:val="center"/>
        <w:rPr>
          <w:rFonts w:ascii="Times New Roman" w:hAnsi="Times New Roman"/>
          <w:b/>
          <w:bCs/>
          <w:sz w:val="20"/>
          <w:szCs w:val="20"/>
        </w:rPr>
      </w:pPr>
      <w:r>
        <w:rPr>
          <w:rFonts w:ascii="Times New Roman" w:hAnsi="Times New Roman"/>
          <w:b/>
          <w:bCs/>
          <w:sz w:val="20"/>
          <w:szCs w:val="20"/>
        </w:rPr>
        <w:t>ODLUKA o općinskim porezima</w:t>
      </w:r>
    </w:p>
    <w:p w14:paraId="7361768A" w14:textId="313AAF78" w:rsidR="00633D33" w:rsidRPr="00356A42" w:rsidRDefault="00633D33" w:rsidP="00E12CDB">
      <w:pPr>
        <w:spacing w:after="0" w:line="240" w:lineRule="auto"/>
        <w:rPr>
          <w:rFonts w:ascii="Times New Roman" w:hAnsi="Times New Roman"/>
          <w:sz w:val="20"/>
          <w:szCs w:val="20"/>
        </w:rPr>
      </w:pPr>
    </w:p>
    <w:p w14:paraId="38CE75B7"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Na temelju članka 42. Zakona o lokalnim porezima (»Narodne novine«, broj 115/16, 101/17, 114/22) i članka 23. Statuta Općine Kamanje („Glasnik Općine Kamanje“ br. 01/21),  Općinsko vijeće Općine Kamanje na 8. sjednici održanoj 20. listopada 2022. godine, donosi</w:t>
      </w:r>
    </w:p>
    <w:p w14:paraId="6386B662" w14:textId="77777777" w:rsidR="0063012B" w:rsidRPr="00BF3BF7" w:rsidRDefault="0063012B" w:rsidP="0063012B">
      <w:pPr>
        <w:pStyle w:val="box470523"/>
        <w:shd w:val="clear" w:color="auto" w:fill="FFFFFF"/>
        <w:spacing w:before="153" w:beforeAutospacing="0" w:after="0" w:afterAutospacing="0"/>
        <w:jc w:val="center"/>
        <w:textAlignment w:val="baseline"/>
        <w:rPr>
          <w:b/>
          <w:bCs/>
          <w:color w:val="231F20"/>
          <w:sz w:val="20"/>
          <w:szCs w:val="20"/>
        </w:rPr>
      </w:pPr>
      <w:r w:rsidRPr="00BF3BF7">
        <w:rPr>
          <w:b/>
          <w:bCs/>
          <w:color w:val="231F20"/>
          <w:sz w:val="20"/>
          <w:szCs w:val="20"/>
        </w:rPr>
        <w:t>ODLUKU</w:t>
      </w:r>
    </w:p>
    <w:p w14:paraId="420FC3B0" w14:textId="77777777" w:rsidR="0063012B" w:rsidRPr="00BF3BF7" w:rsidRDefault="0063012B" w:rsidP="0063012B">
      <w:pPr>
        <w:pStyle w:val="box470523"/>
        <w:shd w:val="clear" w:color="auto" w:fill="FFFFFF"/>
        <w:spacing w:before="68" w:beforeAutospacing="0" w:after="72" w:afterAutospacing="0"/>
        <w:jc w:val="center"/>
        <w:textAlignment w:val="baseline"/>
        <w:rPr>
          <w:b/>
          <w:bCs/>
          <w:color w:val="231F20"/>
          <w:sz w:val="20"/>
          <w:szCs w:val="20"/>
        </w:rPr>
      </w:pPr>
      <w:r w:rsidRPr="00BF3BF7">
        <w:rPr>
          <w:b/>
          <w:bCs/>
          <w:color w:val="231F20"/>
          <w:sz w:val="20"/>
          <w:szCs w:val="20"/>
        </w:rPr>
        <w:t>O OPĆINSKIM POREZIMA OPĆINE KAMANJE</w:t>
      </w:r>
    </w:p>
    <w:p w14:paraId="71D31AF7"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I. OPĆE ODREDBE</w:t>
      </w:r>
    </w:p>
    <w:p w14:paraId="4ABE6260"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1.</w:t>
      </w:r>
    </w:p>
    <w:p w14:paraId="04D0E567"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Ovom Odlukom utvrđuju se Općinski porezi koji su izvori prihoda Općine Kamanje, visina stope poreza, visina poreza te nadležno porezno tijelo za utvrđivanje i naplatu poreza.</w:t>
      </w:r>
    </w:p>
    <w:p w14:paraId="5CFD62CE"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II. VRSTE POREZA</w:t>
      </w:r>
    </w:p>
    <w:p w14:paraId="7FC45020"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2.</w:t>
      </w:r>
    </w:p>
    <w:p w14:paraId="2942CCEB"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Na području Općine Kamanje uvode se sljedeći porezi:</w:t>
      </w:r>
    </w:p>
    <w:p w14:paraId="02BC1F6D"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1. prirez porezu na dohodak,</w:t>
      </w:r>
    </w:p>
    <w:p w14:paraId="060E5A17"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2. porez na potrošnju,</w:t>
      </w:r>
    </w:p>
    <w:p w14:paraId="6FA2CE64"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3. porez na kuće za odmor i</w:t>
      </w:r>
    </w:p>
    <w:p w14:paraId="53D4BF57"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4. porez na korištenje javnih površina.</w:t>
      </w:r>
    </w:p>
    <w:p w14:paraId="23BD4240"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III. PRIREZ POREZU NA DOHODAK</w:t>
      </w:r>
    </w:p>
    <w:p w14:paraId="2EA35C54"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3.</w:t>
      </w:r>
    </w:p>
    <w:p w14:paraId="4C19DC81"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Prirez porezu na dohodak plaća se po stopi od 10 %.</w:t>
      </w:r>
    </w:p>
    <w:p w14:paraId="172D2079"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IV. POREZ NA POTROŠNJU</w:t>
      </w:r>
    </w:p>
    <w:p w14:paraId="3943931B"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4.</w:t>
      </w:r>
    </w:p>
    <w:p w14:paraId="706F41C8"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Porez na potrošnju plaća se po stopi od 3 %.</w:t>
      </w:r>
    </w:p>
    <w:p w14:paraId="773B80BA"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Poslove u svezi s utvrđivanjem i naplatom poreza na potrošnju obavlja Ministarstvo financija, nadležna ispostava Porezne uprave.</w:t>
      </w:r>
    </w:p>
    <w:p w14:paraId="40C64F24"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V. POREZ NA KUĆE ZA ODMOR</w:t>
      </w:r>
    </w:p>
    <w:p w14:paraId="12D6DD64"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5.</w:t>
      </w:r>
    </w:p>
    <w:p w14:paraId="57F7F97A" w14:textId="77777777" w:rsidR="0063012B" w:rsidRPr="00BF3BF7" w:rsidRDefault="0063012B" w:rsidP="0063012B">
      <w:pPr>
        <w:pStyle w:val="box470523"/>
        <w:shd w:val="clear" w:color="auto" w:fill="FFFFFF"/>
        <w:spacing w:before="0" w:beforeAutospacing="0" w:after="48" w:afterAutospacing="0"/>
        <w:ind w:firstLine="408"/>
        <w:textAlignment w:val="baseline"/>
        <w:rPr>
          <w:color w:val="231F20"/>
          <w:sz w:val="20"/>
          <w:szCs w:val="20"/>
        </w:rPr>
      </w:pPr>
      <w:r w:rsidRPr="00BF3BF7">
        <w:rPr>
          <w:color w:val="231F20"/>
          <w:sz w:val="20"/>
          <w:szCs w:val="20"/>
        </w:rPr>
        <w:t>Porez na kuće za odmor plaća se u godišnjem iznosu od 15,00 kuna po četvornom metru korisne površine kuće za odmor.</w:t>
      </w:r>
    </w:p>
    <w:p w14:paraId="5F2AA758" w14:textId="77777777" w:rsidR="0063012B" w:rsidRPr="00BF3BF7" w:rsidRDefault="0063012B" w:rsidP="0063012B">
      <w:pPr>
        <w:pStyle w:val="box470523"/>
        <w:shd w:val="clear" w:color="auto" w:fill="FFFFFF"/>
        <w:spacing w:before="103" w:beforeAutospacing="0" w:after="48" w:afterAutospacing="0"/>
        <w:jc w:val="center"/>
        <w:textAlignment w:val="baseline"/>
        <w:rPr>
          <w:color w:val="231F20"/>
          <w:sz w:val="20"/>
          <w:szCs w:val="20"/>
        </w:rPr>
      </w:pPr>
      <w:r w:rsidRPr="00BF3BF7">
        <w:rPr>
          <w:color w:val="231F20"/>
          <w:sz w:val="20"/>
          <w:szCs w:val="20"/>
        </w:rPr>
        <w:t>Članak 6.</w:t>
      </w:r>
    </w:p>
    <w:p w14:paraId="0262B5A3"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Poslove u svezi s utvrđivanjem i naplatom poreza na kuće za odmor obavlja Ministarstvo financija, nadležna ispostava Porezne uprave.</w:t>
      </w:r>
    </w:p>
    <w:p w14:paraId="1FDED973"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Obveznik poreza na kuće za odmor dužan je nadležnoj ispostavi Porezne uprave dostaviti podatke o kući za odmor koji se odnose na mjesto gdje se objekt nalazi, korisnu površinu i podatke o poreznom obvezniku.</w:t>
      </w:r>
    </w:p>
    <w:p w14:paraId="4348E333"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Podatke iz stavka 2. ovog članka obveznik je dužan dostaviti najkasnije do 31. ožujka godine za koju se utvrđuje porez na kuće za odmor.</w:t>
      </w:r>
    </w:p>
    <w:p w14:paraId="5E4104E0"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VI. POREZ NA KORIŠTENJE JAVNIH POVRŠINA</w:t>
      </w:r>
    </w:p>
    <w:p w14:paraId="7F64EE0C"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7.</w:t>
      </w:r>
    </w:p>
    <w:p w14:paraId="5E0D390B"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Porez na korištenje javnih površina plaća se u visini od 10 % od iznosa zakupnine za tu površinu.</w:t>
      </w:r>
    </w:p>
    <w:p w14:paraId="3C525069"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Obveznici poreza na korištenje javnih površina su pravne i fizičke osobe koje koriste javne površine.</w:t>
      </w:r>
    </w:p>
    <w:p w14:paraId="3CE397D3"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sz w:val="20"/>
          <w:szCs w:val="20"/>
        </w:rPr>
        <w:t>Porez na korištenje javnih površina ne plaćaju neprofitne udruge registrirane na području općine Kamanje.</w:t>
      </w:r>
    </w:p>
    <w:p w14:paraId="02443EAA"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Pod javnom površinom podrazumijevaju se prostori na trgovima, pločnicima i drugi javni prostori koji se daju u zakup na temelju natječaja ili drugog odgovarajućeg akta o davanju u zakup javnih površina.</w:t>
      </w:r>
    </w:p>
    <w:p w14:paraId="0F24BE67"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Rješenje o razrezu poreza na korištenje javnih površina donosi Ministarstvo financija, nadležna ispostava Porezne uprave.</w:t>
      </w:r>
    </w:p>
    <w:p w14:paraId="0FA92334"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Nadležni upravni odjel Općine Kamanje dužan je u roku od 15 dana od dana sklapanja Ugovora o davanju u zakup javne površine isti dostaviti nadležnoj ispostavi Porezne uprave.</w:t>
      </w:r>
    </w:p>
    <w:p w14:paraId="66B84BB1" w14:textId="77777777" w:rsidR="0063012B" w:rsidRPr="00BF3BF7" w:rsidRDefault="0063012B" w:rsidP="0063012B">
      <w:pPr>
        <w:pStyle w:val="box470523"/>
        <w:shd w:val="clear" w:color="auto" w:fill="FFFFFF"/>
        <w:spacing w:before="204" w:beforeAutospacing="0" w:after="72" w:afterAutospacing="0"/>
        <w:jc w:val="center"/>
        <w:textAlignment w:val="baseline"/>
        <w:rPr>
          <w:color w:val="231F20"/>
          <w:sz w:val="20"/>
          <w:szCs w:val="20"/>
        </w:rPr>
      </w:pPr>
      <w:r w:rsidRPr="00BF3BF7">
        <w:rPr>
          <w:color w:val="231F20"/>
          <w:sz w:val="20"/>
          <w:szCs w:val="20"/>
        </w:rPr>
        <w:t>VII. PRIJELAZNE I ZAVRŠNE ODREDBE</w:t>
      </w:r>
    </w:p>
    <w:p w14:paraId="473CC248" w14:textId="77777777" w:rsidR="0063012B" w:rsidRPr="00BF3BF7" w:rsidRDefault="0063012B" w:rsidP="0063012B">
      <w:pPr>
        <w:pStyle w:val="box470523"/>
        <w:shd w:val="clear" w:color="auto" w:fill="FFFFFF"/>
        <w:spacing w:before="34" w:beforeAutospacing="0" w:after="48" w:afterAutospacing="0"/>
        <w:jc w:val="center"/>
        <w:textAlignment w:val="baseline"/>
        <w:rPr>
          <w:color w:val="231F20"/>
          <w:sz w:val="20"/>
          <w:szCs w:val="20"/>
        </w:rPr>
      </w:pPr>
      <w:r w:rsidRPr="00BF3BF7">
        <w:rPr>
          <w:color w:val="231F20"/>
          <w:sz w:val="20"/>
          <w:szCs w:val="20"/>
        </w:rPr>
        <w:t>Članak 8.</w:t>
      </w:r>
    </w:p>
    <w:p w14:paraId="00F61D1A"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Na utvrđivanje, naplatu, povrat poreza, žalbeni postupak, zastaru i prekršajni postupak primjenjuju se odredbe zakona kojim je uređen opći porezni postupak, osim ako je Zakonom o porezu na dohodak i Zakonom o lokalnim porezima drugačije određeno u kojem slučaju se primjenjuju odredbe tih zakona u postupcima utvrđivanja i naplate općinskih poreza.</w:t>
      </w:r>
    </w:p>
    <w:p w14:paraId="7CC712DB" w14:textId="77777777" w:rsidR="0063012B" w:rsidRPr="00BF3BF7" w:rsidRDefault="0063012B" w:rsidP="0063012B">
      <w:pPr>
        <w:pStyle w:val="box470523"/>
        <w:shd w:val="clear" w:color="auto" w:fill="FFFFFF"/>
        <w:spacing w:before="103" w:beforeAutospacing="0" w:after="48" w:afterAutospacing="0"/>
        <w:jc w:val="center"/>
        <w:textAlignment w:val="baseline"/>
        <w:rPr>
          <w:color w:val="231F20"/>
          <w:sz w:val="20"/>
          <w:szCs w:val="20"/>
        </w:rPr>
      </w:pPr>
    </w:p>
    <w:p w14:paraId="7C2B6666" w14:textId="77777777" w:rsidR="0063012B" w:rsidRPr="00BF3BF7" w:rsidRDefault="0063012B" w:rsidP="0063012B">
      <w:pPr>
        <w:pStyle w:val="box470523"/>
        <w:shd w:val="clear" w:color="auto" w:fill="FFFFFF"/>
        <w:spacing w:before="103" w:beforeAutospacing="0" w:after="48" w:afterAutospacing="0"/>
        <w:jc w:val="center"/>
        <w:textAlignment w:val="baseline"/>
        <w:rPr>
          <w:color w:val="231F20"/>
          <w:sz w:val="20"/>
          <w:szCs w:val="20"/>
        </w:rPr>
      </w:pPr>
      <w:r w:rsidRPr="00BF3BF7">
        <w:rPr>
          <w:color w:val="231F20"/>
          <w:sz w:val="20"/>
          <w:szCs w:val="20"/>
        </w:rPr>
        <w:t>Članak 9.</w:t>
      </w:r>
    </w:p>
    <w:p w14:paraId="280452C3" w14:textId="77777777" w:rsidR="0063012B" w:rsidRPr="00BF3BF7" w:rsidRDefault="0063012B" w:rsidP="0063012B">
      <w:pPr>
        <w:pStyle w:val="box470523"/>
        <w:shd w:val="clear" w:color="auto" w:fill="FFFFFF"/>
        <w:spacing w:before="0" w:beforeAutospacing="0" w:after="48" w:afterAutospacing="0"/>
        <w:ind w:firstLine="408"/>
        <w:jc w:val="both"/>
        <w:textAlignment w:val="baseline"/>
        <w:rPr>
          <w:color w:val="231F20"/>
          <w:sz w:val="20"/>
          <w:szCs w:val="20"/>
        </w:rPr>
      </w:pPr>
      <w:r w:rsidRPr="00BF3BF7">
        <w:rPr>
          <w:color w:val="231F20"/>
          <w:sz w:val="20"/>
          <w:szCs w:val="20"/>
        </w:rPr>
        <w:t>Danom stupanja na snagu ove Odluke prestaje važiti Odluka o Općinskim porezima Općine Kamanje (»Glasnik općine Kamanje«, broj 01/17 i 05/17).</w:t>
      </w:r>
    </w:p>
    <w:p w14:paraId="48E7D87C" w14:textId="77777777" w:rsidR="0063012B" w:rsidRPr="00BF3BF7" w:rsidRDefault="0063012B" w:rsidP="0063012B">
      <w:pPr>
        <w:pStyle w:val="box470523"/>
        <w:shd w:val="clear" w:color="auto" w:fill="FFFFFF"/>
        <w:spacing w:before="103" w:beforeAutospacing="0" w:after="48" w:afterAutospacing="0"/>
        <w:jc w:val="center"/>
        <w:textAlignment w:val="baseline"/>
        <w:rPr>
          <w:color w:val="231F20"/>
          <w:sz w:val="20"/>
          <w:szCs w:val="20"/>
        </w:rPr>
      </w:pPr>
    </w:p>
    <w:p w14:paraId="0168D821" w14:textId="77777777" w:rsidR="0063012B" w:rsidRPr="00BF3BF7" w:rsidRDefault="0063012B" w:rsidP="0063012B">
      <w:pPr>
        <w:pStyle w:val="box470523"/>
        <w:shd w:val="clear" w:color="auto" w:fill="FFFFFF"/>
        <w:spacing w:before="103" w:beforeAutospacing="0" w:after="48" w:afterAutospacing="0"/>
        <w:jc w:val="center"/>
        <w:textAlignment w:val="baseline"/>
        <w:rPr>
          <w:color w:val="231F20"/>
          <w:sz w:val="20"/>
          <w:szCs w:val="20"/>
        </w:rPr>
      </w:pPr>
      <w:r w:rsidRPr="00BF3BF7">
        <w:rPr>
          <w:color w:val="231F20"/>
          <w:sz w:val="20"/>
          <w:szCs w:val="20"/>
        </w:rPr>
        <w:t>Članak 10.</w:t>
      </w:r>
    </w:p>
    <w:p w14:paraId="7A5707C5" w14:textId="7032CBAD" w:rsidR="00177685" w:rsidRPr="00BF3BF7" w:rsidRDefault="0063012B" w:rsidP="0063012B">
      <w:pPr>
        <w:spacing w:after="0" w:line="240" w:lineRule="auto"/>
        <w:rPr>
          <w:rFonts w:ascii="Times New Roman" w:hAnsi="Times New Roman"/>
          <w:color w:val="231F20"/>
          <w:sz w:val="20"/>
          <w:szCs w:val="20"/>
        </w:rPr>
      </w:pPr>
      <w:r w:rsidRPr="00BF3BF7">
        <w:rPr>
          <w:rFonts w:ascii="Times New Roman" w:hAnsi="Times New Roman"/>
          <w:color w:val="231F20"/>
          <w:sz w:val="20"/>
          <w:szCs w:val="20"/>
        </w:rPr>
        <w:t>Ova Odluka stupa na snagu osmog dana od dana objave u „Narodnim novinama“ i „Glasniku Općine Kamanje“ , a primjenjuje se od 01.12.2022. godine.</w:t>
      </w:r>
    </w:p>
    <w:p w14:paraId="67BCA681" w14:textId="77777777" w:rsidR="0063012B" w:rsidRPr="00BF3BF7" w:rsidRDefault="0063012B" w:rsidP="0063012B">
      <w:pPr>
        <w:spacing w:after="0" w:line="240" w:lineRule="auto"/>
        <w:rPr>
          <w:rFonts w:ascii="Times New Roman" w:hAnsi="Times New Roman"/>
          <w:sz w:val="20"/>
          <w:szCs w:val="20"/>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45EDBDB2" w14:textId="4C931F65" w:rsidR="00906FEE" w:rsidRPr="00356A42" w:rsidRDefault="00906FEE" w:rsidP="00E12CDB">
      <w:pPr>
        <w:spacing w:after="0" w:line="240" w:lineRule="auto"/>
        <w:rPr>
          <w:rFonts w:ascii="Times New Roman" w:hAnsi="Times New Roman"/>
          <w:sz w:val="20"/>
          <w:szCs w:val="20"/>
        </w:rPr>
      </w:pP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448D4C4C" w14:textId="220D35EC" w:rsidR="000923A5" w:rsidRPr="00356A42" w:rsidRDefault="000923A5" w:rsidP="000923A5">
      <w:pPr>
        <w:spacing w:line="240" w:lineRule="auto"/>
        <w:jc w:val="both"/>
        <w:rPr>
          <w:rFonts w:ascii="Times New Roman" w:hAnsi="Times New Roman"/>
          <w:b/>
          <w:bCs/>
          <w:sz w:val="20"/>
          <w:szCs w:val="20"/>
          <w:lang w:eastAsia="hr-HR"/>
        </w:rPr>
      </w:pPr>
      <w:r w:rsidRPr="00356A42">
        <w:rPr>
          <w:rFonts w:ascii="Times New Roman" w:hAnsi="Times New Roman"/>
          <w:b/>
          <w:bCs/>
          <w:sz w:val="20"/>
          <w:szCs w:val="20"/>
        </w:rPr>
        <w:t xml:space="preserve">Ad4) </w:t>
      </w:r>
      <w:r w:rsidRPr="00356A42">
        <w:rPr>
          <w:rFonts w:ascii="Times New Roman" w:hAnsi="Times New Roman"/>
          <w:b/>
          <w:bCs/>
          <w:sz w:val="20"/>
          <w:szCs w:val="20"/>
        </w:rPr>
        <w:tab/>
      </w:r>
      <w:r w:rsidR="00351A62" w:rsidRPr="00356A42">
        <w:rPr>
          <w:rFonts w:ascii="Times New Roman" w:hAnsi="Times New Roman"/>
          <w:b/>
          <w:bCs/>
          <w:sz w:val="20"/>
          <w:szCs w:val="20"/>
        </w:rPr>
        <w:t xml:space="preserve">Prijedlog </w:t>
      </w:r>
      <w:bookmarkStart w:id="6" w:name="_Hlk117590454"/>
      <w:r w:rsidR="00351A62" w:rsidRPr="00356A42">
        <w:rPr>
          <w:rFonts w:ascii="Times New Roman" w:hAnsi="Times New Roman"/>
          <w:b/>
          <w:bCs/>
          <w:sz w:val="20"/>
          <w:szCs w:val="20"/>
        </w:rPr>
        <w:t>Odluke</w:t>
      </w:r>
      <w:r w:rsidR="00BC1DBC" w:rsidRPr="00BC1DBC">
        <w:rPr>
          <w:rFonts w:ascii="Times New Roman" w:hAnsi="Times New Roman"/>
          <w:b/>
          <w:bCs/>
          <w:sz w:val="20"/>
          <w:szCs w:val="20"/>
        </w:rPr>
        <w:t xml:space="preserve"> o Izmjenama i dopunama Odluke o grobljima</w:t>
      </w:r>
      <w:bookmarkEnd w:id="6"/>
    </w:p>
    <w:p w14:paraId="5258800B" w14:textId="0313A528" w:rsidR="0063012B" w:rsidRDefault="0063012B" w:rsidP="000F0E90">
      <w:pPr>
        <w:pStyle w:val="Bezproreda"/>
        <w:jc w:val="both"/>
        <w:rPr>
          <w:rFonts w:ascii="Times New Roman" w:hAnsi="Times New Roman"/>
          <w:sz w:val="20"/>
          <w:szCs w:val="20"/>
        </w:rPr>
      </w:pPr>
      <w:r>
        <w:rPr>
          <w:rFonts w:ascii="Times New Roman" w:hAnsi="Times New Roman"/>
          <w:sz w:val="20"/>
          <w:szCs w:val="20"/>
        </w:rPr>
        <w:t>Obrazloženje je dala pročelnica pojasnivši da se u postojećoj Odluci o grobljima mijenja članak 14. u kojem se navodi da se grobna naknada plaća po kvadraturi grobnog mjesta, a ne više u paušalu kao do sada. Smatramo da je to realnije i transparentnije te da će naknadu plaćati samo korisnici koji imaju grobna mjesta, a ne svi mještani općine. S obzirom da smo izmjerili te da grobna mjesta iznose cca 3 – 5 m2, predlaže se da cijena bude 20,00 kn /m2, što će djelomično i poskupiti cijenu grobne naknade.</w:t>
      </w:r>
    </w:p>
    <w:p w14:paraId="7D21CB39" w14:textId="23B396B9" w:rsidR="000F0E90" w:rsidRDefault="00BC1DBC" w:rsidP="000F0E90">
      <w:pPr>
        <w:pStyle w:val="Bezproreda"/>
        <w:jc w:val="both"/>
        <w:rPr>
          <w:rFonts w:ascii="Times New Roman" w:hAnsi="Times New Roman"/>
          <w:sz w:val="20"/>
          <w:szCs w:val="20"/>
        </w:rPr>
      </w:pPr>
      <w:r w:rsidRPr="00BC1DBC">
        <w:rPr>
          <w:rFonts w:ascii="Times New Roman" w:hAnsi="Times New Roman"/>
          <w:sz w:val="20"/>
          <w:szCs w:val="20"/>
        </w:rPr>
        <w:t>Odluk</w:t>
      </w:r>
      <w:r>
        <w:rPr>
          <w:rFonts w:ascii="Times New Roman" w:hAnsi="Times New Roman"/>
          <w:sz w:val="20"/>
          <w:szCs w:val="20"/>
        </w:rPr>
        <w:t>a</w:t>
      </w:r>
      <w:r w:rsidRPr="00BC1DBC">
        <w:rPr>
          <w:rFonts w:ascii="Times New Roman" w:hAnsi="Times New Roman"/>
          <w:sz w:val="20"/>
          <w:szCs w:val="20"/>
        </w:rPr>
        <w:t xml:space="preserve"> o Izmjenama i dopunama Odluke o grobljima</w:t>
      </w:r>
      <w:r w:rsidR="000F0E90">
        <w:rPr>
          <w:rFonts w:ascii="Times New Roman" w:hAnsi="Times New Roman"/>
          <w:sz w:val="20"/>
          <w:szCs w:val="20"/>
        </w:rPr>
        <w:t xml:space="preserve"> dan</w:t>
      </w:r>
      <w:r>
        <w:rPr>
          <w:rFonts w:ascii="Times New Roman" w:hAnsi="Times New Roman"/>
          <w:sz w:val="20"/>
          <w:szCs w:val="20"/>
        </w:rPr>
        <w:t>a</w:t>
      </w:r>
      <w:r w:rsidR="000F0E90">
        <w:rPr>
          <w:rFonts w:ascii="Times New Roman" w:hAnsi="Times New Roman"/>
          <w:sz w:val="20"/>
          <w:szCs w:val="20"/>
        </w:rPr>
        <w:t xml:space="preserve"> je na raspravu.</w:t>
      </w:r>
    </w:p>
    <w:p w14:paraId="3BA9EA9C" w14:textId="705788FC" w:rsidR="0063012B" w:rsidRDefault="0063012B" w:rsidP="000F0E90">
      <w:pPr>
        <w:pStyle w:val="Bezproreda"/>
        <w:jc w:val="both"/>
        <w:rPr>
          <w:rFonts w:ascii="Times New Roman" w:hAnsi="Times New Roman"/>
          <w:sz w:val="20"/>
          <w:szCs w:val="20"/>
        </w:rPr>
      </w:pPr>
      <w:r>
        <w:rPr>
          <w:rFonts w:ascii="Times New Roman" w:hAnsi="Times New Roman"/>
          <w:sz w:val="20"/>
          <w:szCs w:val="20"/>
        </w:rPr>
        <w:t xml:space="preserve">Gđa. Brgan se nadovezala i rekla da ona tako već plaća </w:t>
      </w:r>
      <w:r w:rsidR="00810841">
        <w:rPr>
          <w:rFonts w:ascii="Times New Roman" w:hAnsi="Times New Roman"/>
          <w:sz w:val="20"/>
          <w:szCs w:val="20"/>
        </w:rPr>
        <w:t xml:space="preserve">za grobna mjesta </w:t>
      </w:r>
      <w:r>
        <w:rPr>
          <w:rFonts w:ascii="Times New Roman" w:hAnsi="Times New Roman"/>
          <w:sz w:val="20"/>
          <w:szCs w:val="20"/>
        </w:rPr>
        <w:t xml:space="preserve">u </w:t>
      </w:r>
      <w:proofErr w:type="spellStart"/>
      <w:r>
        <w:rPr>
          <w:rFonts w:ascii="Times New Roman" w:hAnsi="Times New Roman"/>
          <w:sz w:val="20"/>
          <w:szCs w:val="20"/>
        </w:rPr>
        <w:t>Loviću</w:t>
      </w:r>
      <w:proofErr w:type="spellEnd"/>
      <w:r w:rsidR="00810841">
        <w:rPr>
          <w:rFonts w:ascii="Times New Roman" w:hAnsi="Times New Roman"/>
          <w:sz w:val="20"/>
          <w:szCs w:val="20"/>
        </w:rPr>
        <w:t xml:space="preserve"> te smatra da je to u redu.</w:t>
      </w:r>
    </w:p>
    <w:p w14:paraId="47EFCC65" w14:textId="7BC3F8A0" w:rsidR="001B3560" w:rsidRDefault="00810841" w:rsidP="00810841">
      <w:pPr>
        <w:pStyle w:val="Bezproreda"/>
        <w:jc w:val="both"/>
        <w:rPr>
          <w:rFonts w:ascii="Times New Roman" w:hAnsi="Times New Roman"/>
          <w:sz w:val="20"/>
          <w:szCs w:val="20"/>
        </w:rPr>
      </w:pPr>
      <w:r>
        <w:rPr>
          <w:rFonts w:ascii="Times New Roman" w:hAnsi="Times New Roman"/>
          <w:sz w:val="20"/>
          <w:szCs w:val="20"/>
        </w:rPr>
        <w:t xml:space="preserve">Gosp. </w:t>
      </w:r>
      <w:proofErr w:type="spellStart"/>
      <w:r>
        <w:rPr>
          <w:rFonts w:ascii="Times New Roman" w:hAnsi="Times New Roman"/>
          <w:sz w:val="20"/>
          <w:szCs w:val="20"/>
        </w:rPr>
        <w:t>Lukunić</w:t>
      </w:r>
      <w:proofErr w:type="spellEnd"/>
      <w:r>
        <w:rPr>
          <w:rFonts w:ascii="Times New Roman" w:hAnsi="Times New Roman"/>
          <w:sz w:val="20"/>
          <w:szCs w:val="20"/>
        </w:rPr>
        <w:t xml:space="preserve"> je komentirao da je grobna naknada kod nas prejeftina, odnosno ako usporedimo sa naknadama u našoj okolici. Načelnik je rekao da je cijena relativno jeftina jer su naši mještani ulagali u to groblje i mrtvačnicu i to je nekakav zajednički javni sustav koji je ljudima jeftiniji, da im taj trenutak koji je najteži ne bude novčano </w:t>
      </w:r>
      <w:proofErr w:type="spellStart"/>
      <w:r>
        <w:rPr>
          <w:rFonts w:ascii="Times New Roman" w:hAnsi="Times New Roman"/>
          <w:sz w:val="20"/>
          <w:szCs w:val="20"/>
        </w:rPr>
        <w:t>preopterćen</w:t>
      </w:r>
      <w:proofErr w:type="spellEnd"/>
      <w:r>
        <w:rPr>
          <w:rFonts w:ascii="Times New Roman" w:hAnsi="Times New Roman"/>
          <w:sz w:val="20"/>
          <w:szCs w:val="20"/>
        </w:rPr>
        <w:t>. Ono što mi ne možemo regulirati to je ukop i oprema.</w:t>
      </w:r>
    </w:p>
    <w:p w14:paraId="282619BF" w14:textId="559B879F" w:rsidR="00810841" w:rsidRDefault="00810841" w:rsidP="00810841">
      <w:pPr>
        <w:pStyle w:val="Bezproreda"/>
        <w:jc w:val="both"/>
        <w:rPr>
          <w:rFonts w:ascii="Times New Roman" w:hAnsi="Times New Roman"/>
          <w:sz w:val="20"/>
          <w:szCs w:val="20"/>
        </w:rPr>
      </w:pPr>
      <w:r>
        <w:rPr>
          <w:rFonts w:ascii="Times New Roman" w:hAnsi="Times New Roman"/>
          <w:sz w:val="20"/>
          <w:szCs w:val="20"/>
        </w:rPr>
        <w:t xml:space="preserve">Gosp. Dragutin Ivančić rekao je da su  na groblju u </w:t>
      </w:r>
      <w:proofErr w:type="spellStart"/>
      <w:r>
        <w:rPr>
          <w:rFonts w:ascii="Times New Roman" w:hAnsi="Times New Roman"/>
          <w:sz w:val="20"/>
          <w:szCs w:val="20"/>
        </w:rPr>
        <w:t>Reštovu</w:t>
      </w:r>
      <w:proofErr w:type="spellEnd"/>
      <w:r>
        <w:rPr>
          <w:rFonts w:ascii="Times New Roman" w:hAnsi="Times New Roman"/>
          <w:sz w:val="20"/>
          <w:szCs w:val="20"/>
        </w:rPr>
        <w:t xml:space="preserve"> bile primjedbe za ukop Miljenka </w:t>
      </w:r>
      <w:proofErr w:type="spellStart"/>
      <w:r>
        <w:rPr>
          <w:rFonts w:ascii="Times New Roman" w:hAnsi="Times New Roman"/>
          <w:sz w:val="20"/>
          <w:szCs w:val="20"/>
        </w:rPr>
        <w:t>Demića</w:t>
      </w:r>
      <w:proofErr w:type="spellEnd"/>
      <w:r>
        <w:rPr>
          <w:rFonts w:ascii="Times New Roman" w:hAnsi="Times New Roman"/>
          <w:sz w:val="20"/>
          <w:szCs w:val="20"/>
        </w:rPr>
        <w:t xml:space="preserve"> odnosno da je grob nesređen, na što mu je odgovoreno da je u planu izrada betonskog okvira kako je i obećano Ministarstvu branitelja koji su financirali ukop tog pokojnika.</w:t>
      </w:r>
    </w:p>
    <w:p w14:paraId="55811B14" w14:textId="1D215757" w:rsidR="000923A5" w:rsidRDefault="00810841" w:rsidP="000923A5">
      <w:pPr>
        <w:pStyle w:val="Bezproreda"/>
        <w:rPr>
          <w:rFonts w:ascii="Times New Roman" w:hAnsi="Times New Roman"/>
          <w:sz w:val="20"/>
          <w:szCs w:val="20"/>
        </w:rPr>
      </w:pPr>
      <w:r>
        <w:rPr>
          <w:rFonts w:ascii="Times New Roman" w:hAnsi="Times New Roman"/>
          <w:sz w:val="20"/>
          <w:szCs w:val="20"/>
        </w:rPr>
        <w:t xml:space="preserve">Kristina Novosel nadovezala se sa problematikom na groblju u </w:t>
      </w:r>
      <w:proofErr w:type="spellStart"/>
      <w:r>
        <w:rPr>
          <w:rFonts w:ascii="Times New Roman" w:hAnsi="Times New Roman"/>
          <w:sz w:val="20"/>
          <w:szCs w:val="20"/>
        </w:rPr>
        <w:t>Kamanju</w:t>
      </w:r>
      <w:proofErr w:type="spellEnd"/>
      <w:r>
        <w:rPr>
          <w:rFonts w:ascii="Times New Roman" w:hAnsi="Times New Roman"/>
          <w:sz w:val="20"/>
          <w:szCs w:val="20"/>
        </w:rPr>
        <w:t xml:space="preserve"> gdje su grobna mjesta previše skučena te ne postoji prolaz između njih.</w:t>
      </w:r>
      <w:r w:rsidR="00C04CB3">
        <w:rPr>
          <w:rFonts w:ascii="Times New Roman" w:hAnsi="Times New Roman"/>
          <w:sz w:val="20"/>
          <w:szCs w:val="20"/>
        </w:rPr>
        <w:t xml:space="preserve"> Gosp. Maršić rekao je da je do toga došlo jer se „držala“ linija. Gosp. </w:t>
      </w:r>
      <w:proofErr w:type="spellStart"/>
      <w:r w:rsidR="00C04CB3">
        <w:rPr>
          <w:rFonts w:ascii="Times New Roman" w:hAnsi="Times New Roman"/>
          <w:sz w:val="20"/>
          <w:szCs w:val="20"/>
        </w:rPr>
        <w:t>Lukunić</w:t>
      </w:r>
      <w:proofErr w:type="spellEnd"/>
      <w:r w:rsidR="00C04CB3">
        <w:rPr>
          <w:rFonts w:ascii="Times New Roman" w:hAnsi="Times New Roman"/>
          <w:sz w:val="20"/>
          <w:szCs w:val="20"/>
        </w:rPr>
        <w:t xml:space="preserve"> je rekao kako smo u stvari takav plan grobnih mjesta „naslijedili“ te da je trebala biti još jedna staza između grobnih mjesta, ali na žalost tada se o tome nije razmišljalo. Od kada je Općina, odnosno od 2004. godine, pazi se da se razmaci među grobovima zadrže.</w:t>
      </w:r>
    </w:p>
    <w:p w14:paraId="232063C6" w14:textId="1B464963" w:rsidR="00C04CB3" w:rsidRDefault="00C04CB3" w:rsidP="000923A5">
      <w:pPr>
        <w:pStyle w:val="Bezproreda"/>
        <w:rPr>
          <w:rFonts w:ascii="Times New Roman" w:hAnsi="Times New Roman"/>
          <w:sz w:val="20"/>
          <w:szCs w:val="20"/>
        </w:rPr>
      </w:pPr>
      <w:r>
        <w:rPr>
          <w:rFonts w:ascii="Times New Roman" w:hAnsi="Times New Roman"/>
          <w:sz w:val="20"/>
          <w:szCs w:val="20"/>
        </w:rPr>
        <w:t>Gđa. Brgan smatra da se nije trebalo odmicati od staze već je trebalo pomaknuti grobna mjesta do staze i ostaviti razmak između grobova.</w:t>
      </w:r>
    </w:p>
    <w:p w14:paraId="727A2178" w14:textId="77777777" w:rsidR="00C04CB3" w:rsidRPr="000923A5" w:rsidRDefault="00C04CB3" w:rsidP="000923A5">
      <w:pPr>
        <w:pStyle w:val="Bezproreda"/>
        <w:rPr>
          <w:rFonts w:ascii="Times New Roman" w:hAnsi="Times New Roman"/>
          <w:sz w:val="20"/>
          <w:szCs w:val="20"/>
        </w:rPr>
      </w:pPr>
    </w:p>
    <w:p w14:paraId="54F8A6AE"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621F47F0" w14:textId="1FAA88C3" w:rsidR="00445864" w:rsidRPr="00E12CDB" w:rsidRDefault="00445864" w:rsidP="00445864">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BC1DBC">
        <w:rPr>
          <w:rFonts w:ascii="Times New Roman" w:hAnsi="Times New Roman"/>
          <w:sz w:val="20"/>
          <w:szCs w:val="20"/>
          <w:u w:val="single"/>
        </w:rPr>
        <w:t>6</w:t>
      </w:r>
      <w:r w:rsidRPr="00E12CDB">
        <w:rPr>
          <w:rFonts w:ascii="Times New Roman" w:hAnsi="Times New Roman"/>
          <w:sz w:val="20"/>
          <w:szCs w:val="20"/>
          <w:u w:val="single"/>
        </w:rPr>
        <w:t xml:space="preserve"> glasova ZA.</w:t>
      </w:r>
    </w:p>
    <w:p w14:paraId="65179D26" w14:textId="77777777" w:rsidR="000923A5" w:rsidRPr="002815EA" w:rsidRDefault="000923A5" w:rsidP="002815EA">
      <w:pPr>
        <w:pStyle w:val="Bezproreda"/>
        <w:jc w:val="center"/>
        <w:rPr>
          <w:rFonts w:ascii="Times New Roman" w:hAnsi="Times New Roman"/>
          <w:sz w:val="20"/>
          <w:szCs w:val="20"/>
        </w:rPr>
      </w:pPr>
    </w:p>
    <w:p w14:paraId="55F4A846" w14:textId="7F7202C8" w:rsidR="000923A5" w:rsidRPr="002815EA" w:rsidRDefault="000923A5"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donesena sljedeć</w:t>
      </w:r>
      <w:r w:rsidR="00BC1DBC">
        <w:rPr>
          <w:rFonts w:ascii="Times New Roman" w:hAnsi="Times New Roman"/>
          <w:b/>
          <w:bCs/>
          <w:sz w:val="20"/>
          <w:szCs w:val="20"/>
        </w:rPr>
        <w:t>a</w:t>
      </w:r>
    </w:p>
    <w:p w14:paraId="60C672C7" w14:textId="19D4BB78" w:rsidR="000E2102" w:rsidRDefault="00BC1DBC" w:rsidP="00BC1DBC">
      <w:pPr>
        <w:pStyle w:val="Bezproreda"/>
        <w:jc w:val="center"/>
        <w:rPr>
          <w:rFonts w:ascii="Times New Roman" w:hAnsi="Times New Roman"/>
          <w:b/>
          <w:sz w:val="20"/>
          <w:szCs w:val="20"/>
        </w:rPr>
      </w:pPr>
      <w:r w:rsidRPr="00BC1DBC">
        <w:rPr>
          <w:rFonts w:ascii="Times New Roman" w:hAnsi="Times New Roman"/>
          <w:b/>
          <w:sz w:val="20"/>
          <w:szCs w:val="20"/>
        </w:rPr>
        <w:t>Odluk</w:t>
      </w:r>
      <w:r>
        <w:rPr>
          <w:rFonts w:ascii="Times New Roman" w:hAnsi="Times New Roman"/>
          <w:b/>
          <w:sz w:val="20"/>
          <w:szCs w:val="20"/>
        </w:rPr>
        <w:t>a</w:t>
      </w:r>
      <w:r w:rsidRPr="00BC1DBC">
        <w:rPr>
          <w:rFonts w:ascii="Times New Roman" w:hAnsi="Times New Roman"/>
          <w:b/>
          <w:sz w:val="20"/>
          <w:szCs w:val="20"/>
        </w:rPr>
        <w:t xml:space="preserve"> o </w:t>
      </w:r>
      <w:bookmarkStart w:id="7" w:name="_Hlk117590638"/>
      <w:r w:rsidRPr="00BC1DBC">
        <w:rPr>
          <w:rFonts w:ascii="Times New Roman" w:hAnsi="Times New Roman"/>
          <w:b/>
          <w:sz w:val="20"/>
          <w:szCs w:val="20"/>
        </w:rPr>
        <w:t>Izmjenama i dopunama Odluke o grobljima</w:t>
      </w:r>
      <w:bookmarkEnd w:id="7"/>
    </w:p>
    <w:p w14:paraId="1128AF02" w14:textId="77777777" w:rsidR="0046198A" w:rsidRDefault="0046198A" w:rsidP="00BC1DBC">
      <w:pPr>
        <w:pStyle w:val="Bezproreda"/>
        <w:jc w:val="center"/>
        <w:rPr>
          <w:rFonts w:ascii="Times New Roman" w:hAnsi="Times New Roman"/>
          <w:b/>
          <w:sz w:val="20"/>
          <w:szCs w:val="20"/>
        </w:rPr>
      </w:pPr>
    </w:p>
    <w:p w14:paraId="55E1C34D"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 xml:space="preserve">Na temelju članka 18. Zakona o grobljima („Narodne novine“ broj: 19/98, 50/12 i 89/17) i članka 26. Statuta Općine Kamanje („Glasnik Općine Kamanje“ br. 03/09, 04/11, 01/13 i 01/18), Općinsko vijeće Općine Kamanje na 8. sjednici održanoj dana 20.10.2022. godine, donosi </w:t>
      </w:r>
    </w:p>
    <w:p w14:paraId="510E3C03"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IZMJENE I DOPUNE</w:t>
      </w:r>
    </w:p>
    <w:p w14:paraId="2A210D2B"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Odluke o grobljima na području Općine Kamanje</w:t>
      </w:r>
    </w:p>
    <w:p w14:paraId="5102E870" w14:textId="77777777" w:rsidR="0046198A" w:rsidRPr="0046198A" w:rsidRDefault="0046198A" w:rsidP="0046198A">
      <w:pPr>
        <w:pStyle w:val="Bezproreda"/>
        <w:jc w:val="center"/>
        <w:rPr>
          <w:rFonts w:ascii="Times New Roman" w:hAnsi="Times New Roman"/>
          <w:bCs/>
          <w:sz w:val="20"/>
          <w:szCs w:val="20"/>
        </w:rPr>
      </w:pPr>
    </w:p>
    <w:p w14:paraId="779BE4E7"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Članak 1.</w:t>
      </w:r>
    </w:p>
    <w:p w14:paraId="32A9786A"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U Odluci o grobljima na području Općine Kamanje (“Glasnik Općine Kamanje” br. 01/20 i 02/20) mijenja se:</w:t>
      </w:r>
    </w:p>
    <w:p w14:paraId="2A7D5626" w14:textId="77777777" w:rsidR="0046198A" w:rsidRPr="0046198A" w:rsidRDefault="0046198A" w:rsidP="0046198A">
      <w:pPr>
        <w:pStyle w:val="Bezproreda"/>
        <w:jc w:val="center"/>
        <w:rPr>
          <w:rFonts w:ascii="Times New Roman" w:hAnsi="Times New Roman"/>
          <w:bCs/>
          <w:sz w:val="20"/>
          <w:szCs w:val="20"/>
        </w:rPr>
      </w:pPr>
    </w:p>
    <w:p w14:paraId="255EA8E7"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w:t>
      </w:r>
      <w:r w:rsidRPr="0046198A">
        <w:rPr>
          <w:rFonts w:ascii="Times New Roman" w:hAnsi="Times New Roman"/>
          <w:bCs/>
          <w:sz w:val="20"/>
          <w:szCs w:val="20"/>
        </w:rPr>
        <w:tab/>
        <w:t>Članak 14. stavak 1. koji sada glasi:</w:t>
      </w:r>
    </w:p>
    <w:p w14:paraId="3B826921" w14:textId="77777777" w:rsidR="0046198A" w:rsidRPr="0046198A" w:rsidRDefault="0046198A" w:rsidP="0046198A">
      <w:pPr>
        <w:pStyle w:val="Bezproreda"/>
        <w:jc w:val="center"/>
        <w:rPr>
          <w:rFonts w:ascii="Times New Roman" w:hAnsi="Times New Roman"/>
          <w:bCs/>
          <w:sz w:val="20"/>
          <w:szCs w:val="20"/>
        </w:rPr>
      </w:pPr>
    </w:p>
    <w:p w14:paraId="1507EE35"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 xml:space="preserve">“Jedinstveni upravni odjel izdaje korisnicima grobnih mjesta rješenje za godišnju grobnu naknadu za održavanje groblja te o tome donosi Rješenje”. </w:t>
      </w:r>
    </w:p>
    <w:p w14:paraId="6C4A2B36" w14:textId="77777777" w:rsidR="0046198A" w:rsidRPr="0046198A" w:rsidRDefault="0046198A" w:rsidP="0046198A">
      <w:pPr>
        <w:pStyle w:val="Bezproreda"/>
        <w:jc w:val="center"/>
        <w:rPr>
          <w:rFonts w:ascii="Times New Roman" w:hAnsi="Times New Roman"/>
          <w:bCs/>
          <w:sz w:val="20"/>
          <w:szCs w:val="20"/>
        </w:rPr>
      </w:pPr>
    </w:p>
    <w:p w14:paraId="7468AD27"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w:t>
      </w:r>
      <w:r w:rsidRPr="0046198A">
        <w:rPr>
          <w:rFonts w:ascii="Times New Roman" w:hAnsi="Times New Roman"/>
          <w:bCs/>
          <w:sz w:val="20"/>
          <w:szCs w:val="20"/>
        </w:rPr>
        <w:tab/>
        <w:t>Članak 14. stavak 2. koji sada glasi:</w:t>
      </w:r>
    </w:p>
    <w:p w14:paraId="6EC798CB" w14:textId="77777777" w:rsidR="0046198A" w:rsidRPr="0046198A" w:rsidRDefault="0046198A" w:rsidP="0046198A">
      <w:pPr>
        <w:pStyle w:val="Bezproreda"/>
        <w:jc w:val="center"/>
        <w:rPr>
          <w:rFonts w:ascii="Times New Roman" w:hAnsi="Times New Roman"/>
          <w:bCs/>
          <w:sz w:val="20"/>
          <w:szCs w:val="20"/>
        </w:rPr>
      </w:pPr>
    </w:p>
    <w:p w14:paraId="7A3D85AD"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“Visina naknade korisnicima za godišnju grobnu naknadu za groblje Kamanje i groblje</w:t>
      </w:r>
    </w:p>
    <w:p w14:paraId="253E2746" w14:textId="77777777" w:rsidR="0046198A" w:rsidRPr="0046198A" w:rsidRDefault="0046198A" w:rsidP="0046198A">
      <w:pPr>
        <w:pStyle w:val="Bezproreda"/>
        <w:jc w:val="center"/>
        <w:rPr>
          <w:rFonts w:ascii="Times New Roman" w:hAnsi="Times New Roman"/>
          <w:bCs/>
          <w:sz w:val="20"/>
          <w:szCs w:val="20"/>
        </w:rPr>
      </w:pPr>
      <w:proofErr w:type="spellStart"/>
      <w:r w:rsidRPr="0046198A">
        <w:rPr>
          <w:rFonts w:ascii="Times New Roman" w:hAnsi="Times New Roman"/>
          <w:bCs/>
          <w:sz w:val="20"/>
          <w:szCs w:val="20"/>
        </w:rPr>
        <w:t>Reštovo</w:t>
      </w:r>
      <w:proofErr w:type="spellEnd"/>
      <w:r w:rsidRPr="0046198A">
        <w:rPr>
          <w:rFonts w:ascii="Times New Roman" w:hAnsi="Times New Roman"/>
          <w:bCs/>
          <w:sz w:val="20"/>
          <w:szCs w:val="20"/>
        </w:rPr>
        <w:t xml:space="preserve"> iznosi 20,00 kn po m2 grobnog mjesta” </w:t>
      </w:r>
    </w:p>
    <w:p w14:paraId="5C7571C8" w14:textId="77777777" w:rsidR="0046198A" w:rsidRPr="0046198A" w:rsidRDefault="0046198A" w:rsidP="0046198A">
      <w:pPr>
        <w:pStyle w:val="Bezproreda"/>
        <w:jc w:val="center"/>
        <w:rPr>
          <w:rFonts w:ascii="Times New Roman" w:hAnsi="Times New Roman"/>
          <w:bCs/>
          <w:sz w:val="20"/>
          <w:szCs w:val="20"/>
        </w:rPr>
      </w:pPr>
    </w:p>
    <w:p w14:paraId="209AFF31"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Članak 2.</w:t>
      </w:r>
    </w:p>
    <w:p w14:paraId="753CC61A" w14:textId="77777777" w:rsidR="0046198A" w:rsidRPr="0046198A" w:rsidRDefault="0046198A" w:rsidP="0046198A">
      <w:pPr>
        <w:pStyle w:val="Bezproreda"/>
        <w:jc w:val="center"/>
        <w:rPr>
          <w:rFonts w:ascii="Times New Roman" w:hAnsi="Times New Roman"/>
          <w:bCs/>
          <w:sz w:val="20"/>
          <w:szCs w:val="20"/>
        </w:rPr>
      </w:pPr>
      <w:r w:rsidRPr="0046198A">
        <w:rPr>
          <w:rFonts w:ascii="Times New Roman" w:hAnsi="Times New Roman"/>
          <w:bCs/>
          <w:sz w:val="20"/>
          <w:szCs w:val="20"/>
        </w:rPr>
        <w:t>Ove Izmjene i dopune Odluke stupaju na snagu osam dana od dana objave u „Glasniku Općine Kamanje“.</w:t>
      </w:r>
    </w:p>
    <w:p w14:paraId="30E18669" w14:textId="77777777" w:rsidR="00BC1DBC" w:rsidRDefault="00BC1DBC" w:rsidP="00BC1DBC">
      <w:pPr>
        <w:pStyle w:val="Bezproreda"/>
        <w:jc w:val="center"/>
        <w:rPr>
          <w:rFonts w:ascii="Times New Roman" w:hAnsi="Times New Roman"/>
          <w:b/>
          <w:sz w:val="20"/>
          <w:szCs w:val="20"/>
        </w:rPr>
      </w:pPr>
    </w:p>
    <w:p w14:paraId="5C8C7715" w14:textId="77777777" w:rsidR="000E2102" w:rsidRPr="000E2102" w:rsidRDefault="000E2102" w:rsidP="000E2102">
      <w:pPr>
        <w:spacing w:after="0" w:line="240" w:lineRule="auto"/>
        <w:ind w:firstLine="708"/>
        <w:jc w:val="both"/>
        <w:rPr>
          <w:rFonts w:ascii="Times New Roman" w:eastAsia="Times New Roman" w:hAnsi="Times New Roman"/>
          <w:lang w:eastAsia="hr-HR"/>
        </w:rPr>
      </w:pPr>
    </w:p>
    <w:p w14:paraId="13C13740" w14:textId="77777777" w:rsidR="000E2102" w:rsidRDefault="000E2102" w:rsidP="000E2102">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2E7DF2D6" w14:textId="60CE8CFB" w:rsidR="00BC1DBC" w:rsidRDefault="000E2102" w:rsidP="00A11F12">
      <w:pPr>
        <w:spacing w:line="276" w:lineRule="auto"/>
        <w:jc w:val="both"/>
        <w:rPr>
          <w:rFonts w:ascii="Times New Roman" w:hAnsi="Times New Roman"/>
          <w:b/>
          <w:bCs/>
          <w:sz w:val="20"/>
          <w:szCs w:val="20"/>
        </w:rPr>
      </w:pPr>
      <w:r w:rsidRPr="000E2102">
        <w:rPr>
          <w:rFonts w:ascii="Times New Roman" w:hAnsi="Times New Roman"/>
          <w:b/>
          <w:bCs/>
          <w:sz w:val="20"/>
          <w:szCs w:val="20"/>
        </w:rPr>
        <w:t xml:space="preserve">Ad5) </w:t>
      </w:r>
      <w:r w:rsidR="00BC1DBC" w:rsidRPr="00BC1DBC">
        <w:rPr>
          <w:rFonts w:ascii="Times New Roman" w:hAnsi="Times New Roman"/>
          <w:b/>
          <w:bCs/>
          <w:sz w:val="20"/>
          <w:szCs w:val="20"/>
        </w:rPr>
        <w:t>Prijedlog Odluke o  donošenju III. Izmjena i dopuna Prostornog plana uređenja Općine Kamanje sa smanjenim sadržajem</w:t>
      </w:r>
    </w:p>
    <w:p w14:paraId="6F036E4B" w14:textId="6DB83F55" w:rsidR="0046198A" w:rsidRPr="0046198A" w:rsidRDefault="0046198A" w:rsidP="00A11F12">
      <w:pPr>
        <w:spacing w:line="276" w:lineRule="auto"/>
        <w:jc w:val="both"/>
        <w:rPr>
          <w:rFonts w:ascii="Times New Roman" w:hAnsi="Times New Roman"/>
          <w:sz w:val="20"/>
          <w:szCs w:val="20"/>
        </w:rPr>
      </w:pPr>
      <w:r w:rsidRPr="0046198A">
        <w:rPr>
          <w:rFonts w:ascii="Times New Roman" w:hAnsi="Times New Roman"/>
          <w:sz w:val="20"/>
          <w:szCs w:val="20"/>
        </w:rPr>
        <w:t xml:space="preserve">Općina Kamanje pokrenula je </w:t>
      </w:r>
      <w:r>
        <w:rPr>
          <w:rFonts w:ascii="Times New Roman" w:hAnsi="Times New Roman"/>
          <w:sz w:val="20"/>
          <w:szCs w:val="20"/>
        </w:rPr>
        <w:t xml:space="preserve">izmjene i dopune postupak izrade i donošenja III. Izmjena i dopuna Prostornog plana sa smanjenim sadržajem Općine Kamanje na temelju pristiglih smjernica i prijedloga javnopravnih tijela i zahtjeva mještana. Održana je javna rasprava te su potrebe usklađene sa zakonskom osnovom. </w:t>
      </w:r>
    </w:p>
    <w:p w14:paraId="61F0E17D" w14:textId="3B53B281" w:rsidR="00A11F12" w:rsidRPr="005733F4" w:rsidRDefault="00BC1DBC" w:rsidP="00A11F12">
      <w:pPr>
        <w:spacing w:after="0" w:line="240" w:lineRule="auto"/>
        <w:jc w:val="both"/>
        <w:rPr>
          <w:rFonts w:ascii="Times New Roman" w:hAnsi="Times New Roman"/>
          <w:sz w:val="20"/>
          <w:szCs w:val="20"/>
        </w:rPr>
      </w:pPr>
      <w:r>
        <w:rPr>
          <w:rFonts w:ascii="Times New Roman" w:hAnsi="Times New Roman"/>
          <w:sz w:val="20"/>
          <w:szCs w:val="20"/>
        </w:rPr>
        <w:t>Odluka</w:t>
      </w:r>
      <w:r w:rsidR="00A11F12" w:rsidRPr="005733F4">
        <w:rPr>
          <w:rFonts w:ascii="Times New Roman" w:hAnsi="Times New Roman"/>
          <w:sz w:val="20"/>
          <w:szCs w:val="20"/>
        </w:rPr>
        <w:t xml:space="preserve"> je dan</w:t>
      </w:r>
      <w:r>
        <w:rPr>
          <w:rFonts w:ascii="Times New Roman" w:hAnsi="Times New Roman"/>
          <w:sz w:val="20"/>
          <w:szCs w:val="20"/>
        </w:rPr>
        <w:t>a</w:t>
      </w:r>
      <w:r w:rsidR="00A11F12" w:rsidRPr="005733F4">
        <w:rPr>
          <w:rFonts w:ascii="Times New Roman" w:hAnsi="Times New Roman"/>
          <w:sz w:val="20"/>
          <w:szCs w:val="20"/>
        </w:rPr>
        <w:t xml:space="preserve"> na raspravu.</w:t>
      </w:r>
    </w:p>
    <w:p w14:paraId="71075E89" w14:textId="53027BBB" w:rsidR="00A11F12" w:rsidRPr="005733F4" w:rsidRDefault="0046198A" w:rsidP="00A11F12">
      <w:pPr>
        <w:spacing w:after="0" w:line="240" w:lineRule="auto"/>
        <w:jc w:val="both"/>
        <w:rPr>
          <w:rFonts w:ascii="Times New Roman" w:hAnsi="Times New Roman"/>
          <w:sz w:val="20"/>
          <w:szCs w:val="20"/>
        </w:rPr>
      </w:pPr>
      <w:r>
        <w:rPr>
          <w:rFonts w:ascii="Times New Roman" w:hAnsi="Times New Roman"/>
          <w:sz w:val="20"/>
          <w:szCs w:val="20"/>
        </w:rPr>
        <w:t>Gosp. Maršić pitao je kada će prostorni plan biti dostupan javno te da li je nužan razmak među zgradama 4 m, na što mu je odgovoreno da će prostorni plan odmah nakon usvajanja biti dostupan na mrežnim stranicama općine, u Službi za prostorno uređenje u Ozlju te u Jedinstvenom upravnom od</w:t>
      </w:r>
      <w:r w:rsidR="00DD3B75">
        <w:rPr>
          <w:rFonts w:ascii="Times New Roman" w:hAnsi="Times New Roman"/>
          <w:sz w:val="20"/>
          <w:szCs w:val="20"/>
        </w:rPr>
        <w:t>j</w:t>
      </w:r>
      <w:r>
        <w:rPr>
          <w:rFonts w:ascii="Times New Roman" w:hAnsi="Times New Roman"/>
          <w:sz w:val="20"/>
          <w:szCs w:val="20"/>
        </w:rPr>
        <w:t>elu Općine Kamanje.</w:t>
      </w:r>
      <w:r w:rsidR="00DD3B75">
        <w:rPr>
          <w:rFonts w:ascii="Times New Roman" w:hAnsi="Times New Roman"/>
          <w:sz w:val="20"/>
          <w:szCs w:val="20"/>
        </w:rPr>
        <w:t xml:space="preserve"> Što se tiče razmaka, sve je usklađeno sa Zakonom, a uz suglasnosti susjeda moguć je i manji razmak, odnosno do 1 m što je propisano u članku 37. III. Izmjena i dopuna Prostornog plana. Gosp. Ribarić pitao je što znači da svaka čestica mora imati priključak. Odgovoreno mu je da se to odnosi na pristupne puteve, odnosno svaka čestica mora imati izlaz na javno dobro, a riječ je o građevinskim česticama.</w:t>
      </w:r>
    </w:p>
    <w:p w14:paraId="42C29DB6"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F293758" w14:textId="686E92D7" w:rsidR="00A11F12" w:rsidRPr="00E12CDB" w:rsidRDefault="00A11F12" w:rsidP="00A11F12">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BC1DBC">
        <w:rPr>
          <w:rFonts w:ascii="Times New Roman" w:hAnsi="Times New Roman"/>
          <w:sz w:val="20"/>
          <w:szCs w:val="20"/>
          <w:u w:val="single"/>
        </w:rPr>
        <w:t>6</w:t>
      </w:r>
      <w:r w:rsidRPr="00E12CDB">
        <w:rPr>
          <w:rFonts w:ascii="Times New Roman" w:hAnsi="Times New Roman"/>
          <w:sz w:val="20"/>
          <w:szCs w:val="20"/>
          <w:u w:val="single"/>
        </w:rPr>
        <w:t xml:space="preserve"> glasova ZA.</w:t>
      </w:r>
    </w:p>
    <w:p w14:paraId="2B3CF7D9" w14:textId="77777777" w:rsidR="00A11F12" w:rsidRDefault="00A11F12" w:rsidP="00A11F12">
      <w:pPr>
        <w:jc w:val="center"/>
        <w:rPr>
          <w:b/>
          <w:bCs/>
        </w:rPr>
      </w:pPr>
    </w:p>
    <w:p w14:paraId="40F9B390" w14:textId="77777777" w:rsidR="00DD3B75" w:rsidRDefault="00A11F12" w:rsidP="00DD3B75">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sidR="00CA6158">
        <w:rPr>
          <w:rFonts w:ascii="Times New Roman" w:hAnsi="Times New Roman"/>
          <w:b/>
          <w:bCs/>
          <w:sz w:val="20"/>
          <w:szCs w:val="20"/>
        </w:rPr>
        <w:t>a</w:t>
      </w:r>
      <w:r w:rsidRPr="00A11F12">
        <w:rPr>
          <w:rFonts w:ascii="Times New Roman" w:hAnsi="Times New Roman"/>
          <w:b/>
          <w:bCs/>
          <w:sz w:val="20"/>
          <w:szCs w:val="20"/>
        </w:rPr>
        <w:t xml:space="preserve"> sljedeć</w:t>
      </w:r>
      <w:r w:rsidR="00CA6158">
        <w:rPr>
          <w:rFonts w:ascii="Times New Roman" w:hAnsi="Times New Roman"/>
          <w:b/>
          <w:bCs/>
          <w:sz w:val="20"/>
          <w:szCs w:val="20"/>
        </w:rPr>
        <w:t xml:space="preserve">a </w:t>
      </w:r>
    </w:p>
    <w:p w14:paraId="2A689C02" w14:textId="4CD921FD" w:rsidR="00DD3B75" w:rsidRPr="00DD3B75" w:rsidRDefault="00CA6158" w:rsidP="00DD3B75">
      <w:pPr>
        <w:pStyle w:val="Bezproreda"/>
        <w:jc w:val="center"/>
        <w:rPr>
          <w:rFonts w:ascii="Times New Roman" w:hAnsi="Times New Roman"/>
          <w:b/>
          <w:bCs/>
          <w:sz w:val="20"/>
          <w:szCs w:val="20"/>
        </w:rPr>
      </w:pPr>
      <w:r>
        <w:rPr>
          <w:rFonts w:ascii="Times New Roman" w:hAnsi="Times New Roman"/>
          <w:b/>
          <w:bCs/>
          <w:sz w:val="20"/>
          <w:szCs w:val="20"/>
        </w:rPr>
        <w:t xml:space="preserve">Odluka o </w:t>
      </w:r>
      <w:r w:rsidR="00A11F12" w:rsidRPr="00A11F12">
        <w:rPr>
          <w:rFonts w:ascii="Times New Roman" w:hAnsi="Times New Roman"/>
          <w:b/>
          <w:bCs/>
          <w:sz w:val="20"/>
          <w:szCs w:val="20"/>
        </w:rPr>
        <w:t xml:space="preserve"> </w:t>
      </w:r>
      <w:r w:rsidR="00DD3B75" w:rsidRPr="00DD3B75">
        <w:rPr>
          <w:rFonts w:ascii="Times New Roman" w:hAnsi="Times New Roman"/>
          <w:b/>
          <w:bCs/>
          <w:sz w:val="20"/>
          <w:szCs w:val="20"/>
        </w:rPr>
        <w:t>donošenju III. Izmjena i dopuna</w:t>
      </w:r>
    </w:p>
    <w:p w14:paraId="2A37B9D9" w14:textId="0A35CBD3" w:rsidR="00CA6158" w:rsidRDefault="00DD3B75" w:rsidP="00DD3B75">
      <w:pPr>
        <w:pStyle w:val="Bezproreda"/>
        <w:jc w:val="center"/>
        <w:rPr>
          <w:rFonts w:ascii="Times New Roman" w:hAnsi="Times New Roman"/>
          <w:b/>
          <w:bCs/>
          <w:sz w:val="20"/>
          <w:szCs w:val="20"/>
        </w:rPr>
      </w:pPr>
      <w:r w:rsidRPr="00DD3B75">
        <w:rPr>
          <w:rFonts w:ascii="Times New Roman" w:hAnsi="Times New Roman"/>
          <w:b/>
          <w:bCs/>
          <w:sz w:val="20"/>
          <w:szCs w:val="20"/>
        </w:rPr>
        <w:t>Prostornog plana uređenja Općine Kamanje sa smanjenim sadržajem</w:t>
      </w:r>
    </w:p>
    <w:p w14:paraId="062A67D3" w14:textId="77777777" w:rsidR="00CA6158" w:rsidRDefault="00CA6158" w:rsidP="00CA6158">
      <w:pPr>
        <w:pStyle w:val="Bezproreda"/>
        <w:jc w:val="center"/>
        <w:rPr>
          <w:rFonts w:ascii="Times New Roman" w:hAnsi="Times New Roman"/>
          <w:b/>
          <w:bCs/>
          <w:sz w:val="20"/>
          <w:szCs w:val="20"/>
        </w:rPr>
      </w:pPr>
    </w:p>
    <w:p w14:paraId="7E8E3340"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Na osnovu članka 109. st. 4. i 198. st. 4. Zakona o prostornom uređenju („Narodne novine“ br. 153/13, 65/17, 114/18, 39/19 i 98/19), Odluke o izradi III. Izmjena i dopuna Prostornog plana uređenja Općine Kamanje sa smanjenim sadržajem (Glasnik općine Kamanje br. 5/21.) te članka 23. Statuta Općine Kamanje, (Glasnik općine Kamanje br. 01/21) Općinsko vijeće Općine Kamanje na svojoj 8. sjednici održanoj dana 20.10.2022. godine, donosi</w:t>
      </w:r>
    </w:p>
    <w:p w14:paraId="305117EF" w14:textId="77777777" w:rsidR="00DD3B75" w:rsidRPr="00DD3B75" w:rsidRDefault="00DD3B75" w:rsidP="00DD3B75">
      <w:pPr>
        <w:pStyle w:val="Bezproreda"/>
        <w:jc w:val="center"/>
        <w:rPr>
          <w:rFonts w:ascii="Times New Roman" w:hAnsi="Times New Roman"/>
          <w:sz w:val="20"/>
          <w:szCs w:val="20"/>
        </w:rPr>
      </w:pPr>
    </w:p>
    <w:p w14:paraId="32100511"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O D L U K U</w:t>
      </w:r>
    </w:p>
    <w:p w14:paraId="2B9F1D77"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o donošenju III. Izmjena i dopuna</w:t>
      </w:r>
    </w:p>
    <w:p w14:paraId="123A323A"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Prostornog plana uređenja Općine Kamanje sa smanjenim sadržajem</w:t>
      </w:r>
    </w:p>
    <w:p w14:paraId="5DA5A64C" w14:textId="77777777" w:rsidR="00DD3B75" w:rsidRPr="00DD3B75" w:rsidRDefault="00DD3B75" w:rsidP="00DD3B75">
      <w:pPr>
        <w:pStyle w:val="Bezproreda"/>
        <w:jc w:val="center"/>
        <w:rPr>
          <w:rFonts w:ascii="Times New Roman" w:hAnsi="Times New Roman"/>
          <w:sz w:val="20"/>
          <w:szCs w:val="20"/>
        </w:rPr>
      </w:pPr>
    </w:p>
    <w:p w14:paraId="36E99989" w14:textId="77777777" w:rsidR="00DD3B75" w:rsidRPr="00DD3B75" w:rsidRDefault="00DD3B75" w:rsidP="00DD3B75">
      <w:pPr>
        <w:pStyle w:val="Bezproreda"/>
        <w:jc w:val="center"/>
        <w:rPr>
          <w:rFonts w:ascii="Times New Roman" w:hAnsi="Times New Roman"/>
          <w:sz w:val="20"/>
          <w:szCs w:val="20"/>
        </w:rPr>
      </w:pPr>
    </w:p>
    <w:p w14:paraId="3AB3F423"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I.</w:t>
      </w:r>
      <w:r w:rsidRPr="00DD3B75">
        <w:rPr>
          <w:rFonts w:ascii="Times New Roman" w:hAnsi="Times New Roman"/>
          <w:sz w:val="20"/>
          <w:szCs w:val="20"/>
        </w:rPr>
        <w:tab/>
        <w:t>OPĆE ODREDBE</w:t>
      </w:r>
    </w:p>
    <w:p w14:paraId="24A9B49D" w14:textId="77777777" w:rsidR="00DD3B75" w:rsidRPr="00DD3B75" w:rsidRDefault="00DD3B75" w:rsidP="00DD3B75">
      <w:pPr>
        <w:pStyle w:val="Bezproreda"/>
        <w:jc w:val="center"/>
        <w:rPr>
          <w:rFonts w:ascii="Times New Roman" w:hAnsi="Times New Roman"/>
          <w:sz w:val="20"/>
          <w:szCs w:val="20"/>
        </w:rPr>
      </w:pPr>
    </w:p>
    <w:p w14:paraId="1D82B2F8"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I.</w:t>
      </w:r>
    </w:p>
    <w:p w14:paraId="3A1895F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Donose se III. Izmjene i dopune Prostornog plana uređenja Općine Kamanje sa smanjenim sadržajem (Glasnik Općine Kamanje 04/09, 02/13, 01/22-ispravak), a koje je izradila Javna ustanova Zavod za prostorno uređenje Karlovačke županije, kao stručni izrađivač III. Izmjena i dopuna Prostornog plana uređenje Općine Kamanje (dalje Izmjene Plana).</w:t>
      </w:r>
    </w:p>
    <w:p w14:paraId="5C3DA4E1"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II.</w:t>
      </w:r>
    </w:p>
    <w:p w14:paraId="43EB338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Sastavni dio ove Odluke je elaborat „III. Izmjene i dopune prostornog plana uređenja Općine Kamanje sa smanjenim sadržajem", a koji se sastoji od:</w:t>
      </w:r>
    </w:p>
    <w:p w14:paraId="31241862"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w:t>
      </w:r>
      <w:r w:rsidRPr="00DD3B75">
        <w:rPr>
          <w:rFonts w:ascii="Times New Roman" w:hAnsi="Times New Roman"/>
          <w:sz w:val="20"/>
          <w:szCs w:val="20"/>
        </w:rPr>
        <w:tab/>
        <w:t>TEKSTUALNI DIO</w:t>
      </w:r>
    </w:p>
    <w:p w14:paraId="50C841B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A.I. </w:t>
      </w:r>
      <w:r w:rsidRPr="00DD3B75">
        <w:rPr>
          <w:rFonts w:ascii="Times New Roman" w:hAnsi="Times New Roman"/>
          <w:sz w:val="20"/>
          <w:szCs w:val="20"/>
        </w:rPr>
        <w:tab/>
        <w:t>Obrazloženje</w:t>
      </w:r>
    </w:p>
    <w:p w14:paraId="2D8EDD3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A.II.</w:t>
      </w:r>
      <w:r w:rsidRPr="00DD3B75">
        <w:rPr>
          <w:rFonts w:ascii="Times New Roman" w:hAnsi="Times New Roman"/>
          <w:sz w:val="20"/>
          <w:szCs w:val="20"/>
        </w:rPr>
        <w:tab/>
        <w:t>Odredbe za provedbu</w:t>
      </w:r>
    </w:p>
    <w:p w14:paraId="5CC90328"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B. GRAFIČKI PRIKAZI </w:t>
      </w:r>
    </w:p>
    <w:p w14:paraId="268B0B9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1.</w:t>
      </w:r>
      <w:r w:rsidRPr="00DD3B75">
        <w:rPr>
          <w:rFonts w:ascii="Times New Roman" w:hAnsi="Times New Roman"/>
          <w:sz w:val="20"/>
          <w:szCs w:val="20"/>
        </w:rPr>
        <w:tab/>
        <w:t>Korištenje i namjena površina – Površine za razvoj i uređenje</w:t>
      </w:r>
      <w:r w:rsidRPr="00DD3B75">
        <w:rPr>
          <w:rFonts w:ascii="Times New Roman" w:hAnsi="Times New Roman"/>
          <w:sz w:val="20"/>
          <w:szCs w:val="20"/>
        </w:rPr>
        <w:tab/>
        <w:t>1:25.000</w:t>
      </w:r>
    </w:p>
    <w:p w14:paraId="3F49906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2A.</w:t>
      </w:r>
      <w:r w:rsidRPr="00DD3B75">
        <w:rPr>
          <w:rFonts w:ascii="Times New Roman" w:hAnsi="Times New Roman"/>
          <w:sz w:val="20"/>
          <w:szCs w:val="20"/>
        </w:rPr>
        <w:tab/>
        <w:t>Infrastrukturni sustavi i mreže - Promet</w:t>
      </w:r>
      <w:r w:rsidRPr="00DD3B75">
        <w:rPr>
          <w:rFonts w:ascii="Times New Roman" w:hAnsi="Times New Roman"/>
          <w:sz w:val="20"/>
          <w:szCs w:val="20"/>
        </w:rPr>
        <w:tab/>
        <w:t>1:25.000</w:t>
      </w:r>
    </w:p>
    <w:p w14:paraId="0436923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2B.</w:t>
      </w:r>
      <w:r w:rsidRPr="00DD3B75">
        <w:rPr>
          <w:rFonts w:ascii="Times New Roman" w:hAnsi="Times New Roman"/>
          <w:sz w:val="20"/>
          <w:szCs w:val="20"/>
        </w:rPr>
        <w:tab/>
        <w:t>Infrastrukturni sustavi i mreže - Pošta i elektroničke komunikacije</w:t>
      </w:r>
      <w:r w:rsidRPr="00DD3B75">
        <w:rPr>
          <w:rFonts w:ascii="Times New Roman" w:hAnsi="Times New Roman"/>
          <w:sz w:val="20"/>
          <w:szCs w:val="20"/>
        </w:rPr>
        <w:tab/>
        <w:t>1:25.000</w:t>
      </w:r>
    </w:p>
    <w:p w14:paraId="3C953CE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2C.</w:t>
      </w:r>
      <w:r w:rsidRPr="00DD3B75">
        <w:rPr>
          <w:rFonts w:ascii="Times New Roman" w:hAnsi="Times New Roman"/>
          <w:sz w:val="20"/>
          <w:szCs w:val="20"/>
        </w:rPr>
        <w:tab/>
        <w:t xml:space="preserve">Infrastrukturni sustavi i mreže - </w:t>
      </w:r>
      <w:proofErr w:type="spellStart"/>
      <w:r w:rsidRPr="00DD3B75">
        <w:rPr>
          <w:rFonts w:ascii="Times New Roman" w:hAnsi="Times New Roman"/>
          <w:sz w:val="20"/>
          <w:szCs w:val="20"/>
        </w:rPr>
        <w:t>Vodnogospodarski</w:t>
      </w:r>
      <w:proofErr w:type="spellEnd"/>
      <w:r w:rsidRPr="00DD3B75">
        <w:rPr>
          <w:rFonts w:ascii="Times New Roman" w:hAnsi="Times New Roman"/>
          <w:sz w:val="20"/>
          <w:szCs w:val="20"/>
        </w:rPr>
        <w:t xml:space="preserve"> sustav i odlaganje otpada</w:t>
      </w:r>
      <w:r w:rsidRPr="00DD3B75">
        <w:rPr>
          <w:rFonts w:ascii="Times New Roman" w:hAnsi="Times New Roman"/>
          <w:sz w:val="20"/>
          <w:szCs w:val="20"/>
        </w:rPr>
        <w:tab/>
        <w:t>1:25.000</w:t>
      </w:r>
    </w:p>
    <w:p w14:paraId="444E1E5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3A.</w:t>
      </w:r>
      <w:r w:rsidRPr="00DD3B75">
        <w:rPr>
          <w:rFonts w:ascii="Times New Roman" w:hAnsi="Times New Roman"/>
          <w:sz w:val="20"/>
          <w:szCs w:val="20"/>
        </w:rPr>
        <w:tab/>
        <w:t>Uvjeti korištenja i zaštite prostora - Područja posebnih uvjeta korištenja</w:t>
      </w:r>
      <w:r w:rsidRPr="00DD3B75">
        <w:rPr>
          <w:rFonts w:ascii="Times New Roman" w:hAnsi="Times New Roman"/>
          <w:sz w:val="20"/>
          <w:szCs w:val="20"/>
        </w:rPr>
        <w:tab/>
        <w:t>1:25.000</w:t>
      </w:r>
    </w:p>
    <w:p w14:paraId="03EFDBB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3B.</w:t>
      </w:r>
      <w:r w:rsidRPr="00DD3B75">
        <w:rPr>
          <w:rFonts w:ascii="Times New Roman" w:hAnsi="Times New Roman"/>
          <w:sz w:val="20"/>
          <w:szCs w:val="20"/>
        </w:rPr>
        <w:tab/>
        <w:t>Uvjeti korištenja i zaštite prostora - Područja posebnih ograničenja u korištenju</w:t>
      </w:r>
      <w:r w:rsidRPr="00DD3B75">
        <w:rPr>
          <w:rFonts w:ascii="Times New Roman" w:hAnsi="Times New Roman"/>
          <w:sz w:val="20"/>
          <w:szCs w:val="20"/>
        </w:rPr>
        <w:tab/>
        <w:t>1:25.000</w:t>
      </w:r>
    </w:p>
    <w:p w14:paraId="23CB92C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3C.</w:t>
      </w:r>
      <w:r w:rsidRPr="00DD3B75">
        <w:rPr>
          <w:rFonts w:ascii="Times New Roman" w:hAnsi="Times New Roman"/>
          <w:sz w:val="20"/>
          <w:szCs w:val="20"/>
        </w:rPr>
        <w:tab/>
        <w:t xml:space="preserve">Uvjeti za korištenje, uređenje i zaštitu prostora </w:t>
      </w:r>
    </w:p>
    <w:p w14:paraId="53C9C93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b/>
        <w:t>Područja primjene posebnih mjera uređenja i zaštite</w:t>
      </w:r>
      <w:r w:rsidRPr="00DD3B75">
        <w:rPr>
          <w:rFonts w:ascii="Times New Roman" w:hAnsi="Times New Roman"/>
          <w:sz w:val="20"/>
          <w:szCs w:val="20"/>
        </w:rPr>
        <w:tab/>
        <w:t>1:25.000</w:t>
      </w:r>
    </w:p>
    <w:p w14:paraId="7F38E0F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4A.</w:t>
      </w:r>
      <w:r w:rsidRPr="00DD3B75">
        <w:rPr>
          <w:rFonts w:ascii="Times New Roman" w:hAnsi="Times New Roman"/>
          <w:sz w:val="20"/>
          <w:szCs w:val="20"/>
        </w:rPr>
        <w:tab/>
        <w:t xml:space="preserve">Građevinska područja naselja - k.o. Ozaljski Brlog / </w:t>
      </w:r>
      <w:proofErr w:type="spellStart"/>
      <w:r w:rsidRPr="00DD3B75">
        <w:rPr>
          <w:rFonts w:ascii="Times New Roman" w:hAnsi="Times New Roman"/>
          <w:sz w:val="20"/>
          <w:szCs w:val="20"/>
        </w:rPr>
        <w:t>Orljakovo</w:t>
      </w:r>
      <w:proofErr w:type="spellEnd"/>
      <w:r w:rsidRPr="00DD3B75">
        <w:rPr>
          <w:rFonts w:ascii="Times New Roman" w:hAnsi="Times New Roman"/>
          <w:sz w:val="20"/>
          <w:szCs w:val="20"/>
        </w:rPr>
        <w:tab/>
        <w:t>1:5.000</w:t>
      </w:r>
    </w:p>
    <w:p w14:paraId="441ABD4B"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4B.</w:t>
      </w:r>
      <w:r w:rsidRPr="00DD3B75">
        <w:rPr>
          <w:rFonts w:ascii="Times New Roman" w:hAnsi="Times New Roman"/>
          <w:sz w:val="20"/>
          <w:szCs w:val="20"/>
        </w:rPr>
        <w:tab/>
        <w:t xml:space="preserve">Građevinska područja naselja -k.o. Ozaljski Brlog / </w:t>
      </w:r>
      <w:proofErr w:type="spellStart"/>
      <w:r w:rsidRPr="00DD3B75">
        <w:rPr>
          <w:rFonts w:ascii="Times New Roman" w:hAnsi="Times New Roman"/>
          <w:sz w:val="20"/>
          <w:szCs w:val="20"/>
        </w:rPr>
        <w:t>Reštovo</w:t>
      </w:r>
      <w:proofErr w:type="spellEnd"/>
      <w:r w:rsidRPr="00DD3B75">
        <w:rPr>
          <w:rFonts w:ascii="Times New Roman" w:hAnsi="Times New Roman"/>
          <w:sz w:val="20"/>
          <w:szCs w:val="20"/>
        </w:rPr>
        <w:t xml:space="preserve"> i Ozaljski Brlog</w:t>
      </w:r>
      <w:r w:rsidRPr="00DD3B75">
        <w:rPr>
          <w:rFonts w:ascii="Times New Roman" w:hAnsi="Times New Roman"/>
          <w:sz w:val="20"/>
          <w:szCs w:val="20"/>
        </w:rPr>
        <w:tab/>
        <w:t>1:5.000</w:t>
      </w:r>
    </w:p>
    <w:p w14:paraId="50DCB93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4C.</w:t>
      </w:r>
      <w:r w:rsidRPr="00DD3B75">
        <w:rPr>
          <w:rFonts w:ascii="Times New Roman" w:hAnsi="Times New Roman"/>
          <w:sz w:val="20"/>
          <w:szCs w:val="20"/>
        </w:rPr>
        <w:tab/>
        <w:t xml:space="preserve">Građevinska područja naselja - k.o. Police </w:t>
      </w:r>
      <w:proofErr w:type="spellStart"/>
      <w:r w:rsidRPr="00DD3B75">
        <w:rPr>
          <w:rFonts w:ascii="Times New Roman" w:hAnsi="Times New Roman"/>
          <w:sz w:val="20"/>
          <w:szCs w:val="20"/>
        </w:rPr>
        <w:t>Pirišće</w:t>
      </w:r>
      <w:proofErr w:type="spellEnd"/>
      <w:r w:rsidRPr="00DD3B75">
        <w:rPr>
          <w:rFonts w:ascii="Times New Roman" w:hAnsi="Times New Roman"/>
          <w:sz w:val="20"/>
          <w:szCs w:val="20"/>
        </w:rPr>
        <w:t xml:space="preserve"> i k.o. </w:t>
      </w:r>
      <w:proofErr w:type="spellStart"/>
      <w:r w:rsidRPr="00DD3B75">
        <w:rPr>
          <w:rFonts w:ascii="Times New Roman" w:hAnsi="Times New Roman"/>
          <w:sz w:val="20"/>
          <w:szCs w:val="20"/>
        </w:rPr>
        <w:t>Bratovanci</w:t>
      </w:r>
      <w:proofErr w:type="spellEnd"/>
      <w:r w:rsidRPr="00DD3B75">
        <w:rPr>
          <w:rFonts w:ascii="Times New Roman" w:hAnsi="Times New Roman"/>
          <w:sz w:val="20"/>
          <w:szCs w:val="20"/>
        </w:rPr>
        <w:t xml:space="preserve"> / Kamanje, </w:t>
      </w:r>
    </w:p>
    <w:p w14:paraId="3EB9699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Mali Vrh </w:t>
      </w:r>
      <w:proofErr w:type="spellStart"/>
      <w:r w:rsidRPr="00DD3B75">
        <w:rPr>
          <w:rFonts w:ascii="Times New Roman" w:hAnsi="Times New Roman"/>
          <w:sz w:val="20"/>
          <w:szCs w:val="20"/>
        </w:rPr>
        <w:t>Kamanjski</w:t>
      </w:r>
      <w:proofErr w:type="spellEnd"/>
      <w:r w:rsidRPr="00DD3B75">
        <w:rPr>
          <w:rFonts w:ascii="Times New Roman" w:hAnsi="Times New Roman"/>
          <w:sz w:val="20"/>
          <w:szCs w:val="20"/>
        </w:rPr>
        <w:t xml:space="preserve">, Veliki Vrh </w:t>
      </w:r>
      <w:proofErr w:type="spellStart"/>
      <w:r w:rsidRPr="00DD3B75">
        <w:rPr>
          <w:rFonts w:ascii="Times New Roman" w:hAnsi="Times New Roman"/>
          <w:sz w:val="20"/>
          <w:szCs w:val="20"/>
        </w:rPr>
        <w:t>Kamanjski</w:t>
      </w:r>
      <w:proofErr w:type="spellEnd"/>
      <w:r w:rsidRPr="00DD3B75">
        <w:rPr>
          <w:rFonts w:ascii="Times New Roman" w:hAnsi="Times New Roman"/>
          <w:sz w:val="20"/>
          <w:szCs w:val="20"/>
        </w:rPr>
        <w:t xml:space="preserve"> i </w:t>
      </w:r>
      <w:proofErr w:type="spellStart"/>
      <w:r w:rsidRPr="00DD3B75">
        <w:rPr>
          <w:rFonts w:ascii="Times New Roman" w:hAnsi="Times New Roman"/>
          <w:sz w:val="20"/>
          <w:szCs w:val="20"/>
        </w:rPr>
        <w:t>Preseka</w:t>
      </w:r>
      <w:proofErr w:type="spellEnd"/>
      <w:r w:rsidRPr="00DD3B75">
        <w:rPr>
          <w:rFonts w:ascii="Times New Roman" w:hAnsi="Times New Roman"/>
          <w:sz w:val="20"/>
          <w:szCs w:val="20"/>
        </w:rPr>
        <w:t xml:space="preserve"> Ozaljska</w:t>
      </w:r>
      <w:r w:rsidRPr="00DD3B75">
        <w:rPr>
          <w:rFonts w:ascii="Times New Roman" w:hAnsi="Times New Roman"/>
          <w:sz w:val="20"/>
          <w:szCs w:val="20"/>
        </w:rPr>
        <w:tab/>
        <w:t>1:5.000</w:t>
      </w:r>
    </w:p>
    <w:p w14:paraId="6A138E3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C.</w:t>
      </w:r>
      <w:r w:rsidRPr="00DD3B75">
        <w:rPr>
          <w:rFonts w:ascii="Times New Roman" w:hAnsi="Times New Roman"/>
          <w:sz w:val="20"/>
          <w:szCs w:val="20"/>
        </w:rPr>
        <w:tab/>
        <w:t>OBVEZNI PRILOZI</w:t>
      </w:r>
    </w:p>
    <w:p w14:paraId="0B435961" w14:textId="77777777" w:rsidR="00DD3B75" w:rsidRPr="00DD3B75" w:rsidRDefault="00DD3B75" w:rsidP="00DD3B75">
      <w:pPr>
        <w:pStyle w:val="Bezproreda"/>
        <w:jc w:val="center"/>
        <w:rPr>
          <w:rFonts w:ascii="Times New Roman" w:hAnsi="Times New Roman"/>
          <w:sz w:val="20"/>
          <w:szCs w:val="20"/>
        </w:rPr>
      </w:pPr>
    </w:p>
    <w:p w14:paraId="31C894B6"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II. ODREDBE ZA PROVEDBU</w:t>
      </w:r>
    </w:p>
    <w:p w14:paraId="76FDE5FA" w14:textId="77777777" w:rsidR="00DD3B75" w:rsidRPr="00DD3B75" w:rsidRDefault="00DD3B75" w:rsidP="00DD3B75">
      <w:pPr>
        <w:pStyle w:val="Bezproreda"/>
        <w:jc w:val="center"/>
        <w:rPr>
          <w:rFonts w:ascii="Times New Roman" w:hAnsi="Times New Roman"/>
          <w:sz w:val="20"/>
          <w:szCs w:val="20"/>
        </w:rPr>
      </w:pPr>
    </w:p>
    <w:p w14:paraId="056C9C30"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1.</w:t>
      </w:r>
    </w:p>
    <w:p w14:paraId="32B0945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9. stavku 1. na kraju točke E/ dodaje se točka F/ koja glasi:</w:t>
      </w:r>
    </w:p>
    <w:p w14:paraId="3B386CBB"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"F/ Energetske građevine</w:t>
      </w:r>
    </w:p>
    <w:p w14:paraId="7EB01D9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dalekovodi od 35 kV do 220 kV, s trafostanicom i rasklopnim postrojenjem na tom dalekovodu“</w:t>
      </w:r>
    </w:p>
    <w:p w14:paraId="456B497F"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2.</w:t>
      </w:r>
    </w:p>
    <w:p w14:paraId="3FEF76D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37. stavak 2., iza teksta „prema toj međi“ briše se točka i dodaje tekst:</w:t>
      </w:r>
    </w:p>
    <w:p w14:paraId="60AFBB1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"i kada se radi o rekonstrukciji i dogradnji postojećih građevina čije su udaljenosti od susjedni međa manje od propisanih.“</w:t>
      </w:r>
    </w:p>
    <w:p w14:paraId="50A8A9FC" w14:textId="77777777" w:rsidR="00DD3B75" w:rsidRPr="00DD3B75" w:rsidRDefault="00DD3B75" w:rsidP="00DD3B75">
      <w:pPr>
        <w:pStyle w:val="Bezproreda"/>
        <w:jc w:val="center"/>
        <w:rPr>
          <w:rFonts w:ascii="Times New Roman" w:hAnsi="Times New Roman"/>
          <w:sz w:val="20"/>
          <w:szCs w:val="20"/>
        </w:rPr>
      </w:pPr>
    </w:p>
    <w:p w14:paraId="718DF977"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3.</w:t>
      </w:r>
    </w:p>
    <w:p w14:paraId="6EA8510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54. stavku 3. riječ "parcela" mijenja se s tekstom "građevna čestica" u svakom broju i padežu.</w:t>
      </w:r>
    </w:p>
    <w:p w14:paraId="4A394AB1"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4.</w:t>
      </w:r>
    </w:p>
    <w:p w14:paraId="12F3375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8. stavak 1. alineja 6, tekst „37.“ mijenja se tekstom „36.“.</w:t>
      </w:r>
    </w:p>
    <w:p w14:paraId="179F4360" w14:textId="77777777" w:rsidR="00DD3B75" w:rsidRPr="00DD3B75" w:rsidRDefault="00DD3B75" w:rsidP="00DD3B75">
      <w:pPr>
        <w:pStyle w:val="Bezproreda"/>
        <w:jc w:val="center"/>
        <w:rPr>
          <w:rFonts w:ascii="Times New Roman" w:hAnsi="Times New Roman"/>
          <w:sz w:val="20"/>
          <w:szCs w:val="20"/>
        </w:rPr>
      </w:pPr>
    </w:p>
    <w:p w14:paraId="53E87EE2"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5.</w:t>
      </w:r>
    </w:p>
    <w:p w14:paraId="1958891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65. stavak 2. mijenja se i glasi:</w:t>
      </w:r>
    </w:p>
    <w:p w14:paraId="7490A4F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w:t>
      </w:r>
      <w:r w:rsidRPr="00DD3B75">
        <w:rPr>
          <w:rFonts w:ascii="Times New Roman" w:hAnsi="Times New Roman"/>
          <w:sz w:val="20"/>
          <w:szCs w:val="20"/>
        </w:rPr>
        <w:tab/>
        <w:t xml:space="preserve">Neposrednom provedbom ovog plana dozvoljava se izgradnja, rekonstrukcija i uređenje prostora unutar izdvojenog građevinskog područja izvan naselja gospodarske – ugostiteljsko turističke namjene Vrlovka1 i </w:t>
      </w:r>
      <w:proofErr w:type="spellStart"/>
      <w:r w:rsidRPr="00DD3B75">
        <w:rPr>
          <w:rFonts w:ascii="Times New Roman" w:hAnsi="Times New Roman"/>
          <w:sz w:val="20"/>
          <w:szCs w:val="20"/>
        </w:rPr>
        <w:t>Vrlovka</w:t>
      </w:r>
      <w:proofErr w:type="spellEnd"/>
      <w:r w:rsidRPr="00DD3B75">
        <w:rPr>
          <w:rFonts w:ascii="Times New Roman" w:hAnsi="Times New Roman"/>
          <w:sz w:val="20"/>
          <w:szCs w:val="20"/>
        </w:rPr>
        <w:t xml:space="preserve"> 2 prema sljedećim uvjetima provedbe zahvata u prostoru s detaljnošću propisanom za urbanistički plan uređenja:</w:t>
      </w:r>
    </w:p>
    <w:p w14:paraId="6C14FDC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1. Oblik i veličina građevne čestice odnosno obuhvat zahvata u prostoru</w:t>
      </w:r>
    </w:p>
    <w:p w14:paraId="7C59A7A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lokacija zahvata označena je na kartografskom prikazu građevinskog područja</w:t>
      </w:r>
    </w:p>
    <w:p w14:paraId="1682314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minimalna površina građevne čestice iznosi 1000 m2</w:t>
      </w:r>
    </w:p>
    <w:p w14:paraId="1BA82DE8"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 Namjena, veličina i građevinska (bruto) površina građevine s brojem funkcionalnih jedinica</w:t>
      </w:r>
    </w:p>
    <w:p w14:paraId="1DF5E5F7"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moguća je izgradnja interpretacijskog centra, etno sela te kampa, uz koje je na istoj parceli moguća izgradnja pratećih sportsko rekreacijskih, zabavnih, trgovačkih i drugih manjih uslužnih sadržaja,</w:t>
      </w:r>
    </w:p>
    <w:p w14:paraId="7D83EF8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kao samostalne građevine, moguće je izgradnja javnih parkirališta, javnih zelenih površina, postava urbane opreme te gradnja svih vrsta prometne i komunalne infrastrukture</w:t>
      </w:r>
    </w:p>
    <w:p w14:paraId="4989BE4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na jednoj građevnoj čestici dozvoljeno je istovremeno graditi više građevina koje čine jednu uporabnu cjelinu</w:t>
      </w:r>
    </w:p>
    <w:p w14:paraId="445488C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izgrađenost građevne čestice zgradama može iznositi najviše 30%, a najmanje 20% površine građevne čestice mora biti krajobrazno uređeno</w:t>
      </w:r>
    </w:p>
    <w:p w14:paraId="7A0FE08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minimalni uvjeti izgradnje smještajnih jedinica kao i ostalih sadržaja ugostiteljsko turističke namjene kamp određene su posebnim propisom za odgovarajuću vrstu i kategoriju kampa</w:t>
      </w:r>
    </w:p>
    <w:p w14:paraId="4E24A72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najveći broj etaža osnovne građevine interpretacijskog centra i osnovne građevine iznosi 3 etaže, Po/S+P+1+Pk (podrum/suteren+prizemlje+1 kat + potkrovlje)</w:t>
      </w:r>
    </w:p>
    <w:p w14:paraId="6F2C76F9"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najveća dopuštena visina zgrada za potrebe smještaja iznosi 2 etaže, odnosno </w:t>
      </w:r>
      <w:proofErr w:type="spellStart"/>
      <w:r w:rsidRPr="00DD3B75">
        <w:rPr>
          <w:rFonts w:ascii="Times New Roman" w:hAnsi="Times New Roman"/>
          <w:sz w:val="20"/>
          <w:szCs w:val="20"/>
        </w:rPr>
        <w:t>P+Pk</w:t>
      </w:r>
      <w:proofErr w:type="spellEnd"/>
      <w:r w:rsidRPr="00DD3B75">
        <w:rPr>
          <w:rFonts w:ascii="Times New Roman" w:hAnsi="Times New Roman"/>
          <w:sz w:val="20"/>
          <w:szCs w:val="20"/>
        </w:rPr>
        <w:t xml:space="preserve"> (</w:t>
      </w:r>
      <w:proofErr w:type="spellStart"/>
      <w:r w:rsidRPr="00DD3B75">
        <w:rPr>
          <w:rFonts w:ascii="Times New Roman" w:hAnsi="Times New Roman"/>
          <w:sz w:val="20"/>
          <w:szCs w:val="20"/>
        </w:rPr>
        <w:t>prizemlje+potkrovlje</w:t>
      </w:r>
      <w:proofErr w:type="spellEnd"/>
      <w:r w:rsidRPr="00DD3B75">
        <w:rPr>
          <w:rFonts w:ascii="Times New Roman" w:hAnsi="Times New Roman"/>
          <w:sz w:val="20"/>
          <w:szCs w:val="20"/>
        </w:rPr>
        <w:t>)</w:t>
      </w:r>
    </w:p>
    <w:p w14:paraId="17DD346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pomoćne građevine mogu se graditi isključivo kao jednoetažne, bez mogućnosti izvedbe podruma ili potkrovlja</w:t>
      </w:r>
    </w:p>
    <w:p w14:paraId="1C31311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3. Smještaj jedne ili više građevina na građevnoj čestici odnosno unutar obuhvata zahvata u prostoru</w:t>
      </w:r>
    </w:p>
    <w:p w14:paraId="2635CE2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građevine se smještaju kao samostojeće</w:t>
      </w:r>
    </w:p>
    <w:p w14:paraId="79324C8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minimalna udaljenost zgrada od regulacijskog pravca iznosi 6,0 m</w:t>
      </w:r>
    </w:p>
    <w:p w14:paraId="19AE2D1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minimalna udaljenost zgrada od međa građevne čestica iznosi  najmanje 1/2 visine zgrade (h/2), ali ne manje od 3,0 m</w:t>
      </w:r>
    </w:p>
    <w:p w14:paraId="4A046342"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minimalna međusobna udaljenost zgrada na istoj građevnoj čestici iznosi 4,0 m</w:t>
      </w:r>
    </w:p>
    <w:p w14:paraId="2560B2A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minimalna udaljenost od susjednih građevina, osim za dijelove građevina koji zbog svoje funkcije zahtijevaju veću visinu jednaka je visini više građevine, odnosno minimalno 6,0 m</w:t>
      </w:r>
    </w:p>
    <w:p w14:paraId="09B22B5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kod određivanja međusobne udaljenosti građevina treba voditi računa o požarnom opterećenju, intenzitetu toplinskog zračenja kroz otvore građevina, vatrootpornosti građevina i fasadnih zidova, meteorološkim uvjetima i dr. </w:t>
      </w:r>
    </w:p>
    <w:p w14:paraId="1335D32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4. Uvjeti za oblikovanje zgrada </w:t>
      </w:r>
    </w:p>
    <w:p w14:paraId="12F1F5C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zgrade treba projektirati i oblikovati prema načelima suvremenog oblikovanja te uz primjenu suvremenih tehnologija građenja, uz uvažavanje uvjeta iz čl. 22. do 30. ovih Odredbi.</w:t>
      </w:r>
    </w:p>
    <w:p w14:paraId="676F9EA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zone Vrlovka1 i Vrlovka2 sa svim svojim građevinama trebaju činiti usklađenu oblikovnu cjelinu svih svojih dijelova (prirodno i antropogeno okruženje, građevine i zgrade te hortikulturno uređenje zone) </w:t>
      </w:r>
    </w:p>
    <w:p w14:paraId="4025423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5. Uvjeti za nesmetan pristup, kretanje, boravak i rad osoba smanjene pokretljivosti</w:t>
      </w:r>
    </w:p>
    <w:p w14:paraId="7069BC2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nesmetan pristup, kretanje, boravak i rad unutar obuhvata zona mora biti osigurano osobama smanjene pokretljivosti u skladu i na način određen važećim propisima</w:t>
      </w:r>
    </w:p>
    <w:p w14:paraId="2364EAC8"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6. Uvjeti za uređenje građevne čestice, osobito zelenih i parkirališnih površina</w:t>
      </w:r>
    </w:p>
    <w:p w14:paraId="718FCBC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kod gradnje građevina te uređenja zaštitnih zelenih i prometnih površina treba ih projektirati i izvesti na način da se ne promijeni prirodno otjecanje vode na štetu susjednog zemljišta i javnih površina</w:t>
      </w:r>
    </w:p>
    <w:p w14:paraId="348A6CD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sav neizgrađeni prostor građevne čestice zadržati ili urediti kao prirodni teren, po mogućnosti uređen sadnjom trave, ukrasnog grmlja i visokog zelenila. Najmanje 20% površine građevne čestice mora biti krajobrazno uređeno kao prirodni teren</w:t>
      </w:r>
    </w:p>
    <w:p w14:paraId="3D7D2C6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pristupne i interne cestovne prometne površine projektirati u širini od 3,5 m za jednosmjerni i 6,0 m za dvosmjerni promet, a uz pristupne cestovne prometnice treba projektirati barem jedan pločnik širine 1,5 m </w:t>
      </w:r>
    </w:p>
    <w:p w14:paraId="061E024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cestovne prometnice urediti sa završnim asfaltnim slojem</w:t>
      </w:r>
    </w:p>
    <w:p w14:paraId="484B205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potreban broj parkirališnih i/ili garažnih mjesta potrebno je osigurati na građevnoj čestici, ovisno o vrsti i namjeni prostora u građevinama, a određuje se sukladno odredbama ovog Plana</w:t>
      </w:r>
    </w:p>
    <w:p w14:paraId="052541D7"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7. Način i uvjeti priključenja građevne čestice, odnosno građevine na prometnu površinu, komunalnu i drugu infrastrukturu</w:t>
      </w:r>
    </w:p>
    <w:p w14:paraId="015B9579"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građevna čestica mora imati osiguran priključak na prometnu površinu najmanje širine kolnika 3,5 m</w:t>
      </w:r>
    </w:p>
    <w:p w14:paraId="3181F78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prometne površine potrebno je projektirati na način da zadovolje potrebe zaštite od požara u skladu s važećim Pravilnikom o uvjetima za vatrogasne pristupe</w:t>
      </w:r>
    </w:p>
    <w:p w14:paraId="6202F00E"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zgrade na građevnoj čestici, sukladno potrebama i mjesnim mogućnostima, moraju biti priključene na javnu vodoopskrbu, odvodnju, elektroopskrbu i elektroničku komunikacijsku infrastrukturu a sukladno važećim propisima,  odredbama ovog Plana te posebnim uvjetima nadležnih javnopravnih tijela</w:t>
      </w:r>
    </w:p>
    <w:p w14:paraId="25C03CE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na građevnoj čestiti potrebno je osigurati protupožarnu hidrantsku mrežu sukladno važećem Pravilniku o hidrantskoj mreži za gašenje požara</w:t>
      </w:r>
    </w:p>
    <w:p w14:paraId="5AECB2EB"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odvodnja otpadnih voda rješava se zatvorenim kanalizacijskim sustavom s pročišćavanjem otpadnih voda</w:t>
      </w:r>
    </w:p>
    <w:p w14:paraId="4598D52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sve otpadne vode treba prije ispuštanja u recipijent tretirati tako da se uklone sve štetne posljedice za okolinu, prirodu i recipijent</w:t>
      </w:r>
    </w:p>
    <w:p w14:paraId="13356B8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do izgradnje sustava javne odvodnje obvezna je izgradnja nepropusnih sabirnih ili septičkih jama, odnosno individualnih uređaja za pročišćavanje otpadnih voda, a ovisno o mjesnim prilikama i posebnim uvjetima Hrvatskih voda</w:t>
      </w:r>
    </w:p>
    <w:p w14:paraId="036B8672"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krovnu odvodnju potrebno je prikupiti i odvesti do </w:t>
      </w:r>
      <w:proofErr w:type="spellStart"/>
      <w:r w:rsidRPr="00DD3B75">
        <w:rPr>
          <w:rFonts w:ascii="Times New Roman" w:hAnsi="Times New Roman"/>
          <w:sz w:val="20"/>
          <w:szCs w:val="20"/>
        </w:rPr>
        <w:t>upojnih</w:t>
      </w:r>
      <w:proofErr w:type="spellEnd"/>
      <w:r w:rsidRPr="00DD3B75">
        <w:rPr>
          <w:rFonts w:ascii="Times New Roman" w:hAnsi="Times New Roman"/>
          <w:sz w:val="20"/>
          <w:szCs w:val="20"/>
        </w:rPr>
        <w:t xml:space="preserve"> bunara u zelene površine</w:t>
      </w:r>
    </w:p>
    <w:p w14:paraId="4F1179D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 xml:space="preserve">odvodnju vode sa parkirališta koja mogu biti onečišćena naftnim derivatima i uljima potrebno je prije ispuštanja prikupiti i pročistiti preko </w:t>
      </w:r>
      <w:proofErr w:type="spellStart"/>
      <w:r w:rsidRPr="00DD3B75">
        <w:rPr>
          <w:rFonts w:ascii="Times New Roman" w:hAnsi="Times New Roman"/>
          <w:sz w:val="20"/>
          <w:szCs w:val="20"/>
        </w:rPr>
        <w:t>taložnika</w:t>
      </w:r>
      <w:proofErr w:type="spellEnd"/>
      <w:r w:rsidRPr="00DD3B75">
        <w:rPr>
          <w:rFonts w:ascii="Times New Roman" w:hAnsi="Times New Roman"/>
          <w:sz w:val="20"/>
          <w:szCs w:val="20"/>
        </w:rPr>
        <w:t xml:space="preserve"> i separatora ulja </w:t>
      </w:r>
    </w:p>
    <w:p w14:paraId="6C7AF57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na parceli je potrebno urediti prostor za smještaj kontejnera i spremnika za odvojeno sakupljanje svih vrsta otpada koji se prikupljaju sukladno Odluci o pružanju javne usluge skupljanja komunalnog otpada na području Općine Kamanje</w:t>
      </w:r>
    </w:p>
    <w:p w14:paraId="44275BA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8. Mjere zaštite okoliša, odnosno način sprečavanja nepovoljnog utjecaja na okoliš</w:t>
      </w:r>
    </w:p>
    <w:p w14:paraId="34F2E5F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tijekom izgradnje i korištenja površina potrebno je primjenjivati i osigurati sve mjere zaštite prirode i okoliša sukladno važećim zakonskim i podzakonskim propisima iz područja gradnje, zaštite okoliša i njegovih sastavnica, zaštite prirode, zaštite od požara i zaštite na radu</w:t>
      </w:r>
    </w:p>
    <w:p w14:paraId="656CEA3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projektiranje građevina s aspekta zaštite od požara treba provoditi u skladu s važećom zakonskom i podzakonskom regulativom iz područja zaštite od požara, pravilima struke i tehničke prakse iz područja zaštite od požara, prijedlozima tehničkih i organizacijskih mjera iz važeće Procjene ugroženosti od požara i tehnoloških eksplozija Grada Ogulina, važećim Planom zaštite od požara Grada Ogulina</w:t>
      </w:r>
    </w:p>
    <w:p w14:paraId="1E62A77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sustav zaštite i spašavanja građana, materijalnih i kulturnih dobara u katastrofama i većim nesrećama treba provoditi u skladu s važećom zakonskom i podzakonskom regulativom te važećom Procjenom ugroženosti od požara i tehnološke eksplozije Općine Kamanje te Plana zaštite od požara Općine Kamanje</w:t>
      </w:r>
    </w:p>
    <w:p w14:paraId="49BE2A89"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9. Uvjeti važni za provedbu zahvata u prostoru</w:t>
      </w:r>
    </w:p>
    <w:p w14:paraId="1F72A21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provedba zahvata u prostoru može se planirati uz fazno uređenje i stavljanje u funkciju.“</w:t>
      </w:r>
    </w:p>
    <w:p w14:paraId="0BC1EBEF" w14:textId="77777777" w:rsidR="00DD3B75" w:rsidRPr="00DD3B75" w:rsidRDefault="00DD3B75" w:rsidP="00DD3B75">
      <w:pPr>
        <w:pStyle w:val="Bezproreda"/>
        <w:jc w:val="center"/>
        <w:rPr>
          <w:rFonts w:ascii="Times New Roman" w:hAnsi="Times New Roman"/>
          <w:sz w:val="20"/>
          <w:szCs w:val="20"/>
        </w:rPr>
      </w:pPr>
    </w:p>
    <w:p w14:paraId="2984E88C"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6.</w:t>
      </w:r>
    </w:p>
    <w:p w14:paraId="6ADA0997"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71. stavku 1., na kraju se dodaje nova alineja koja glasi:</w:t>
      </w:r>
    </w:p>
    <w:p w14:paraId="49AED1A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zahvati u prostoru za robinzonski smještaj, kapaciteta do 30 gostiju“.</w:t>
      </w:r>
    </w:p>
    <w:p w14:paraId="52AEC25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71., iza stavka 4., dodaje se stavak 5, koji glasi:</w:t>
      </w:r>
    </w:p>
    <w:p w14:paraId="15639F4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„(5) zahvati u prostoru za robinzonski smještaj ne mogu planirati građenje građevina za čije je građenje potrebna građevinska dozvola.“</w:t>
      </w:r>
    </w:p>
    <w:p w14:paraId="29E1A4A2" w14:textId="77777777" w:rsidR="00DD3B75" w:rsidRPr="00DD3B75" w:rsidRDefault="00DD3B75" w:rsidP="00DD3B75">
      <w:pPr>
        <w:pStyle w:val="Bezproreda"/>
        <w:jc w:val="center"/>
        <w:rPr>
          <w:rFonts w:ascii="Times New Roman" w:hAnsi="Times New Roman"/>
          <w:sz w:val="20"/>
          <w:szCs w:val="20"/>
        </w:rPr>
      </w:pPr>
    </w:p>
    <w:p w14:paraId="5075A5C7"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7.</w:t>
      </w:r>
    </w:p>
    <w:p w14:paraId="4C65B5B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105. stavku 2. nakraju stavka briše se točka, stavlja zarez i dodaje tekst  "a zaštitni pružni pojas je pojas koji čini zemljište s obje strane željezničke pruge, odnosno kolosijeka, na udaljenosti od 100 m mjereno vodoravno od osi krajnjeg kolosijeka sa svake strane, kao i pripadajući zračni prostor."</w:t>
      </w:r>
    </w:p>
    <w:p w14:paraId="74F8C89A"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8.</w:t>
      </w:r>
    </w:p>
    <w:p w14:paraId="0734B2B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108. stavku 2., na kraju stavka, iza točke, dodaje se tekst koji glasi:</w:t>
      </w:r>
    </w:p>
    <w:p w14:paraId="0BB89FD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"Međunarodno, magistralno, i međumjesno povezivanje vršiti u koridorima prometnica ili željezničkih pruga, a iznimno može i izvan tih koridora, kada se radi o bitnom skraćivanju trase. U gradovima i naseljima gradskog obilježja preporuča se voditi elektroničke komunikacije podzemno u zoni pješačkih staza ili zelenih površina, a za ostala naselja podzemno ili nadzemno u koridorima druge infrastrukture ili u zoni zelenih površina."</w:t>
      </w:r>
    </w:p>
    <w:p w14:paraId="44D9165B" w14:textId="77777777" w:rsidR="00DD3B75" w:rsidRPr="00DD3B75" w:rsidRDefault="00DD3B75" w:rsidP="00DD3B75">
      <w:pPr>
        <w:pStyle w:val="Bezproreda"/>
        <w:jc w:val="center"/>
        <w:rPr>
          <w:rFonts w:ascii="Times New Roman" w:hAnsi="Times New Roman"/>
          <w:sz w:val="20"/>
          <w:szCs w:val="20"/>
        </w:rPr>
      </w:pPr>
    </w:p>
    <w:p w14:paraId="573B88AF"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9.</w:t>
      </w:r>
    </w:p>
    <w:p w14:paraId="21F7836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141. stavak 2. briše se.</w:t>
      </w:r>
    </w:p>
    <w:p w14:paraId="2F79F558" w14:textId="77777777" w:rsidR="00DD3B75" w:rsidRPr="00DD3B75" w:rsidRDefault="00DD3B75" w:rsidP="00DD3B75">
      <w:pPr>
        <w:pStyle w:val="Bezproreda"/>
        <w:jc w:val="center"/>
        <w:rPr>
          <w:rFonts w:ascii="Times New Roman" w:hAnsi="Times New Roman"/>
          <w:sz w:val="20"/>
          <w:szCs w:val="20"/>
        </w:rPr>
      </w:pPr>
    </w:p>
    <w:p w14:paraId="74C5F766"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10.</w:t>
      </w:r>
    </w:p>
    <w:p w14:paraId="69B0FA5D"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146., stavak 1. brišu se slijedeće točke:</w:t>
      </w:r>
    </w:p>
    <w:p w14:paraId="4581BACB"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 Urbanistički plan uređenja radne zone Kamanje,</w:t>
      </w:r>
    </w:p>
    <w:p w14:paraId="1CE7E50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3. Urbanistički plan uređenja ugostiteljsko – turističke zone </w:t>
      </w:r>
      <w:proofErr w:type="spellStart"/>
      <w:r w:rsidRPr="00DD3B75">
        <w:rPr>
          <w:rFonts w:ascii="Times New Roman" w:hAnsi="Times New Roman"/>
          <w:sz w:val="20"/>
          <w:szCs w:val="20"/>
        </w:rPr>
        <w:t>Vrlovka</w:t>
      </w:r>
      <w:proofErr w:type="spellEnd"/>
      <w:r w:rsidRPr="00DD3B75">
        <w:rPr>
          <w:rFonts w:ascii="Times New Roman" w:hAnsi="Times New Roman"/>
          <w:sz w:val="20"/>
          <w:szCs w:val="20"/>
        </w:rPr>
        <w:t>,</w:t>
      </w:r>
    </w:p>
    <w:p w14:paraId="0748F00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4. Urbanistički plan uređenja ugostiteljsko – turističke zone </w:t>
      </w:r>
      <w:proofErr w:type="spellStart"/>
      <w:r w:rsidRPr="00DD3B75">
        <w:rPr>
          <w:rFonts w:ascii="Times New Roman" w:hAnsi="Times New Roman"/>
          <w:sz w:val="20"/>
          <w:szCs w:val="20"/>
        </w:rPr>
        <w:t>Preseka</w:t>
      </w:r>
      <w:proofErr w:type="spellEnd"/>
      <w:r w:rsidRPr="00DD3B75">
        <w:rPr>
          <w:rFonts w:ascii="Times New Roman" w:hAnsi="Times New Roman"/>
          <w:sz w:val="20"/>
          <w:szCs w:val="20"/>
        </w:rPr>
        <w:t xml:space="preserve"> Ozaljska,</w:t>
      </w:r>
    </w:p>
    <w:p w14:paraId="142C9A1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6. Urbanistički plan uređenja ugostiteljsko-turističke zone </w:t>
      </w:r>
      <w:proofErr w:type="spellStart"/>
      <w:r w:rsidRPr="00DD3B75">
        <w:rPr>
          <w:rFonts w:ascii="Times New Roman" w:hAnsi="Times New Roman"/>
          <w:sz w:val="20"/>
          <w:szCs w:val="20"/>
        </w:rPr>
        <w:t>Jašik</w:t>
      </w:r>
      <w:proofErr w:type="spellEnd"/>
      <w:r w:rsidRPr="00DD3B75">
        <w:rPr>
          <w:rFonts w:ascii="Times New Roman" w:hAnsi="Times New Roman"/>
          <w:sz w:val="20"/>
          <w:szCs w:val="20"/>
        </w:rPr>
        <w:t>,</w:t>
      </w:r>
    </w:p>
    <w:p w14:paraId="0E1FB5D4"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7. Urbanistički plan uređenja ugostiteljsko-turističke zone Kamanje,</w:t>
      </w:r>
    </w:p>
    <w:p w14:paraId="718F4135"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8. Urbanistički plan uređenja sportsko-rekreacijske zone Kamanje,</w:t>
      </w:r>
    </w:p>
    <w:p w14:paraId="1FC57B21"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9. Urbanistički plan uređenja ugostiteljsko-turističke zone </w:t>
      </w:r>
      <w:proofErr w:type="spellStart"/>
      <w:r w:rsidRPr="00DD3B75">
        <w:rPr>
          <w:rFonts w:ascii="Times New Roman" w:hAnsi="Times New Roman"/>
          <w:sz w:val="20"/>
          <w:szCs w:val="20"/>
        </w:rPr>
        <w:t>Orljakovo</w:t>
      </w:r>
      <w:proofErr w:type="spellEnd"/>
      <w:r w:rsidRPr="00DD3B75">
        <w:rPr>
          <w:rFonts w:ascii="Times New Roman" w:hAnsi="Times New Roman"/>
          <w:sz w:val="20"/>
          <w:szCs w:val="20"/>
        </w:rPr>
        <w:t>,</w:t>
      </w:r>
    </w:p>
    <w:p w14:paraId="7611519D" w14:textId="77777777" w:rsidR="00DD3B75" w:rsidRPr="00DD3B75" w:rsidRDefault="00DD3B75" w:rsidP="00DD3B75">
      <w:pPr>
        <w:pStyle w:val="Bezproreda"/>
        <w:jc w:val="center"/>
        <w:rPr>
          <w:rFonts w:ascii="Times New Roman" w:hAnsi="Times New Roman"/>
          <w:sz w:val="20"/>
          <w:szCs w:val="20"/>
        </w:rPr>
      </w:pPr>
    </w:p>
    <w:p w14:paraId="1174EFD2"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11.</w:t>
      </w:r>
    </w:p>
    <w:p w14:paraId="4E210176"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 članku 149. dodaje se stavak 2. koji glasi:</w:t>
      </w:r>
    </w:p>
    <w:p w14:paraId="6341F238"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„(2)</w:t>
      </w:r>
      <w:r w:rsidRPr="00DD3B75">
        <w:rPr>
          <w:rFonts w:ascii="Times New Roman" w:hAnsi="Times New Roman"/>
          <w:sz w:val="20"/>
          <w:szCs w:val="20"/>
        </w:rPr>
        <w:tab/>
        <w:t>Iznimno od st. 1 ovog članka, za postojeće građevine izgrađene na temelju građevinske dozvole ili drugog odgovarajućeg akta i za svaku drugu građevinu koja je prema Zakonu o gradnji ili posebnom zakonu izjednačena sa takovom građevinom, a koja ovim Planom nije planirana u okviru izdvojenih građevinskih područja izvan naselja druge namjene, iste se mogu rekonstruirati, dograđivati i na njihovoj građevnoj čestici dopuštena je izgradnja pomoćnih i gospodarskih građevina prema uvjetima za izgradnju unutar građevinskog područja naselja stambene namjene.“</w:t>
      </w:r>
    </w:p>
    <w:p w14:paraId="73F62CD3" w14:textId="77777777" w:rsidR="00DD3B75" w:rsidRPr="00DD3B75" w:rsidRDefault="00DD3B75" w:rsidP="00DD3B75">
      <w:pPr>
        <w:pStyle w:val="Bezproreda"/>
        <w:jc w:val="center"/>
        <w:rPr>
          <w:rFonts w:ascii="Times New Roman" w:hAnsi="Times New Roman"/>
          <w:sz w:val="20"/>
          <w:szCs w:val="20"/>
        </w:rPr>
      </w:pPr>
    </w:p>
    <w:p w14:paraId="46229CBA"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III. PRIJELAZNE I ZAVRŠNE ODREDBE</w:t>
      </w:r>
    </w:p>
    <w:p w14:paraId="38E371FF" w14:textId="77777777" w:rsidR="00DD3B75" w:rsidRPr="00DD3B75" w:rsidRDefault="00DD3B75" w:rsidP="00DD3B75">
      <w:pPr>
        <w:pStyle w:val="Bezproreda"/>
        <w:jc w:val="center"/>
        <w:rPr>
          <w:rFonts w:ascii="Times New Roman" w:hAnsi="Times New Roman"/>
          <w:sz w:val="20"/>
          <w:szCs w:val="20"/>
        </w:rPr>
      </w:pPr>
    </w:p>
    <w:p w14:paraId="08992918"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III.</w:t>
      </w:r>
    </w:p>
    <w:p w14:paraId="76CA2EF2" w14:textId="77777777" w:rsidR="00DD3B75" w:rsidRPr="00DD3B75" w:rsidRDefault="00DD3B75" w:rsidP="00DD3B75">
      <w:pPr>
        <w:pStyle w:val="Bezproreda"/>
        <w:jc w:val="center"/>
        <w:rPr>
          <w:rFonts w:ascii="Times New Roman" w:hAnsi="Times New Roman"/>
          <w:sz w:val="20"/>
          <w:szCs w:val="20"/>
        </w:rPr>
      </w:pPr>
    </w:p>
    <w:p w14:paraId="4577E0B7"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b/>
      </w:r>
      <w:r w:rsidRPr="00DD3B75">
        <w:rPr>
          <w:rFonts w:ascii="Times New Roman" w:hAnsi="Times New Roman"/>
          <w:sz w:val="20"/>
          <w:szCs w:val="20"/>
        </w:rPr>
        <w:tab/>
        <w:t>Ova Izmjena Plana izrađena je u šest (6) izvornika (elaborata) na papiru, ovjerenih pečatom Općinskog vijeća Općine Kamanje i potpisom predsjednika Općinskog vijeća Općine Kamanje.</w:t>
      </w:r>
    </w:p>
    <w:p w14:paraId="22F4AE6A"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b/>
      </w:r>
      <w:r w:rsidRPr="00DD3B75">
        <w:rPr>
          <w:rFonts w:ascii="Times New Roman" w:hAnsi="Times New Roman"/>
          <w:sz w:val="20"/>
          <w:szCs w:val="20"/>
        </w:rPr>
        <w:tab/>
        <w:t>Ovjereni izvornici elaborata Izmjena Plana na papiru sa pripadajućim zapisom u elektroničkom obliku (*.</w:t>
      </w:r>
      <w:proofErr w:type="spellStart"/>
      <w:r w:rsidRPr="00DD3B75">
        <w:rPr>
          <w:rFonts w:ascii="Times New Roman" w:hAnsi="Times New Roman"/>
          <w:sz w:val="20"/>
          <w:szCs w:val="20"/>
        </w:rPr>
        <w:t>doc</w:t>
      </w:r>
      <w:proofErr w:type="spellEnd"/>
      <w:r w:rsidRPr="00DD3B75">
        <w:rPr>
          <w:rFonts w:ascii="Times New Roman" w:hAnsi="Times New Roman"/>
          <w:sz w:val="20"/>
          <w:szCs w:val="20"/>
        </w:rPr>
        <w:t>, *.DWG i *.pdf) na DVD-u čuvaju se u:</w:t>
      </w:r>
    </w:p>
    <w:p w14:paraId="1FD3DB7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Ministarstvu prostornog uređenja, graditeljstava i državne imovine - 2 primjerka</w:t>
      </w:r>
    </w:p>
    <w:p w14:paraId="1D985973"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Javnoj ustanovi Zavod za prostorno uređenje Karlovačke županije - 1 primjerak</w:t>
      </w:r>
    </w:p>
    <w:p w14:paraId="78AC6119"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Upravnom odjelu za graditeljstvo i okoliš Karlovačke županije, Odsjek za prostorno uređenje i graditeljstvo – 2 primjerka</w:t>
      </w:r>
    </w:p>
    <w:p w14:paraId="0815F180"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w:t>
      </w:r>
      <w:r w:rsidRPr="00DD3B75">
        <w:rPr>
          <w:rFonts w:ascii="Times New Roman" w:hAnsi="Times New Roman"/>
          <w:sz w:val="20"/>
          <w:szCs w:val="20"/>
        </w:rPr>
        <w:tab/>
        <w:t>pismohrani Općine Kamanje - 1 primjerak.</w:t>
      </w:r>
    </w:p>
    <w:p w14:paraId="4CDE60E4"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ab/>
      </w:r>
    </w:p>
    <w:p w14:paraId="0A37D6CF"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IV.</w:t>
      </w:r>
    </w:p>
    <w:p w14:paraId="1B387DB9" w14:textId="77777777" w:rsidR="00DD3B75" w:rsidRPr="00DD3B75" w:rsidRDefault="00DD3B75" w:rsidP="00DD3B75">
      <w:pPr>
        <w:pStyle w:val="Bezproreda"/>
        <w:jc w:val="center"/>
        <w:rPr>
          <w:rFonts w:ascii="Times New Roman" w:hAnsi="Times New Roman"/>
          <w:sz w:val="20"/>
          <w:szCs w:val="20"/>
        </w:rPr>
      </w:pPr>
    </w:p>
    <w:p w14:paraId="613BD05C"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Uvid u Plan može se obaviti u Upravnom odjelu za graditeljstvo i okoliš Karlovačke županije, Odsjek za prostorno uređenje i graditeljstvo, Ured u Ozlju, u Jedinstvenom upravnom odjelu Općine Kamanje i na službenoj mrežnoj stranici Općine Kamanje.</w:t>
      </w:r>
    </w:p>
    <w:p w14:paraId="4EB5556D" w14:textId="77777777" w:rsidR="00DD3B75" w:rsidRPr="00DD3B75" w:rsidRDefault="00DD3B75" w:rsidP="00DD3B75">
      <w:pPr>
        <w:pStyle w:val="Bezproreda"/>
        <w:jc w:val="center"/>
        <w:rPr>
          <w:rFonts w:ascii="Times New Roman" w:hAnsi="Times New Roman"/>
          <w:sz w:val="20"/>
          <w:szCs w:val="20"/>
        </w:rPr>
      </w:pPr>
    </w:p>
    <w:p w14:paraId="1D9B280B"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V.</w:t>
      </w:r>
    </w:p>
    <w:p w14:paraId="645BE19F" w14:textId="77777777" w:rsidR="00DD3B75" w:rsidRPr="00DD3B75" w:rsidRDefault="00DD3B75" w:rsidP="00DD3B75">
      <w:pPr>
        <w:pStyle w:val="Bezproreda"/>
        <w:jc w:val="center"/>
        <w:rPr>
          <w:rFonts w:ascii="Times New Roman" w:hAnsi="Times New Roman"/>
          <w:sz w:val="20"/>
          <w:szCs w:val="20"/>
        </w:rPr>
      </w:pPr>
    </w:p>
    <w:p w14:paraId="33EB705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 xml:space="preserve">Ova Odluka o donošenju Izmjena Plana objavit će se u Glasniku Općine Kamanje. </w:t>
      </w:r>
    </w:p>
    <w:p w14:paraId="6A42BDA8"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Grafički dijelovi Izmjena Plana i obvezni prilozi iz Članka II. ove Odluke, nisu predmet objave.</w:t>
      </w:r>
    </w:p>
    <w:p w14:paraId="1D72CB5F" w14:textId="77777777" w:rsidR="00DD3B75" w:rsidRPr="00DD3B75" w:rsidRDefault="00DD3B75" w:rsidP="00DD3B75">
      <w:pPr>
        <w:pStyle w:val="Bezproreda"/>
        <w:jc w:val="center"/>
        <w:rPr>
          <w:rFonts w:ascii="Times New Roman" w:hAnsi="Times New Roman"/>
          <w:sz w:val="20"/>
          <w:szCs w:val="20"/>
        </w:rPr>
      </w:pPr>
    </w:p>
    <w:p w14:paraId="57F0C038"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VI.</w:t>
      </w:r>
    </w:p>
    <w:p w14:paraId="4A0B13D6" w14:textId="77777777" w:rsidR="00DD3B75" w:rsidRPr="00DD3B75" w:rsidRDefault="00DD3B75" w:rsidP="00DD3B75">
      <w:pPr>
        <w:pStyle w:val="Bezproreda"/>
        <w:jc w:val="center"/>
        <w:rPr>
          <w:rFonts w:ascii="Times New Roman" w:hAnsi="Times New Roman"/>
          <w:sz w:val="20"/>
          <w:szCs w:val="20"/>
        </w:rPr>
      </w:pPr>
    </w:p>
    <w:p w14:paraId="2604DD5F" w14:textId="77777777" w:rsidR="00DD3B75"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Ova Odluka stupa na snagu osam dana od dana objave u „Glasniku Općine Kamanje“.</w:t>
      </w:r>
    </w:p>
    <w:p w14:paraId="23AD5D2E" w14:textId="77777777" w:rsidR="00DD3B75" w:rsidRPr="00DD3B75" w:rsidRDefault="00DD3B75" w:rsidP="00DD3B75">
      <w:pPr>
        <w:pStyle w:val="Bezproreda"/>
        <w:jc w:val="center"/>
        <w:rPr>
          <w:rFonts w:ascii="Times New Roman" w:hAnsi="Times New Roman"/>
          <w:sz w:val="20"/>
          <w:szCs w:val="20"/>
        </w:rPr>
      </w:pPr>
    </w:p>
    <w:p w14:paraId="4CDC751E" w14:textId="77777777" w:rsidR="00DD3B75" w:rsidRPr="00DD3B75" w:rsidRDefault="00DD3B75" w:rsidP="00DD3B75">
      <w:pPr>
        <w:pStyle w:val="Bezproreda"/>
        <w:jc w:val="center"/>
        <w:rPr>
          <w:rFonts w:ascii="Times New Roman" w:hAnsi="Times New Roman"/>
          <w:sz w:val="20"/>
          <w:szCs w:val="20"/>
        </w:rPr>
      </w:pPr>
      <w:r w:rsidRPr="00DD3B75">
        <w:rPr>
          <w:rFonts w:ascii="Times New Roman" w:hAnsi="Times New Roman"/>
          <w:sz w:val="20"/>
          <w:szCs w:val="20"/>
        </w:rPr>
        <w:t>Članak 12.</w:t>
      </w:r>
    </w:p>
    <w:p w14:paraId="0DBE8061" w14:textId="4085DDB5" w:rsidR="00CA6158" w:rsidRPr="00DD3B75" w:rsidRDefault="00DD3B75" w:rsidP="00DD3B75">
      <w:pPr>
        <w:pStyle w:val="Bezproreda"/>
        <w:rPr>
          <w:rFonts w:ascii="Times New Roman" w:hAnsi="Times New Roman"/>
          <w:sz w:val="20"/>
          <w:szCs w:val="20"/>
        </w:rPr>
      </w:pPr>
      <w:r w:rsidRPr="00DD3B75">
        <w:rPr>
          <w:rFonts w:ascii="Times New Roman" w:hAnsi="Times New Roman"/>
          <w:sz w:val="20"/>
          <w:szCs w:val="20"/>
        </w:rPr>
        <w:tab/>
        <w:t>Ova Odluka stupa na snagu osmog dana od dana objave u “Glasniku Općine Kamanje”.</w:t>
      </w:r>
    </w:p>
    <w:p w14:paraId="519D6B61" w14:textId="77777777" w:rsidR="008B08C9" w:rsidRPr="008B08C9" w:rsidRDefault="008B08C9" w:rsidP="008B08C9">
      <w:pPr>
        <w:spacing w:after="0" w:line="240" w:lineRule="auto"/>
        <w:ind w:firstLine="708"/>
        <w:rPr>
          <w:rFonts w:ascii="Times New Roman" w:eastAsia="Times New Roman" w:hAnsi="Times New Roman"/>
          <w:sz w:val="24"/>
          <w:szCs w:val="24"/>
          <w:lang w:eastAsia="hr-HR"/>
        </w:rPr>
      </w:pPr>
    </w:p>
    <w:p w14:paraId="26CE251F" w14:textId="72BBD32A" w:rsidR="008B08C9" w:rsidRDefault="008B08C9" w:rsidP="00C071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AA0DB63" w14:textId="77777777" w:rsidR="00C0717D" w:rsidRDefault="00C0717D" w:rsidP="00C0717D">
      <w:pPr>
        <w:spacing w:after="0" w:line="240" w:lineRule="auto"/>
        <w:rPr>
          <w:rFonts w:ascii="Times New Roman" w:hAnsi="Times New Roman"/>
          <w:sz w:val="20"/>
          <w:szCs w:val="20"/>
        </w:rPr>
      </w:pPr>
    </w:p>
    <w:p w14:paraId="16F7ECD9" w14:textId="77777777" w:rsidR="00CA6158" w:rsidRDefault="008B08C9" w:rsidP="00CA6158">
      <w:pPr>
        <w:spacing w:line="276" w:lineRule="auto"/>
        <w:rPr>
          <w:rFonts w:ascii="Times New Roman" w:hAnsi="Times New Roman"/>
          <w:b/>
          <w:bCs/>
          <w:sz w:val="20"/>
          <w:szCs w:val="20"/>
        </w:rPr>
      </w:pPr>
      <w:r w:rsidRPr="00502E29">
        <w:rPr>
          <w:rFonts w:ascii="Times New Roman" w:hAnsi="Times New Roman"/>
          <w:b/>
          <w:bCs/>
          <w:sz w:val="20"/>
          <w:szCs w:val="20"/>
        </w:rPr>
        <w:t xml:space="preserve">Ad6) </w:t>
      </w:r>
      <w:r w:rsidR="00CA6158" w:rsidRPr="00CA6158">
        <w:rPr>
          <w:rFonts w:ascii="Times New Roman" w:hAnsi="Times New Roman"/>
          <w:b/>
          <w:bCs/>
          <w:sz w:val="20"/>
          <w:szCs w:val="20"/>
        </w:rPr>
        <w:t>Prijedlog Izmjena i dopuna Socijalnog programa Općine Kamanje za 2022.god.</w:t>
      </w:r>
    </w:p>
    <w:p w14:paraId="28EE8E0F" w14:textId="5EC5303C" w:rsidR="00330036" w:rsidRDefault="00330036" w:rsidP="00CA6158">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obrazložila da je stupio na snagu novi Zakon o socijalnoj skrbi i glavna izmjena koja se odnosi na nas su troškovi ogrijeva koji se isplaćuju socijalnim slučajevima. Dosadašnjih godina izdavalo se rješenje kojim su se ti troškovi odobravali, a prema novom Zakonu troškovi ogrijeva se mogu isplatiti samo kao dio troškova stanovanja što znači da moramo </w:t>
      </w:r>
      <w:r w:rsidR="00D61143">
        <w:rPr>
          <w:rFonts w:ascii="Times New Roman" w:eastAsia="Times New Roman" w:hAnsi="Times New Roman"/>
          <w:sz w:val="20"/>
          <w:szCs w:val="20"/>
          <w:lang w:eastAsia="hr-HR"/>
        </w:rPr>
        <w:t>sufinancirati i te troškove. U troškove stanovanja ulaze trošak najamnine, komunalne naknade, troškovi grijanja, vodne usluge te troškovi koji su nastali na povećanju energetske učinkovitosti zgrade. Na našem području svega su dva korisnika zajamčene minimalne naknade. U skladu sa novim Zakonom usklađuje se Socijalni program Općine Kamanje.</w:t>
      </w:r>
    </w:p>
    <w:p w14:paraId="6161FC12" w14:textId="77777777" w:rsidR="00330036" w:rsidRDefault="00330036" w:rsidP="00CA6158">
      <w:pPr>
        <w:spacing w:after="0" w:line="240" w:lineRule="auto"/>
        <w:jc w:val="both"/>
        <w:rPr>
          <w:rFonts w:ascii="Times New Roman" w:eastAsia="Times New Roman" w:hAnsi="Times New Roman"/>
          <w:sz w:val="20"/>
          <w:szCs w:val="20"/>
          <w:lang w:eastAsia="hr-HR"/>
        </w:rPr>
      </w:pPr>
    </w:p>
    <w:p w14:paraId="60569DB7" w14:textId="62CCAEFD" w:rsidR="00CA6158" w:rsidRPr="00CA6158" w:rsidRDefault="00CA6158" w:rsidP="00CA6158">
      <w:pPr>
        <w:spacing w:after="0" w:line="240" w:lineRule="auto"/>
        <w:jc w:val="both"/>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Odluka je dana na raspravu.</w:t>
      </w:r>
    </w:p>
    <w:p w14:paraId="38822BBB" w14:textId="75ED6186" w:rsidR="00A41F7E" w:rsidRPr="005C2A62" w:rsidRDefault="00CA6158" w:rsidP="00CA6158">
      <w:pPr>
        <w:spacing w:after="0" w:line="240" w:lineRule="auto"/>
        <w:jc w:val="both"/>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Nitko se nije javio za raspravu.</w:t>
      </w:r>
    </w:p>
    <w:p w14:paraId="12A47A7A" w14:textId="77777777" w:rsidR="00502E29" w:rsidRPr="005C2A62"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AFB49C0" w14:textId="6A6541FB"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00A41F7E">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sidR="00A41F7E">
        <w:rPr>
          <w:rFonts w:ascii="Times New Roman" w:eastAsia="Times New Roman" w:hAnsi="Times New Roman"/>
          <w:sz w:val="20"/>
          <w:szCs w:val="20"/>
          <w:u w:val="single"/>
          <w:lang w:eastAsia="hr-HR"/>
        </w:rPr>
        <w:t xml:space="preserve"> sa </w:t>
      </w:r>
      <w:r w:rsidR="009442A4">
        <w:rPr>
          <w:rFonts w:ascii="Times New Roman" w:eastAsia="Times New Roman" w:hAnsi="Times New Roman"/>
          <w:sz w:val="20"/>
          <w:szCs w:val="20"/>
          <w:u w:val="single"/>
          <w:lang w:eastAsia="hr-HR"/>
        </w:rPr>
        <w:t>6</w:t>
      </w:r>
      <w:r w:rsidR="00A41F7E">
        <w:rPr>
          <w:rFonts w:ascii="Times New Roman" w:eastAsia="Times New Roman" w:hAnsi="Times New Roman"/>
          <w:sz w:val="20"/>
          <w:szCs w:val="20"/>
          <w:u w:val="single"/>
          <w:lang w:eastAsia="hr-HR"/>
        </w:rPr>
        <w:t xml:space="preserve"> glasova ZA.</w:t>
      </w:r>
      <w:r w:rsidRPr="005C2A62">
        <w:rPr>
          <w:rFonts w:ascii="Times New Roman" w:eastAsia="Times New Roman" w:hAnsi="Times New Roman"/>
          <w:sz w:val="20"/>
          <w:szCs w:val="20"/>
          <w:lang w:eastAsia="hr-HR"/>
        </w:rPr>
        <w:t xml:space="preserve"> </w:t>
      </w:r>
    </w:p>
    <w:p w14:paraId="254923C4"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03B01F9" w14:textId="77777777" w:rsidR="00CA6158" w:rsidRDefault="00932B9B" w:rsidP="00CA6158">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 xml:space="preserve">Utvrđuje se </w:t>
      </w:r>
      <w:r w:rsidR="00CA6158">
        <w:rPr>
          <w:rFonts w:ascii="Times New Roman" w:eastAsia="Times New Roman" w:hAnsi="Times New Roman"/>
          <w:b/>
          <w:bCs/>
          <w:sz w:val="20"/>
          <w:szCs w:val="20"/>
          <w:lang w:eastAsia="hr-HR"/>
        </w:rPr>
        <w:t>su</w:t>
      </w:r>
      <w:r w:rsidRPr="00932B9B">
        <w:rPr>
          <w:rFonts w:ascii="Times New Roman" w:eastAsia="Times New Roman" w:hAnsi="Times New Roman"/>
          <w:b/>
          <w:bCs/>
          <w:sz w:val="20"/>
          <w:szCs w:val="20"/>
          <w:lang w:eastAsia="hr-HR"/>
        </w:rPr>
        <w:t xml:space="preserve">  donesen</w:t>
      </w:r>
      <w:r w:rsidR="00CA6158">
        <w:rPr>
          <w:rFonts w:ascii="Times New Roman" w:eastAsia="Times New Roman" w:hAnsi="Times New Roman"/>
          <w:b/>
          <w:bCs/>
          <w:sz w:val="20"/>
          <w:szCs w:val="20"/>
          <w:lang w:eastAsia="hr-HR"/>
        </w:rPr>
        <w:t>e</w:t>
      </w:r>
      <w:r w:rsidRPr="00932B9B">
        <w:rPr>
          <w:rFonts w:ascii="Times New Roman" w:eastAsia="Times New Roman" w:hAnsi="Times New Roman"/>
          <w:b/>
          <w:bCs/>
          <w:sz w:val="20"/>
          <w:szCs w:val="20"/>
          <w:lang w:eastAsia="hr-HR"/>
        </w:rPr>
        <w:t xml:space="preserve"> sljedeća </w:t>
      </w:r>
      <w:r w:rsidR="00CA6158" w:rsidRPr="00CA6158">
        <w:rPr>
          <w:rFonts w:ascii="Times New Roman" w:eastAsia="Times New Roman" w:hAnsi="Times New Roman"/>
          <w:b/>
          <w:bCs/>
          <w:sz w:val="20"/>
          <w:szCs w:val="20"/>
          <w:lang w:eastAsia="hr-HR"/>
        </w:rPr>
        <w:t>Izmjen</w:t>
      </w:r>
      <w:r w:rsidR="00CA6158">
        <w:rPr>
          <w:rFonts w:ascii="Times New Roman" w:eastAsia="Times New Roman" w:hAnsi="Times New Roman"/>
          <w:b/>
          <w:bCs/>
          <w:sz w:val="20"/>
          <w:szCs w:val="20"/>
          <w:lang w:eastAsia="hr-HR"/>
        </w:rPr>
        <w:t>e</w:t>
      </w:r>
      <w:r w:rsidR="00CA6158" w:rsidRPr="00CA6158">
        <w:rPr>
          <w:rFonts w:ascii="Times New Roman" w:eastAsia="Times New Roman" w:hAnsi="Times New Roman"/>
          <w:b/>
          <w:bCs/>
          <w:sz w:val="20"/>
          <w:szCs w:val="20"/>
          <w:lang w:eastAsia="hr-HR"/>
        </w:rPr>
        <w:t xml:space="preserve"> i dopun</w:t>
      </w:r>
      <w:r w:rsidR="00CA6158">
        <w:rPr>
          <w:rFonts w:ascii="Times New Roman" w:eastAsia="Times New Roman" w:hAnsi="Times New Roman"/>
          <w:b/>
          <w:bCs/>
          <w:sz w:val="20"/>
          <w:szCs w:val="20"/>
          <w:lang w:eastAsia="hr-HR"/>
        </w:rPr>
        <w:t>e</w:t>
      </w:r>
    </w:p>
    <w:p w14:paraId="4D5E7852" w14:textId="72C767E6" w:rsidR="00932B9B" w:rsidRDefault="00CA6158" w:rsidP="00CA6158">
      <w:pPr>
        <w:spacing w:after="0" w:line="240" w:lineRule="auto"/>
        <w:jc w:val="center"/>
        <w:rPr>
          <w:rFonts w:ascii="Times New Roman" w:eastAsia="Times New Roman" w:hAnsi="Times New Roman"/>
          <w:b/>
          <w:bCs/>
          <w:sz w:val="20"/>
          <w:szCs w:val="20"/>
          <w:lang w:eastAsia="hr-HR"/>
        </w:rPr>
      </w:pPr>
      <w:r w:rsidRPr="00CA6158">
        <w:rPr>
          <w:rFonts w:ascii="Times New Roman" w:eastAsia="Times New Roman" w:hAnsi="Times New Roman"/>
          <w:b/>
          <w:bCs/>
          <w:sz w:val="20"/>
          <w:szCs w:val="20"/>
          <w:lang w:eastAsia="hr-HR"/>
        </w:rPr>
        <w:t xml:space="preserve"> Socijalnog programa Općine Kamanje za 2022.god.</w:t>
      </w:r>
    </w:p>
    <w:p w14:paraId="7F7D63D2"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Na temelju članka 289. Zakona o socijalnoj skrbi (Narodne novine br. 18/22, 46/22)  i na temelju članka 23. Statuta Općine Kamanje („Glasnik Općine Kamanje“ br. 01/21), Općinsko vijeće Općine Kamanje na svojoj 8. sjednici održanoj dana 20.10.2022. godine donosi</w:t>
      </w:r>
    </w:p>
    <w:p w14:paraId="086B6B26" w14:textId="77777777" w:rsidR="009442A4" w:rsidRPr="009442A4" w:rsidRDefault="009442A4" w:rsidP="009442A4">
      <w:pPr>
        <w:spacing w:after="0" w:line="240" w:lineRule="auto"/>
        <w:rPr>
          <w:rFonts w:ascii="Times New Roman" w:eastAsia="Times New Roman" w:hAnsi="Times New Roman"/>
          <w:sz w:val="20"/>
          <w:szCs w:val="20"/>
          <w:lang w:eastAsia="hr-HR"/>
        </w:rPr>
      </w:pPr>
    </w:p>
    <w:p w14:paraId="1BFA4E06"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bookmarkStart w:id="8" w:name="_Hlk98398315"/>
      <w:r w:rsidRPr="009442A4">
        <w:rPr>
          <w:rFonts w:ascii="Times New Roman" w:eastAsia="Times New Roman" w:hAnsi="Times New Roman"/>
          <w:b/>
          <w:bCs/>
          <w:sz w:val="20"/>
          <w:szCs w:val="20"/>
          <w:lang w:eastAsia="hr-HR"/>
        </w:rPr>
        <w:t>Odluka o Izmjenama i dopunama</w:t>
      </w:r>
    </w:p>
    <w:p w14:paraId="6C8FFF03"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r w:rsidRPr="009442A4">
        <w:rPr>
          <w:rFonts w:ascii="Times New Roman" w:eastAsia="Times New Roman" w:hAnsi="Times New Roman"/>
          <w:b/>
          <w:bCs/>
          <w:sz w:val="20"/>
          <w:szCs w:val="20"/>
          <w:lang w:eastAsia="hr-HR"/>
        </w:rPr>
        <w:t>SOCIJALNOG PROGRAMA</w:t>
      </w:r>
    </w:p>
    <w:p w14:paraId="6B371730"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r w:rsidRPr="009442A4">
        <w:rPr>
          <w:rFonts w:ascii="Times New Roman" w:eastAsia="Times New Roman" w:hAnsi="Times New Roman"/>
          <w:b/>
          <w:bCs/>
          <w:sz w:val="20"/>
          <w:szCs w:val="20"/>
          <w:lang w:eastAsia="hr-HR"/>
        </w:rPr>
        <w:t>Općine Kamanje za 2022. godinu</w:t>
      </w:r>
    </w:p>
    <w:p w14:paraId="3B818B71" w14:textId="77777777" w:rsidR="009442A4" w:rsidRPr="009442A4" w:rsidRDefault="009442A4" w:rsidP="009442A4">
      <w:pPr>
        <w:spacing w:after="0" w:line="240" w:lineRule="auto"/>
        <w:jc w:val="center"/>
        <w:rPr>
          <w:rFonts w:ascii="Times New Roman" w:eastAsia="Times New Roman" w:hAnsi="Times New Roman"/>
          <w:sz w:val="20"/>
          <w:szCs w:val="20"/>
          <w:lang w:eastAsia="hr-HR"/>
        </w:rPr>
      </w:pPr>
    </w:p>
    <w:p w14:paraId="73CF4364" w14:textId="77777777" w:rsidR="009442A4" w:rsidRPr="009442A4" w:rsidRDefault="009442A4" w:rsidP="009442A4">
      <w:pPr>
        <w:spacing w:after="0" w:line="240" w:lineRule="auto"/>
        <w:jc w:val="center"/>
        <w:rPr>
          <w:rFonts w:ascii="Times New Roman" w:eastAsia="Times New Roman" w:hAnsi="Times New Roman"/>
          <w:sz w:val="20"/>
          <w:szCs w:val="20"/>
          <w:lang w:eastAsia="hr-HR"/>
        </w:rPr>
      </w:pPr>
      <w:r w:rsidRPr="009442A4">
        <w:rPr>
          <w:rFonts w:ascii="Times New Roman" w:eastAsia="Times New Roman" w:hAnsi="Times New Roman"/>
          <w:b/>
          <w:bCs/>
          <w:sz w:val="20"/>
          <w:szCs w:val="20"/>
          <w:lang w:eastAsia="hr-HR"/>
        </w:rPr>
        <w:t>Članak 1</w:t>
      </w:r>
      <w:r w:rsidRPr="009442A4">
        <w:rPr>
          <w:rFonts w:ascii="Times New Roman" w:eastAsia="Times New Roman" w:hAnsi="Times New Roman"/>
          <w:sz w:val="20"/>
          <w:szCs w:val="20"/>
          <w:lang w:eastAsia="hr-HR"/>
        </w:rPr>
        <w:t>.</w:t>
      </w:r>
    </w:p>
    <w:p w14:paraId="71594F42" w14:textId="77777777" w:rsidR="009442A4" w:rsidRPr="009442A4" w:rsidRDefault="009442A4" w:rsidP="009442A4">
      <w:pPr>
        <w:spacing w:after="0" w:line="240" w:lineRule="auto"/>
        <w:ind w:firstLine="420"/>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U Socijalnom programu Općine Kamanje za 2022.g.  („Glasnik općine Kamanje 06/21) mijenja se:</w:t>
      </w:r>
    </w:p>
    <w:p w14:paraId="0A42819A" w14:textId="77777777" w:rsidR="009442A4" w:rsidRPr="009442A4" w:rsidRDefault="009442A4">
      <w:pPr>
        <w:numPr>
          <w:ilvl w:val="0"/>
          <w:numId w:val="3"/>
        </w:numPr>
        <w:spacing w:after="0" w:line="240" w:lineRule="auto"/>
        <w:contextualSpacing/>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U  Članku  6. stavku 1. briše se točka „1“ pa točke od 2 do 11</w:t>
      </w:r>
    </w:p>
    <w:p w14:paraId="3472B6B4" w14:textId="77777777" w:rsidR="009442A4" w:rsidRPr="009442A4" w:rsidRDefault="009442A4" w:rsidP="009442A4">
      <w:pPr>
        <w:spacing w:after="0" w:line="240" w:lineRule="auto"/>
        <w:ind w:left="780"/>
        <w:contextualSpacing/>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 xml:space="preserve"> postaju točke: od 1 do 10.</w:t>
      </w:r>
    </w:p>
    <w:p w14:paraId="2FD7F55A" w14:textId="77777777" w:rsidR="009442A4" w:rsidRPr="009442A4" w:rsidRDefault="009442A4" w:rsidP="009442A4">
      <w:pPr>
        <w:spacing w:after="0" w:line="240" w:lineRule="auto"/>
        <w:jc w:val="both"/>
        <w:rPr>
          <w:rFonts w:ascii="Times New Roman" w:eastAsia="Times New Roman" w:hAnsi="Times New Roman"/>
          <w:sz w:val="20"/>
          <w:szCs w:val="20"/>
          <w:lang w:eastAsia="hr-HR"/>
        </w:rPr>
      </w:pPr>
    </w:p>
    <w:p w14:paraId="0AEC4EFF" w14:textId="77777777" w:rsidR="009442A4" w:rsidRPr="009442A4" w:rsidRDefault="009442A4" w:rsidP="009442A4">
      <w:pPr>
        <w:spacing w:after="0" w:line="240" w:lineRule="auto"/>
        <w:ind w:firstLine="708"/>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 xml:space="preserve">Podnaslov </w:t>
      </w:r>
      <w:r w:rsidRPr="009442A4">
        <w:rPr>
          <w:rFonts w:ascii="Times New Roman" w:eastAsia="Times New Roman" w:hAnsi="Times New Roman"/>
          <w:i/>
          <w:iCs/>
          <w:sz w:val="20"/>
          <w:szCs w:val="20"/>
          <w:lang w:eastAsia="hr-HR"/>
        </w:rPr>
        <w:t>1.</w:t>
      </w:r>
      <w:r w:rsidRPr="009442A4">
        <w:rPr>
          <w:rFonts w:ascii="Times New Roman" w:eastAsia="Times New Roman" w:hAnsi="Times New Roman"/>
          <w:i/>
          <w:iCs/>
          <w:sz w:val="20"/>
          <w:szCs w:val="20"/>
          <w:lang w:eastAsia="hr-HR"/>
        </w:rPr>
        <w:tab/>
        <w:t>POMOĆ U OGRJEVNOM DRVU</w:t>
      </w:r>
      <w:r w:rsidRPr="009442A4">
        <w:rPr>
          <w:rFonts w:ascii="Times New Roman" w:eastAsia="Times New Roman" w:hAnsi="Times New Roman"/>
          <w:sz w:val="20"/>
          <w:szCs w:val="20"/>
          <w:lang w:eastAsia="hr-HR"/>
        </w:rPr>
        <w:t xml:space="preserve"> sa pripadajućim tekstom briše se.</w:t>
      </w:r>
    </w:p>
    <w:p w14:paraId="269F4330" w14:textId="77777777" w:rsidR="009442A4" w:rsidRPr="009442A4" w:rsidRDefault="009442A4" w:rsidP="009442A4">
      <w:pPr>
        <w:spacing w:after="0" w:line="240" w:lineRule="auto"/>
        <w:rPr>
          <w:rFonts w:ascii="Times New Roman" w:eastAsia="Times New Roman" w:hAnsi="Times New Roman"/>
          <w:sz w:val="20"/>
          <w:szCs w:val="20"/>
          <w:lang w:eastAsia="hr-HR"/>
        </w:rPr>
      </w:pPr>
    </w:p>
    <w:p w14:paraId="46E144E8"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r w:rsidRPr="009442A4">
        <w:rPr>
          <w:rFonts w:ascii="Times New Roman" w:eastAsia="Times New Roman" w:hAnsi="Times New Roman"/>
          <w:b/>
          <w:bCs/>
          <w:sz w:val="20"/>
          <w:szCs w:val="20"/>
          <w:lang w:eastAsia="hr-HR"/>
        </w:rPr>
        <w:t>Članak 2.</w:t>
      </w:r>
    </w:p>
    <w:p w14:paraId="4B1D4229" w14:textId="77777777" w:rsidR="009442A4" w:rsidRPr="009442A4" w:rsidRDefault="009442A4" w:rsidP="009442A4">
      <w:pPr>
        <w:spacing w:after="0" w:line="240" w:lineRule="auto"/>
        <w:ind w:firstLine="420"/>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U Socijalnom programu Općine Kamanje za 2022.g.  („Glasnik općine Kamanje 06/21) mijenja se:</w:t>
      </w:r>
    </w:p>
    <w:p w14:paraId="3C7FFC7B" w14:textId="77777777" w:rsidR="009442A4" w:rsidRPr="009442A4" w:rsidRDefault="009442A4">
      <w:pPr>
        <w:numPr>
          <w:ilvl w:val="0"/>
          <w:numId w:val="3"/>
        </w:numPr>
        <w:spacing w:after="0" w:line="240" w:lineRule="auto"/>
        <w:contextualSpacing/>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 xml:space="preserve">U Članku 7. briše se točka </w:t>
      </w:r>
      <w:proofErr w:type="spellStart"/>
      <w:r w:rsidRPr="009442A4">
        <w:rPr>
          <w:rFonts w:ascii="Times New Roman" w:eastAsia="Times New Roman" w:hAnsi="Times New Roman"/>
          <w:sz w:val="20"/>
          <w:szCs w:val="20"/>
          <w:lang w:eastAsia="hr-HR"/>
        </w:rPr>
        <w:t>točka</w:t>
      </w:r>
      <w:proofErr w:type="spellEnd"/>
      <w:r w:rsidRPr="009442A4">
        <w:rPr>
          <w:rFonts w:ascii="Times New Roman" w:eastAsia="Times New Roman" w:hAnsi="Times New Roman"/>
          <w:sz w:val="20"/>
          <w:szCs w:val="20"/>
          <w:lang w:eastAsia="hr-HR"/>
        </w:rPr>
        <w:t xml:space="preserve">  „1“ pa točke od 2 do 10 postaju točke od 1 do 9.</w:t>
      </w:r>
    </w:p>
    <w:p w14:paraId="1505CF81" w14:textId="77777777" w:rsidR="009442A4" w:rsidRPr="009442A4" w:rsidRDefault="009442A4" w:rsidP="009442A4">
      <w:pPr>
        <w:spacing w:after="0" w:line="240" w:lineRule="auto"/>
        <w:rPr>
          <w:rFonts w:ascii="Times New Roman" w:eastAsia="Times New Roman" w:hAnsi="Times New Roman"/>
          <w:sz w:val="20"/>
          <w:szCs w:val="20"/>
          <w:lang w:eastAsia="hr-HR"/>
        </w:rPr>
      </w:pPr>
    </w:p>
    <w:p w14:paraId="1AF65305"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r w:rsidRPr="009442A4">
        <w:rPr>
          <w:rFonts w:ascii="Times New Roman" w:eastAsia="Times New Roman" w:hAnsi="Times New Roman"/>
          <w:b/>
          <w:bCs/>
          <w:sz w:val="20"/>
          <w:szCs w:val="20"/>
          <w:lang w:eastAsia="hr-HR"/>
        </w:rPr>
        <w:t>Članak 3.</w:t>
      </w:r>
    </w:p>
    <w:p w14:paraId="76DBA168"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U Socijalnom programu Općine Kamanje za 2022.g.  („Glasnik općine Kamanje 06/21) mijenja se:</w:t>
      </w:r>
    </w:p>
    <w:p w14:paraId="62CC14A1"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 xml:space="preserve">U Članku 8. stavku 5 točci 1, </w:t>
      </w:r>
      <w:proofErr w:type="spellStart"/>
      <w:r w:rsidRPr="009442A4">
        <w:rPr>
          <w:rFonts w:ascii="Times New Roman" w:eastAsia="Times New Roman" w:hAnsi="Times New Roman"/>
          <w:sz w:val="20"/>
          <w:szCs w:val="20"/>
          <w:lang w:eastAsia="hr-HR"/>
        </w:rPr>
        <w:t>podtočka</w:t>
      </w:r>
      <w:proofErr w:type="spellEnd"/>
      <w:r w:rsidRPr="009442A4">
        <w:rPr>
          <w:rFonts w:ascii="Times New Roman" w:eastAsia="Times New Roman" w:hAnsi="Times New Roman"/>
          <w:sz w:val="20"/>
          <w:szCs w:val="20"/>
          <w:lang w:eastAsia="hr-HR"/>
        </w:rPr>
        <w:t xml:space="preserve"> 1 briše se, a u </w:t>
      </w:r>
      <w:proofErr w:type="spellStart"/>
      <w:r w:rsidRPr="009442A4">
        <w:rPr>
          <w:rFonts w:ascii="Times New Roman" w:eastAsia="Times New Roman" w:hAnsi="Times New Roman"/>
          <w:sz w:val="20"/>
          <w:szCs w:val="20"/>
          <w:lang w:eastAsia="hr-HR"/>
        </w:rPr>
        <w:t>podtočci</w:t>
      </w:r>
      <w:proofErr w:type="spellEnd"/>
      <w:r w:rsidRPr="009442A4">
        <w:rPr>
          <w:rFonts w:ascii="Times New Roman" w:eastAsia="Times New Roman" w:hAnsi="Times New Roman"/>
          <w:sz w:val="20"/>
          <w:szCs w:val="20"/>
          <w:lang w:eastAsia="hr-HR"/>
        </w:rPr>
        <w:t xml:space="preserve"> 10. mijenja se tekst koji sada glasi:</w:t>
      </w:r>
    </w:p>
    <w:p w14:paraId="4A405C73"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„Pravo na naknadu za troškove stanovanja ostvaruju korisnici zajamčene minimalne naknade pri Centru za socijalnu skrb Ozalj.</w:t>
      </w:r>
    </w:p>
    <w:p w14:paraId="22277A33" w14:textId="77777777" w:rsidR="009442A4" w:rsidRPr="009442A4" w:rsidRDefault="009442A4" w:rsidP="009442A4">
      <w:pPr>
        <w:spacing w:after="0" w:line="240" w:lineRule="auto"/>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Troškovi stanovanja iz stavka 1. ove točke odnose se na najamninu, komunalnu naknadu, električnu energiju, plin, grijanje, vodu, odvodnju i druge troškove stanovanja u skladu s posebnim propisima, a priznaju se do iznosa polovice iznosa zajamčene minimalne naknade priznate samcu, odnosno kućanstvu utvrđene rješenjem Centra za socijalnu skrb Ozalj.</w:t>
      </w:r>
    </w:p>
    <w:p w14:paraId="5F87C8DF" w14:textId="77777777" w:rsidR="009442A4" w:rsidRPr="009442A4" w:rsidRDefault="009442A4" w:rsidP="009442A4">
      <w:pPr>
        <w:spacing w:after="0" w:line="240" w:lineRule="auto"/>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Naknada za troškove iz stavka 2. ove točke realizirat će se plaćanjem računa (djelomično ili u cijelosti) izravno ovlaštenoj pravnoj ili fizičkoj osobi koja je izvršila uslugu, na temelju preslike računa za izvršenu uslugu, a za najamninu, izravno na račun najmodavca, na temelju preslike ugovora o najmu stana“.</w:t>
      </w:r>
    </w:p>
    <w:p w14:paraId="773204C0" w14:textId="77777777" w:rsidR="009442A4" w:rsidRPr="009442A4" w:rsidRDefault="009442A4" w:rsidP="009442A4">
      <w:pPr>
        <w:spacing w:after="0" w:line="240" w:lineRule="auto"/>
        <w:rPr>
          <w:rFonts w:ascii="Times New Roman" w:eastAsia="Times New Roman" w:hAnsi="Times New Roman"/>
          <w:sz w:val="20"/>
          <w:szCs w:val="20"/>
          <w:lang w:eastAsia="hr-HR"/>
        </w:rPr>
      </w:pPr>
    </w:p>
    <w:p w14:paraId="54ED2F9C" w14:textId="77777777" w:rsidR="009442A4" w:rsidRPr="009442A4" w:rsidRDefault="009442A4" w:rsidP="009442A4">
      <w:pPr>
        <w:spacing w:after="0" w:line="240" w:lineRule="auto"/>
        <w:jc w:val="center"/>
        <w:rPr>
          <w:rFonts w:ascii="Times New Roman" w:eastAsia="Times New Roman" w:hAnsi="Times New Roman"/>
          <w:b/>
          <w:bCs/>
          <w:sz w:val="20"/>
          <w:szCs w:val="20"/>
          <w:lang w:eastAsia="hr-HR"/>
        </w:rPr>
      </w:pPr>
      <w:r w:rsidRPr="009442A4">
        <w:rPr>
          <w:rFonts w:ascii="Times New Roman" w:eastAsia="Times New Roman" w:hAnsi="Times New Roman"/>
          <w:b/>
          <w:bCs/>
          <w:sz w:val="20"/>
          <w:szCs w:val="20"/>
          <w:lang w:eastAsia="hr-HR"/>
        </w:rPr>
        <w:t>Članak 4.</w:t>
      </w:r>
    </w:p>
    <w:p w14:paraId="2A48693C"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Ove Izmjene i dopune Socijalnog programa Općine Kamanje stupaju na snagu osmog dana od objave u „Glasniku općine Kamanje“</w:t>
      </w:r>
      <w:bookmarkEnd w:id="8"/>
      <w:r w:rsidRPr="009442A4">
        <w:rPr>
          <w:rFonts w:ascii="Times New Roman" w:eastAsia="Times New Roman" w:hAnsi="Times New Roman"/>
          <w:sz w:val="20"/>
          <w:szCs w:val="20"/>
          <w:lang w:eastAsia="hr-HR"/>
        </w:rPr>
        <w:t>.</w:t>
      </w:r>
    </w:p>
    <w:p w14:paraId="36F9FC69" w14:textId="77777777" w:rsidR="009442A4" w:rsidRPr="009442A4" w:rsidRDefault="009442A4" w:rsidP="009442A4">
      <w:pPr>
        <w:spacing w:after="0" w:line="240" w:lineRule="auto"/>
        <w:ind w:firstLine="708"/>
        <w:jc w:val="both"/>
        <w:rPr>
          <w:rFonts w:ascii="Times New Roman" w:eastAsia="Times New Roman" w:hAnsi="Times New Roman"/>
          <w:sz w:val="20"/>
          <w:szCs w:val="20"/>
          <w:lang w:eastAsia="hr-HR"/>
        </w:rPr>
      </w:pPr>
    </w:p>
    <w:p w14:paraId="616E6C4F" w14:textId="77777777" w:rsidR="00CA6158" w:rsidRDefault="00CA6158" w:rsidP="00CA6158">
      <w:pPr>
        <w:spacing w:after="0" w:line="240" w:lineRule="auto"/>
        <w:rPr>
          <w:rFonts w:ascii="Times New Roman" w:eastAsia="Times New Roman" w:hAnsi="Times New Roman"/>
          <w:sz w:val="20"/>
          <w:szCs w:val="20"/>
          <w:lang w:eastAsia="hr-HR"/>
        </w:rPr>
      </w:pPr>
    </w:p>
    <w:p w14:paraId="66E9D678" w14:textId="2399E18C" w:rsidR="00CA6158" w:rsidRPr="005C2A62" w:rsidRDefault="00CA6158" w:rsidP="00CA6158">
      <w:pPr>
        <w:spacing w:after="0" w:line="240" w:lineRule="auto"/>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Prelazi se na sljedeću točku.</w:t>
      </w:r>
    </w:p>
    <w:p w14:paraId="08B205BB" w14:textId="77777777" w:rsidR="00FF3290" w:rsidRDefault="00FF3290" w:rsidP="00FF3290">
      <w:pPr>
        <w:pStyle w:val="Bezproreda"/>
        <w:rPr>
          <w:rFonts w:ascii="Times New Roman" w:hAnsi="Times New Roman"/>
          <w:sz w:val="20"/>
          <w:szCs w:val="20"/>
        </w:rPr>
      </w:pPr>
    </w:p>
    <w:p w14:paraId="004D95E6" w14:textId="505D6B1E" w:rsidR="00CF3BC9" w:rsidRDefault="007C5FF1" w:rsidP="00AC116B">
      <w:pPr>
        <w:pStyle w:val="Bezproreda"/>
        <w:rPr>
          <w:rFonts w:ascii="Times New Roman" w:hAnsi="Times New Roman"/>
          <w:b/>
          <w:bCs/>
          <w:sz w:val="20"/>
          <w:szCs w:val="20"/>
        </w:rPr>
      </w:pPr>
      <w:r w:rsidRPr="005C2A62">
        <w:rPr>
          <w:rFonts w:ascii="Times New Roman" w:hAnsi="Times New Roman"/>
          <w:b/>
          <w:bCs/>
          <w:sz w:val="20"/>
          <w:szCs w:val="20"/>
        </w:rPr>
        <w:t xml:space="preserve">Ad7) </w:t>
      </w:r>
      <w:r w:rsidR="001E7A3E" w:rsidRPr="001E7A3E">
        <w:rPr>
          <w:rFonts w:ascii="Times New Roman" w:hAnsi="Times New Roman"/>
          <w:b/>
          <w:bCs/>
          <w:sz w:val="20"/>
          <w:szCs w:val="20"/>
        </w:rPr>
        <w:t xml:space="preserve">Prijedlog </w:t>
      </w:r>
      <w:r w:rsidR="00CA6158" w:rsidRPr="00CA6158">
        <w:rPr>
          <w:rFonts w:ascii="Times New Roman" w:hAnsi="Times New Roman"/>
          <w:b/>
          <w:bCs/>
          <w:sz w:val="20"/>
          <w:szCs w:val="20"/>
        </w:rPr>
        <w:t>Odluk</w:t>
      </w:r>
      <w:r w:rsidR="00CA6158">
        <w:rPr>
          <w:rFonts w:ascii="Times New Roman" w:hAnsi="Times New Roman"/>
          <w:b/>
          <w:bCs/>
          <w:sz w:val="20"/>
          <w:szCs w:val="20"/>
        </w:rPr>
        <w:t>e</w:t>
      </w:r>
      <w:r w:rsidR="00CA6158" w:rsidRPr="00CA6158">
        <w:rPr>
          <w:rFonts w:ascii="Times New Roman" w:hAnsi="Times New Roman"/>
          <w:b/>
          <w:bCs/>
          <w:sz w:val="20"/>
          <w:szCs w:val="20"/>
        </w:rPr>
        <w:t xml:space="preserve"> </w:t>
      </w:r>
      <w:bookmarkStart w:id="9" w:name="_Hlk117591119"/>
      <w:r w:rsidR="00CA6158" w:rsidRPr="00CA6158">
        <w:rPr>
          <w:rFonts w:ascii="Times New Roman" w:hAnsi="Times New Roman"/>
          <w:b/>
          <w:bCs/>
          <w:sz w:val="20"/>
          <w:szCs w:val="20"/>
        </w:rPr>
        <w:t>o raspisivanju javnog natječaja za zakup poljoprivrednog zemljišta u vlasništvu RH</w:t>
      </w:r>
    </w:p>
    <w:bookmarkEnd w:id="9"/>
    <w:p w14:paraId="2AE336EA" w14:textId="77777777" w:rsidR="00CA6158" w:rsidRDefault="00CA6158" w:rsidP="00AC116B">
      <w:pPr>
        <w:pStyle w:val="Bezproreda"/>
        <w:rPr>
          <w:rFonts w:ascii="Times New Roman" w:hAnsi="Times New Roman"/>
          <w:b/>
          <w:bCs/>
          <w:sz w:val="20"/>
          <w:szCs w:val="20"/>
        </w:rPr>
      </w:pPr>
    </w:p>
    <w:p w14:paraId="28C126CF" w14:textId="7203C505" w:rsidR="009442A4" w:rsidRDefault="009442A4" w:rsidP="009442A4">
      <w:pPr>
        <w:spacing w:after="0" w:line="240" w:lineRule="auto"/>
        <w:jc w:val="both"/>
        <w:rPr>
          <w:rFonts w:ascii="Times New Roman" w:eastAsia="Times New Roman" w:hAnsi="Times New Roman"/>
          <w:sz w:val="20"/>
          <w:szCs w:val="20"/>
          <w:lang w:eastAsia="hr-HR"/>
        </w:rPr>
      </w:pPr>
      <w:r w:rsidRPr="009442A4">
        <w:rPr>
          <w:rFonts w:ascii="Times New Roman" w:eastAsia="Times New Roman" w:hAnsi="Times New Roman"/>
          <w:sz w:val="20"/>
          <w:szCs w:val="20"/>
          <w:lang w:eastAsia="hr-HR"/>
        </w:rPr>
        <w:t>Zakon</w:t>
      </w:r>
      <w:r>
        <w:rPr>
          <w:rFonts w:ascii="Times New Roman" w:eastAsia="Times New Roman" w:hAnsi="Times New Roman"/>
          <w:sz w:val="20"/>
          <w:szCs w:val="20"/>
          <w:lang w:eastAsia="hr-HR"/>
        </w:rPr>
        <w:t xml:space="preserve">om o poljoprivrednom zemljištu </w:t>
      </w:r>
      <w:r w:rsidRPr="009442A4">
        <w:rPr>
          <w:rFonts w:ascii="Times New Roman" w:eastAsia="Times New Roman" w:hAnsi="Times New Roman"/>
          <w:sz w:val="20"/>
          <w:szCs w:val="20"/>
          <w:lang w:eastAsia="hr-HR"/>
        </w:rPr>
        <w:t>propisano je da su</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 xml:space="preserve">jedinice lokalne samouprave  koji su dobili suglasnost na Program </w:t>
      </w:r>
      <w:r w:rsidR="00C374F0">
        <w:rPr>
          <w:rFonts w:ascii="Times New Roman" w:eastAsia="Times New Roman" w:hAnsi="Times New Roman"/>
          <w:sz w:val="20"/>
          <w:szCs w:val="20"/>
          <w:lang w:eastAsia="hr-HR"/>
        </w:rPr>
        <w:t xml:space="preserve">raspolaganja poljoprivrednim zemljištem </w:t>
      </w:r>
      <w:r w:rsidRPr="009442A4">
        <w:rPr>
          <w:rFonts w:ascii="Times New Roman" w:eastAsia="Times New Roman" w:hAnsi="Times New Roman"/>
          <w:sz w:val="20"/>
          <w:szCs w:val="20"/>
          <w:lang w:eastAsia="hr-HR"/>
        </w:rPr>
        <w:t xml:space="preserve">nakon stupanja na snagu </w:t>
      </w:r>
      <w:r w:rsidR="00C374F0">
        <w:rPr>
          <w:rFonts w:ascii="Times New Roman" w:eastAsia="Times New Roman" w:hAnsi="Times New Roman"/>
          <w:sz w:val="20"/>
          <w:szCs w:val="20"/>
          <w:lang w:eastAsia="hr-HR"/>
        </w:rPr>
        <w:t xml:space="preserve">novog </w:t>
      </w:r>
      <w:r w:rsidRPr="009442A4">
        <w:rPr>
          <w:rFonts w:ascii="Times New Roman" w:eastAsia="Times New Roman" w:hAnsi="Times New Roman"/>
          <w:sz w:val="20"/>
          <w:szCs w:val="20"/>
          <w:lang w:eastAsia="hr-HR"/>
        </w:rPr>
        <w:t>Zakona dužne donijeti</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odluku o raspisivanju</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javnog natječaja za</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zakup i odluku o raspisivanju</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javnog natječaja za prodaju u</w:t>
      </w:r>
      <w:r w:rsidR="00C374F0">
        <w:rPr>
          <w:rFonts w:ascii="Times New Roman" w:eastAsia="Times New Roman" w:hAnsi="Times New Roman"/>
          <w:sz w:val="20"/>
          <w:szCs w:val="20"/>
          <w:lang w:eastAsia="hr-HR"/>
        </w:rPr>
        <w:t xml:space="preserve"> </w:t>
      </w:r>
      <w:r w:rsidRPr="009442A4">
        <w:rPr>
          <w:rFonts w:ascii="Times New Roman" w:eastAsia="Times New Roman" w:hAnsi="Times New Roman"/>
          <w:sz w:val="20"/>
          <w:szCs w:val="20"/>
          <w:lang w:eastAsia="hr-HR"/>
        </w:rPr>
        <w:t>roku od šest mjeseci od dobivanja suglasnosti na Program.</w:t>
      </w:r>
      <w:r w:rsidR="00C374F0">
        <w:rPr>
          <w:rFonts w:ascii="Times New Roman" w:eastAsia="Times New Roman" w:hAnsi="Times New Roman"/>
          <w:sz w:val="20"/>
          <w:szCs w:val="20"/>
          <w:lang w:eastAsia="hr-HR"/>
        </w:rPr>
        <w:t xml:space="preserve"> Mi smo do sada jednom raspisali natječaj, ali nije bilo zainteresiranih za zakup s obzirom da se radi o vrlo malim česticama koje su u naravi zapuštene i obrasle. Da bi zadovoljili Zakon predlaže se da se ponovno raspiše natječaj.</w:t>
      </w:r>
    </w:p>
    <w:p w14:paraId="6B693CDE" w14:textId="77777777" w:rsidR="009442A4" w:rsidRDefault="009442A4" w:rsidP="00170751">
      <w:pPr>
        <w:spacing w:after="0" w:line="240" w:lineRule="auto"/>
        <w:jc w:val="both"/>
        <w:rPr>
          <w:rFonts w:ascii="Times New Roman" w:eastAsia="Times New Roman" w:hAnsi="Times New Roman"/>
          <w:sz w:val="20"/>
          <w:szCs w:val="20"/>
          <w:lang w:eastAsia="hr-HR"/>
        </w:rPr>
      </w:pPr>
    </w:p>
    <w:p w14:paraId="23F1EDAA" w14:textId="77777777" w:rsidR="009442A4" w:rsidRDefault="009442A4" w:rsidP="00170751">
      <w:pPr>
        <w:spacing w:after="0" w:line="240" w:lineRule="auto"/>
        <w:jc w:val="both"/>
        <w:rPr>
          <w:rFonts w:ascii="Times New Roman" w:eastAsia="Times New Roman" w:hAnsi="Times New Roman"/>
          <w:sz w:val="20"/>
          <w:szCs w:val="20"/>
          <w:lang w:eastAsia="hr-HR"/>
        </w:rPr>
      </w:pPr>
    </w:p>
    <w:p w14:paraId="38B19741" w14:textId="3F51107A" w:rsidR="00170751" w:rsidRPr="005C2A62" w:rsidRDefault="00170751" w:rsidP="00170751">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Daje se na raspravu ova točka dnevnog reda.</w:t>
      </w:r>
    </w:p>
    <w:p w14:paraId="666AD2C7" w14:textId="7111C9B4" w:rsidR="005C2A62" w:rsidRPr="005C2A62" w:rsidRDefault="00C374F0"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2B250040"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5875690" w14:textId="44ECD68F"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Pr="005C2A62">
        <w:rPr>
          <w:rFonts w:ascii="Times New Roman" w:eastAsia="Times New Roman" w:hAnsi="Times New Roman"/>
          <w:sz w:val="20"/>
          <w:szCs w:val="20"/>
          <w:u w:val="single"/>
          <w:lang w:eastAsia="hr-HR"/>
        </w:rPr>
        <w:t>JEDNOGLASNO</w:t>
      </w:r>
      <w:r w:rsidR="00151747">
        <w:rPr>
          <w:rFonts w:ascii="Times New Roman" w:eastAsia="Times New Roman" w:hAnsi="Times New Roman"/>
          <w:sz w:val="20"/>
          <w:szCs w:val="20"/>
          <w:u w:val="single"/>
          <w:lang w:eastAsia="hr-HR"/>
        </w:rPr>
        <w:t xml:space="preserve"> sa </w:t>
      </w:r>
      <w:r w:rsidR="00C374F0">
        <w:rPr>
          <w:rFonts w:ascii="Times New Roman" w:eastAsia="Times New Roman" w:hAnsi="Times New Roman"/>
          <w:sz w:val="20"/>
          <w:szCs w:val="20"/>
          <w:u w:val="single"/>
          <w:lang w:eastAsia="hr-HR"/>
        </w:rPr>
        <w:t>6</w:t>
      </w:r>
      <w:r w:rsidR="00151747">
        <w:rPr>
          <w:rFonts w:ascii="Times New Roman" w:eastAsia="Times New Roman" w:hAnsi="Times New Roman"/>
          <w:sz w:val="20"/>
          <w:szCs w:val="20"/>
          <w:u w:val="single"/>
          <w:lang w:eastAsia="hr-HR"/>
        </w:rPr>
        <w:t xml:space="preserve"> glasova ZA.</w:t>
      </w:r>
    </w:p>
    <w:p w14:paraId="7410BECE"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p>
    <w:p w14:paraId="4174E5A3" w14:textId="77777777" w:rsidR="005C2A62" w:rsidRPr="005C2A62" w:rsidRDefault="005C2A62" w:rsidP="005C2A62">
      <w:pPr>
        <w:spacing w:after="0" w:line="240" w:lineRule="auto"/>
        <w:jc w:val="center"/>
        <w:rPr>
          <w:rFonts w:ascii="Times New Roman" w:eastAsia="Times New Roman" w:hAnsi="Times New Roman"/>
          <w:b/>
          <w:bCs/>
          <w:sz w:val="20"/>
          <w:szCs w:val="20"/>
          <w:lang w:eastAsia="hr-HR"/>
        </w:rPr>
      </w:pPr>
      <w:bookmarkStart w:id="10" w:name="_Hlk106087324"/>
      <w:r w:rsidRPr="005C2A62">
        <w:rPr>
          <w:rFonts w:ascii="Times New Roman" w:eastAsia="Times New Roman" w:hAnsi="Times New Roman"/>
          <w:b/>
          <w:bCs/>
          <w:sz w:val="20"/>
          <w:szCs w:val="20"/>
          <w:lang w:eastAsia="hr-HR"/>
        </w:rPr>
        <w:t>Utvrđuje se da je donesena sljedeća ODLUKA</w:t>
      </w:r>
    </w:p>
    <w:bookmarkEnd w:id="10"/>
    <w:p w14:paraId="0E60F2BA" w14:textId="2C254BD6" w:rsidR="005C2A62" w:rsidRDefault="00CA6158" w:rsidP="00CA6158">
      <w:pPr>
        <w:spacing w:after="0" w:line="240" w:lineRule="auto"/>
        <w:jc w:val="center"/>
        <w:rPr>
          <w:rFonts w:ascii="Times New Roman" w:eastAsia="Times New Roman" w:hAnsi="Times New Roman"/>
          <w:b/>
          <w:sz w:val="20"/>
          <w:szCs w:val="20"/>
          <w:lang w:eastAsia="hr-HR"/>
        </w:rPr>
      </w:pPr>
      <w:r w:rsidRPr="00CA6158">
        <w:rPr>
          <w:rFonts w:ascii="Times New Roman" w:eastAsia="Times New Roman" w:hAnsi="Times New Roman"/>
          <w:b/>
          <w:sz w:val="20"/>
          <w:szCs w:val="20"/>
          <w:lang w:eastAsia="hr-HR"/>
        </w:rPr>
        <w:t>o raspisivanju javnog natječaja za zakup poljoprivrednog zemljišta u vlasništvu RH</w:t>
      </w:r>
    </w:p>
    <w:p w14:paraId="2DDB2257" w14:textId="77777777" w:rsidR="00CA6158" w:rsidRPr="005C2A62" w:rsidRDefault="00CA6158" w:rsidP="00CA6158">
      <w:pPr>
        <w:spacing w:after="0" w:line="240" w:lineRule="auto"/>
        <w:jc w:val="center"/>
        <w:rPr>
          <w:rFonts w:ascii="Times New Roman" w:eastAsia="Times New Roman" w:hAnsi="Times New Roman"/>
          <w:sz w:val="20"/>
          <w:szCs w:val="20"/>
          <w:lang w:eastAsia="hr-HR"/>
        </w:rPr>
      </w:pPr>
    </w:p>
    <w:p w14:paraId="6468FB36" w14:textId="0C70E81B" w:rsid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Na temelju članka 31. stavaka 5. i  7. Zakona o poljoprivrednom zemljištu ("Narodne novine", broj 20/18, 115/18,98/2019 i 57/22), Programa raspolaganja poljoprivrednim zemljištem u vlasništvu Republike Hrvatske za Općinu Kamanje ("Glasnik općine Kamanje", broj 01/19 na koji je Ministarstvo poljoprivrede dalo suglasnost, KLASA: 945-01/18-01/587, URBROJ: 525-7/1199-19-6 od 06. ožujka 2019. godine i članka 23. Statuta Općine("Glasnik općine Kamanje", broj 01/21) Općinsko vijeće Općine Kamanje na 8. sjednici, održanoj 20.10.2022. godine donijelo je</w:t>
      </w:r>
    </w:p>
    <w:p w14:paraId="62851764"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2A7A2747"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ODLUKU</w:t>
      </w:r>
    </w:p>
    <w:p w14:paraId="2B418E69"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o raspisivanju javnog natječaja za zakup poljoprivrednog zemljišta u vlasništvu Republike Hrvatske na području Općine Kamanje</w:t>
      </w:r>
    </w:p>
    <w:p w14:paraId="0D010DCA"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p>
    <w:p w14:paraId="7C7AC855"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I.</w:t>
      </w:r>
    </w:p>
    <w:p w14:paraId="0D646FCD"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 xml:space="preserve">Raspisuje se javni natječaj za zakup poljoprivrednog zemljišta u vlasništvu države na području Općine Kamanje u katastarskim općinama: Brlog Ozaljski i </w:t>
      </w:r>
      <w:proofErr w:type="spellStart"/>
      <w:r w:rsidRPr="00C374F0">
        <w:rPr>
          <w:rFonts w:ascii="Times New Roman" w:eastAsia="Times New Roman" w:hAnsi="Times New Roman"/>
          <w:sz w:val="20"/>
          <w:szCs w:val="20"/>
          <w:lang w:eastAsia="hr-HR"/>
        </w:rPr>
        <w:t>Bratovanci</w:t>
      </w:r>
      <w:proofErr w:type="spellEnd"/>
      <w:r w:rsidRPr="00C374F0">
        <w:rPr>
          <w:rFonts w:ascii="Times New Roman" w:eastAsia="Times New Roman" w:hAnsi="Times New Roman"/>
          <w:sz w:val="20"/>
          <w:szCs w:val="20"/>
          <w:lang w:eastAsia="hr-HR"/>
        </w:rPr>
        <w:t>, koje je Programom raspolaganja poljoprivrednim zemljištem u vlasništvu Republike Hrvatske na području Općine Kamanje predviđeno za zakup ili je predviđeno za povrat ili ostale namjene.</w:t>
      </w:r>
    </w:p>
    <w:p w14:paraId="6121B5F5"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654E5177"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Na rok od 25 godina s mogućnošću produljenja za isto razdoblje za trajne nasade daje se u zakup zemljište koje je navedeno u tablici 1., a koja se nalazi u prilogu ove Odluke i čini njezin sastavni dio.</w:t>
      </w:r>
    </w:p>
    <w:p w14:paraId="08983DCA"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53873603"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053003CF"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II.</w:t>
      </w:r>
    </w:p>
    <w:p w14:paraId="1E0ED333"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 xml:space="preserve">Općinsko vijeće Općine Kamanje  provest će postupak javnog natječaja prikupljanjem pisanih ponuda. </w:t>
      </w:r>
    </w:p>
    <w:p w14:paraId="39C90B71"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70C8C590"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III.</w:t>
      </w:r>
    </w:p>
    <w:p w14:paraId="61502B82"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Početna cijena u natječaju utvrđena je na temelju Uredbe o načinu izračuna početne zakupnine poljoprivrednog zemljišta u vlasništvu Republike Hrvatske te naknade za korištenje voda radi obavljanja djelatnosti akvakulture ("Narodne novine", broj 89/2018).</w:t>
      </w:r>
    </w:p>
    <w:p w14:paraId="5BA2005A"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70F46CA3"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IV.</w:t>
      </w:r>
    </w:p>
    <w:p w14:paraId="6BF8914A"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Maksimalna površina koja se može dati u zakup pojedinoj fizičkoj ili pravnoj osobi iznosi 0,01 ha, a 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Zakona o poljoprivrednom zemljištu ("Narodne novine", broj 20/18, 115/18,98/2019 i 57/22).</w:t>
      </w:r>
    </w:p>
    <w:p w14:paraId="39EAA943"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7A6C4009"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V.</w:t>
      </w:r>
    </w:p>
    <w:p w14:paraId="25E18B2A"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 xml:space="preserve">Tekst javnog natječaja za zakup poljoprivrednog zemljišta objavljuje se na mrežnoj stranici Općine Kamanje i mrežnoj stranici Ministarstva poljoprivrede u trajanju od 30 dana. </w:t>
      </w:r>
    </w:p>
    <w:p w14:paraId="58A48154"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Općina Kamanje tekst javnog natječaja može objaviti i na oglasnoj ploči.</w:t>
      </w:r>
    </w:p>
    <w:p w14:paraId="3A0260C3"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0846EC3D"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Pisane ponude se dostavljaju Općini Kamanje u roku od 30 dana od objave natječaja na oglasnoj ploči i mrežnoj stranici Općine Kamanje.</w:t>
      </w:r>
    </w:p>
    <w:p w14:paraId="23E19A02"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20DDFAE5"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VI.</w:t>
      </w:r>
    </w:p>
    <w:p w14:paraId="7EEEF78F"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Tekst javnog natječaja za zakup poljoprivrednog zemljišta u vlasništvu Republike Hrvatske na području Općine Kamanje sa popisom čestica, nalazi se u prilogu ove Odluke i čini njezin sastavni dio.</w:t>
      </w:r>
    </w:p>
    <w:p w14:paraId="309C1705"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6F2BEE36"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VII.</w:t>
      </w:r>
    </w:p>
    <w:p w14:paraId="035E6DD4"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Prijedlog odluke o izboru najpovoljnije ponude za zakup koju utvrđuje Povjerenstvo za zakup poljoprivrednog zemljišta u vlasništvu države s popratnom dokumentacijom dostavlja se na prethodnu suglasnost Ministarstvu poljoprivrede.</w:t>
      </w:r>
    </w:p>
    <w:p w14:paraId="58A81A2F"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 xml:space="preserve"> Nakon dobivanja prethodne suglasnosti Ministarstva Odluku o izboru najpovoljnije ponude za zakup donosi općinsko vijeće Općine Kamanje na prvoj sjednici općinskog vijeća koja će se održati nakon zaprimanja suglasnosti Ministarstva poljoprivrede.</w:t>
      </w:r>
    </w:p>
    <w:p w14:paraId="44015172"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019E4A20"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VIII.</w:t>
      </w:r>
    </w:p>
    <w:p w14:paraId="308E5A95" w14:textId="77777777" w:rsidR="00C374F0" w:rsidRPr="00C374F0"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Stručne poslove u vezi s postupkom provedbe javnog natječaja za zakup obavlja Jedinstveni upravni odjel Općine Kamanje</w:t>
      </w:r>
    </w:p>
    <w:p w14:paraId="6035DF5E" w14:textId="77777777" w:rsidR="00C374F0" w:rsidRPr="00C374F0" w:rsidRDefault="00C374F0" w:rsidP="00C374F0">
      <w:pPr>
        <w:spacing w:after="0" w:line="240" w:lineRule="auto"/>
        <w:rPr>
          <w:rFonts w:ascii="Times New Roman" w:eastAsia="Times New Roman" w:hAnsi="Times New Roman"/>
          <w:sz w:val="20"/>
          <w:szCs w:val="20"/>
          <w:lang w:eastAsia="hr-HR"/>
        </w:rPr>
      </w:pPr>
    </w:p>
    <w:p w14:paraId="0DC70B4E" w14:textId="77777777" w:rsidR="00C374F0" w:rsidRPr="00C374F0" w:rsidRDefault="00C374F0" w:rsidP="00C374F0">
      <w:pPr>
        <w:spacing w:after="0" w:line="240" w:lineRule="auto"/>
        <w:jc w:val="center"/>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IX.</w:t>
      </w:r>
    </w:p>
    <w:p w14:paraId="42A10676" w14:textId="28096B94" w:rsidR="00BF2A34" w:rsidRPr="00BF2A34" w:rsidRDefault="00C374F0" w:rsidP="00C374F0">
      <w:pPr>
        <w:spacing w:after="0" w:line="240" w:lineRule="auto"/>
        <w:rPr>
          <w:rFonts w:ascii="Times New Roman" w:eastAsia="Times New Roman" w:hAnsi="Times New Roman"/>
          <w:sz w:val="20"/>
          <w:szCs w:val="20"/>
          <w:lang w:eastAsia="hr-HR"/>
        </w:rPr>
      </w:pPr>
      <w:r w:rsidRPr="00C374F0">
        <w:rPr>
          <w:rFonts w:ascii="Times New Roman" w:eastAsia="Times New Roman" w:hAnsi="Times New Roman"/>
          <w:sz w:val="20"/>
          <w:szCs w:val="20"/>
          <w:lang w:eastAsia="hr-HR"/>
        </w:rPr>
        <w:t>Ova Odluka  stupa na snagu u roku od 8 dana od dana donošenja i objaviti će se u „Glasniku općine Kamanje“.</w:t>
      </w:r>
    </w:p>
    <w:p w14:paraId="677D5D04" w14:textId="77777777" w:rsidR="005C2A62" w:rsidRPr="005C2A62" w:rsidRDefault="005C2A62" w:rsidP="005C2A62">
      <w:pPr>
        <w:spacing w:after="0" w:line="240" w:lineRule="auto"/>
        <w:rPr>
          <w:rFonts w:ascii="Times New Roman" w:eastAsia="Times New Roman" w:hAnsi="Times New Roman"/>
          <w:b/>
          <w:bCs/>
          <w:sz w:val="20"/>
          <w:szCs w:val="20"/>
          <w:lang w:eastAsia="hr-HR"/>
        </w:rPr>
      </w:pPr>
    </w:p>
    <w:p w14:paraId="4F6645E2" w14:textId="77777777" w:rsidR="005C2A62" w:rsidRPr="005C2A62" w:rsidRDefault="005C2A62" w:rsidP="005C2A62">
      <w:pPr>
        <w:spacing w:after="0" w:line="240" w:lineRule="auto"/>
        <w:jc w:val="both"/>
        <w:rPr>
          <w:rFonts w:ascii="Times New Roman" w:hAnsi="Times New Roman"/>
          <w:sz w:val="20"/>
          <w:szCs w:val="20"/>
        </w:rPr>
      </w:pPr>
      <w:r w:rsidRPr="005C2A62">
        <w:rPr>
          <w:rFonts w:ascii="Times New Roman" w:hAnsi="Times New Roman"/>
          <w:sz w:val="20"/>
          <w:szCs w:val="20"/>
        </w:rPr>
        <w:t>Prelazi se na sljedeću točku.</w:t>
      </w:r>
    </w:p>
    <w:p w14:paraId="2193CA5E" w14:textId="77777777" w:rsidR="00CF3BC9" w:rsidRDefault="00CF3BC9" w:rsidP="00AC116B">
      <w:pPr>
        <w:pStyle w:val="Bezproreda"/>
        <w:rPr>
          <w:rFonts w:ascii="Times New Roman" w:hAnsi="Times New Roman"/>
          <w:b/>
          <w:bCs/>
          <w:sz w:val="20"/>
          <w:szCs w:val="20"/>
        </w:rPr>
      </w:pPr>
    </w:p>
    <w:p w14:paraId="3DC734C4" w14:textId="21D31154" w:rsidR="008B08C9" w:rsidRPr="00AC116B" w:rsidRDefault="00CF3BC9" w:rsidP="00AC116B">
      <w:pPr>
        <w:pStyle w:val="Bezproreda"/>
        <w:rPr>
          <w:rFonts w:ascii="Times New Roman" w:hAnsi="Times New Roman"/>
          <w:b/>
          <w:bCs/>
          <w:sz w:val="20"/>
          <w:szCs w:val="20"/>
        </w:rPr>
      </w:pPr>
      <w:r>
        <w:rPr>
          <w:rFonts w:ascii="Times New Roman" w:hAnsi="Times New Roman"/>
          <w:b/>
          <w:bCs/>
          <w:sz w:val="20"/>
          <w:szCs w:val="20"/>
        </w:rPr>
        <w:t xml:space="preserve">Ad8) </w:t>
      </w:r>
      <w:r w:rsidR="00F81C46" w:rsidRPr="00F81C46">
        <w:rPr>
          <w:rFonts w:ascii="Times New Roman" w:hAnsi="Times New Roman"/>
          <w:b/>
          <w:bCs/>
          <w:sz w:val="20"/>
          <w:szCs w:val="20"/>
        </w:rPr>
        <w:t>Prijedlog Odluke o raspisivanju natječaja za davanje u zakup zemljišta u vlasništvu Općine Kamanje</w:t>
      </w:r>
    </w:p>
    <w:p w14:paraId="1E401B05" w14:textId="77777777" w:rsidR="00AC116B" w:rsidRPr="00AC116B" w:rsidRDefault="00AC116B" w:rsidP="00AC116B">
      <w:pPr>
        <w:pStyle w:val="Bezproreda"/>
        <w:rPr>
          <w:rFonts w:ascii="Times New Roman" w:hAnsi="Times New Roman"/>
        </w:rPr>
      </w:pPr>
    </w:p>
    <w:p w14:paraId="2C644E77" w14:textId="6A2B03CD" w:rsidR="00AC116B" w:rsidRDefault="00C374F0" w:rsidP="00AC116B">
      <w:pPr>
        <w:spacing w:after="0" w:line="240" w:lineRule="auto"/>
        <w:jc w:val="both"/>
        <w:rPr>
          <w:rFonts w:ascii="Times New Roman" w:hAnsi="Times New Roman"/>
          <w:sz w:val="20"/>
          <w:szCs w:val="20"/>
        </w:rPr>
      </w:pPr>
      <w:r>
        <w:rPr>
          <w:rFonts w:ascii="Times New Roman" w:hAnsi="Times New Roman"/>
          <w:sz w:val="20"/>
          <w:szCs w:val="20"/>
        </w:rPr>
        <w:t xml:space="preserve">Načelnik je obrazložio da smo imali upita za zakup zemljišta k.č.br. 719/3 k.o. Police </w:t>
      </w:r>
      <w:proofErr w:type="spellStart"/>
      <w:r>
        <w:rPr>
          <w:rFonts w:ascii="Times New Roman" w:hAnsi="Times New Roman"/>
          <w:sz w:val="20"/>
          <w:szCs w:val="20"/>
        </w:rPr>
        <w:t>Pirišće</w:t>
      </w:r>
      <w:proofErr w:type="spellEnd"/>
      <w:r>
        <w:rPr>
          <w:rFonts w:ascii="Times New Roman" w:hAnsi="Times New Roman"/>
          <w:sz w:val="20"/>
          <w:szCs w:val="20"/>
        </w:rPr>
        <w:t xml:space="preserve"> koje se nalazi kod nogometnog igrališta u </w:t>
      </w:r>
      <w:proofErr w:type="spellStart"/>
      <w:r>
        <w:rPr>
          <w:rFonts w:ascii="Times New Roman" w:hAnsi="Times New Roman"/>
          <w:sz w:val="20"/>
          <w:szCs w:val="20"/>
        </w:rPr>
        <w:t>Kaman</w:t>
      </w:r>
      <w:r w:rsidR="001903A5">
        <w:rPr>
          <w:rFonts w:ascii="Times New Roman" w:hAnsi="Times New Roman"/>
          <w:sz w:val="20"/>
          <w:szCs w:val="20"/>
        </w:rPr>
        <w:t>j</w:t>
      </w:r>
      <w:r>
        <w:rPr>
          <w:rFonts w:ascii="Times New Roman" w:hAnsi="Times New Roman"/>
          <w:sz w:val="20"/>
          <w:szCs w:val="20"/>
        </w:rPr>
        <w:t>u</w:t>
      </w:r>
      <w:proofErr w:type="spellEnd"/>
      <w:r>
        <w:rPr>
          <w:rFonts w:ascii="Times New Roman" w:hAnsi="Times New Roman"/>
          <w:sz w:val="20"/>
          <w:szCs w:val="20"/>
        </w:rPr>
        <w:t>. To je površina koju trenutno samo održavamo i na njoj se ne događa ništa, ne služi nogometašima, a moglo bi se urediti kao kupalište sa nekakvim bungalovima i sl. te bi Općina imala neki prihod od toga i ne bi imala trošak održavanja.</w:t>
      </w:r>
    </w:p>
    <w:p w14:paraId="1F22EF58" w14:textId="77777777" w:rsidR="00AC116B" w:rsidRPr="00AC116B" w:rsidRDefault="00AC116B" w:rsidP="00AC116B">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1A44BAB8" w14:textId="75CEF907" w:rsidR="00AC116B" w:rsidRDefault="0068696A" w:rsidP="00AC116B">
      <w:pPr>
        <w:spacing w:after="0" w:line="240" w:lineRule="auto"/>
        <w:jc w:val="both"/>
        <w:rPr>
          <w:rFonts w:ascii="Times New Roman" w:hAnsi="Times New Roman"/>
          <w:sz w:val="20"/>
          <w:szCs w:val="20"/>
        </w:rPr>
      </w:pPr>
      <w:r>
        <w:rPr>
          <w:rFonts w:ascii="Times New Roman" w:hAnsi="Times New Roman"/>
          <w:sz w:val="20"/>
          <w:szCs w:val="20"/>
        </w:rPr>
        <w:t xml:space="preserve">Gosp. Maršić smatra da je to dobra ideja i da bi svakako trebalo to zemljište staviti u funkciju samo se postavlja pitanje da li da to učinimo mi ili netko drugi. </w:t>
      </w:r>
      <w:r w:rsidR="001903A5">
        <w:rPr>
          <w:rFonts w:ascii="Times New Roman" w:hAnsi="Times New Roman"/>
          <w:sz w:val="20"/>
          <w:szCs w:val="20"/>
        </w:rPr>
        <w:t xml:space="preserve">Smatra da bi nogometni klub mogao imati neke koristi od toga, a ako nekome iznajmimo, oni neće imati nikakve koristi od toga. </w:t>
      </w:r>
    </w:p>
    <w:p w14:paraId="6CDF0C7C" w14:textId="77777777" w:rsidR="001903A5" w:rsidRDefault="001903A5" w:rsidP="00AC116B">
      <w:pPr>
        <w:spacing w:after="0" w:line="240" w:lineRule="auto"/>
        <w:jc w:val="both"/>
        <w:rPr>
          <w:rFonts w:ascii="Times New Roman" w:hAnsi="Times New Roman"/>
          <w:sz w:val="20"/>
          <w:szCs w:val="20"/>
        </w:rPr>
      </w:pPr>
      <w:r>
        <w:rPr>
          <w:rFonts w:ascii="Times New Roman" w:hAnsi="Times New Roman"/>
          <w:sz w:val="20"/>
          <w:szCs w:val="20"/>
        </w:rPr>
        <w:t xml:space="preserve">Načelnik se nadovezao i na tužbu gđe. </w:t>
      </w:r>
      <w:proofErr w:type="spellStart"/>
      <w:r>
        <w:rPr>
          <w:rFonts w:ascii="Times New Roman" w:hAnsi="Times New Roman"/>
          <w:sz w:val="20"/>
          <w:szCs w:val="20"/>
        </w:rPr>
        <w:t>Ladike</w:t>
      </w:r>
      <w:proofErr w:type="spellEnd"/>
      <w:r>
        <w:rPr>
          <w:rFonts w:ascii="Times New Roman" w:hAnsi="Times New Roman"/>
          <w:sz w:val="20"/>
          <w:szCs w:val="20"/>
        </w:rPr>
        <w:t xml:space="preserve"> koja je tužila Općinu i Nogometni klub jer je Nogometni klub uzurpirao dio njezinog zemljišta te rekao da smo utrošili cca 30.000,00 kn na taj spor. </w:t>
      </w:r>
    </w:p>
    <w:p w14:paraId="203483B2" w14:textId="6BB978A4" w:rsidR="001903A5" w:rsidRDefault="001903A5" w:rsidP="00AC116B">
      <w:pPr>
        <w:spacing w:after="0" w:line="240" w:lineRule="auto"/>
        <w:jc w:val="both"/>
        <w:rPr>
          <w:rFonts w:ascii="Times New Roman" w:hAnsi="Times New Roman"/>
          <w:sz w:val="20"/>
          <w:szCs w:val="20"/>
        </w:rPr>
      </w:pPr>
      <w:r>
        <w:rPr>
          <w:rFonts w:ascii="Times New Roman" w:hAnsi="Times New Roman"/>
          <w:sz w:val="20"/>
          <w:szCs w:val="20"/>
        </w:rPr>
        <w:t xml:space="preserve">Gosp. Maršić smatra da bi trebalo razmotriti sve mogućnosti i izraditi studije, odnosno vidjeti mišljenja stručnih osoba na koji način se to zemljište može najbolje iskoristiti da mi imamo koristi od toga. </w:t>
      </w:r>
    </w:p>
    <w:p w14:paraId="455620C4" w14:textId="37367BA2" w:rsidR="001903A5" w:rsidRDefault="001903A5" w:rsidP="00AC116B">
      <w:pPr>
        <w:spacing w:after="0" w:line="240" w:lineRule="auto"/>
        <w:jc w:val="both"/>
        <w:rPr>
          <w:rFonts w:ascii="Times New Roman" w:hAnsi="Times New Roman"/>
          <w:sz w:val="20"/>
          <w:szCs w:val="20"/>
        </w:rPr>
      </w:pPr>
      <w:r>
        <w:rPr>
          <w:rFonts w:ascii="Times New Roman" w:hAnsi="Times New Roman"/>
          <w:sz w:val="20"/>
          <w:szCs w:val="20"/>
        </w:rPr>
        <w:t xml:space="preserve">Gosp. Ribarić je napomenuo da dok </w:t>
      </w:r>
      <w:r w:rsidR="009C2398">
        <w:rPr>
          <w:rFonts w:ascii="Times New Roman" w:hAnsi="Times New Roman"/>
          <w:sz w:val="20"/>
          <w:szCs w:val="20"/>
        </w:rPr>
        <w:t>j</w:t>
      </w:r>
      <w:r>
        <w:rPr>
          <w:rFonts w:ascii="Times New Roman" w:hAnsi="Times New Roman"/>
          <w:sz w:val="20"/>
          <w:szCs w:val="20"/>
        </w:rPr>
        <w:t xml:space="preserve">e bio predsjednik NK </w:t>
      </w:r>
      <w:proofErr w:type="spellStart"/>
      <w:r>
        <w:rPr>
          <w:rFonts w:ascii="Times New Roman" w:hAnsi="Times New Roman"/>
          <w:sz w:val="20"/>
          <w:szCs w:val="20"/>
        </w:rPr>
        <w:t>Vrlovke</w:t>
      </w:r>
      <w:proofErr w:type="spellEnd"/>
      <w:r>
        <w:rPr>
          <w:rFonts w:ascii="Times New Roman" w:hAnsi="Times New Roman"/>
          <w:sz w:val="20"/>
          <w:szCs w:val="20"/>
        </w:rPr>
        <w:t xml:space="preserve"> </w:t>
      </w:r>
      <w:r w:rsidR="009C2398">
        <w:rPr>
          <w:rFonts w:ascii="Times New Roman" w:hAnsi="Times New Roman"/>
          <w:sz w:val="20"/>
          <w:szCs w:val="20"/>
        </w:rPr>
        <w:t xml:space="preserve">bila su neka razmišljanja da dok postoje tri selekcije,  treninzi i utakmice održavaju na glavnom igralištu, to igralište neće izdržati u smislu travnjaka te se razmišljalo staviti u funkciju pomoćno igralište gdje bi se vršili treninzi. </w:t>
      </w:r>
    </w:p>
    <w:p w14:paraId="4031D5FC" w14:textId="628AB905" w:rsidR="009C2398" w:rsidRDefault="009C2398" w:rsidP="00AC116B">
      <w:pPr>
        <w:spacing w:after="0" w:line="240" w:lineRule="auto"/>
        <w:jc w:val="both"/>
        <w:rPr>
          <w:rFonts w:ascii="Times New Roman" w:hAnsi="Times New Roman"/>
          <w:sz w:val="20"/>
          <w:szCs w:val="20"/>
        </w:rPr>
      </w:pPr>
      <w:r>
        <w:rPr>
          <w:rFonts w:ascii="Times New Roman" w:hAnsi="Times New Roman"/>
          <w:sz w:val="20"/>
          <w:szCs w:val="20"/>
        </w:rPr>
        <w:t xml:space="preserve">Načelnik je rekao da ne želi da Općina gubi novce na tom zemljištu. Ako nogometni klub ima neki prijedlog potrebno ga je čim prije iznesti. Ako se obavežu da će ga koristiti i održavati morati će to stvarno i učiniti. </w:t>
      </w:r>
      <w:r w:rsidR="00C50CA2">
        <w:rPr>
          <w:rFonts w:ascii="Times New Roman" w:hAnsi="Times New Roman"/>
          <w:sz w:val="20"/>
          <w:szCs w:val="20"/>
        </w:rPr>
        <w:t xml:space="preserve">Predlaže da se ovaj prijedlog stavi na savjetovanje na rok od 30 dana pa da se izjasne svi koji imaju </w:t>
      </w:r>
      <w:r w:rsidR="00811CF3">
        <w:rPr>
          <w:rFonts w:ascii="Times New Roman" w:hAnsi="Times New Roman"/>
          <w:sz w:val="20"/>
          <w:szCs w:val="20"/>
        </w:rPr>
        <w:t>interes za tu parcelu.</w:t>
      </w:r>
    </w:p>
    <w:p w14:paraId="7EE8DC4A" w14:textId="43B86494" w:rsidR="00811CF3" w:rsidRDefault="00811CF3" w:rsidP="00AC116B">
      <w:pPr>
        <w:spacing w:after="0" w:line="240" w:lineRule="auto"/>
        <w:jc w:val="both"/>
        <w:rPr>
          <w:rFonts w:ascii="Times New Roman" w:hAnsi="Times New Roman"/>
          <w:sz w:val="20"/>
          <w:szCs w:val="20"/>
        </w:rPr>
      </w:pPr>
      <w:r>
        <w:rPr>
          <w:rFonts w:ascii="Times New Roman" w:hAnsi="Times New Roman"/>
          <w:sz w:val="20"/>
          <w:szCs w:val="20"/>
        </w:rPr>
        <w:t xml:space="preserve">U raspravu se uključio i gosp. </w:t>
      </w:r>
      <w:proofErr w:type="spellStart"/>
      <w:r>
        <w:rPr>
          <w:rFonts w:ascii="Times New Roman" w:hAnsi="Times New Roman"/>
          <w:sz w:val="20"/>
          <w:szCs w:val="20"/>
        </w:rPr>
        <w:t>Lukunić</w:t>
      </w:r>
      <w:proofErr w:type="spellEnd"/>
      <w:r>
        <w:rPr>
          <w:rFonts w:ascii="Times New Roman" w:hAnsi="Times New Roman"/>
          <w:sz w:val="20"/>
          <w:szCs w:val="20"/>
        </w:rPr>
        <w:t xml:space="preserve"> koji smatra da je spor sa gđom. Ladika djelom kriv i odvjetnik koji nije ustanovio na koji način je gđa Ladika mogla podnijeti tužbu, a vlasnica je parcele je njena sestra.</w:t>
      </w:r>
      <w:r w:rsidR="002F5A51">
        <w:rPr>
          <w:rFonts w:ascii="Times New Roman" w:hAnsi="Times New Roman"/>
          <w:sz w:val="20"/>
          <w:szCs w:val="20"/>
        </w:rPr>
        <w:t xml:space="preserve"> Ujedno je rekao da je i on sudjelovao u uređenju te parcele i napomenuo kako je poprilično puno novaca uloženo. Svjestan je da je Općini teret održavanje parcele.</w:t>
      </w:r>
    </w:p>
    <w:p w14:paraId="13F75816" w14:textId="7B06308B" w:rsidR="002F5A51" w:rsidRDefault="002F5A51" w:rsidP="00AC116B">
      <w:pPr>
        <w:spacing w:after="0" w:line="240" w:lineRule="auto"/>
        <w:jc w:val="both"/>
        <w:rPr>
          <w:rFonts w:ascii="Times New Roman" w:hAnsi="Times New Roman"/>
          <w:sz w:val="20"/>
          <w:szCs w:val="20"/>
        </w:rPr>
      </w:pPr>
      <w:r>
        <w:rPr>
          <w:rFonts w:ascii="Times New Roman" w:hAnsi="Times New Roman"/>
          <w:sz w:val="20"/>
          <w:szCs w:val="20"/>
        </w:rPr>
        <w:t>Gosp. Maršić smatra da bi bilo nekorektno da se nogometašima, kojih sada ima popriličan broj ne omogući kvalitetno treniranje.</w:t>
      </w:r>
    </w:p>
    <w:p w14:paraId="3781327E" w14:textId="727AD81F" w:rsidR="0097159A" w:rsidRDefault="0097159A" w:rsidP="00AC116B">
      <w:pPr>
        <w:spacing w:after="0" w:line="240" w:lineRule="auto"/>
        <w:jc w:val="both"/>
        <w:rPr>
          <w:rFonts w:ascii="Times New Roman" w:hAnsi="Times New Roman"/>
          <w:sz w:val="20"/>
          <w:szCs w:val="20"/>
        </w:rPr>
      </w:pPr>
    </w:p>
    <w:p w14:paraId="6DC220FC" w14:textId="088C743B" w:rsidR="0097159A" w:rsidRPr="005733F4" w:rsidRDefault="0097159A" w:rsidP="00AC116B">
      <w:pPr>
        <w:spacing w:after="0" w:line="240" w:lineRule="auto"/>
        <w:jc w:val="both"/>
        <w:rPr>
          <w:rFonts w:ascii="Times New Roman" w:hAnsi="Times New Roman"/>
          <w:sz w:val="20"/>
          <w:szCs w:val="20"/>
        </w:rPr>
      </w:pPr>
      <w:r>
        <w:rPr>
          <w:rFonts w:ascii="Times New Roman" w:hAnsi="Times New Roman"/>
          <w:sz w:val="20"/>
          <w:szCs w:val="20"/>
        </w:rPr>
        <w:t xml:space="preserve">Donosi se Zaključak da se prijedlog Odluke stavi na savjetovanje na rok od 30 dana te da se nakon toga odluči o raspolaganju sa tom nekretninom. </w:t>
      </w:r>
    </w:p>
    <w:p w14:paraId="59BBDDB7" w14:textId="77777777" w:rsidR="00AC116B" w:rsidRPr="005733F4" w:rsidRDefault="00AC116B" w:rsidP="00AC116B">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17358A27" w14:textId="4F5983E7" w:rsidR="00AC116B" w:rsidRPr="0097159A" w:rsidRDefault="00AC116B" w:rsidP="00AC116B">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w:t>
      </w:r>
      <w:r w:rsidRPr="00E12CDB">
        <w:rPr>
          <w:rFonts w:ascii="Times New Roman" w:hAnsi="Times New Roman"/>
          <w:sz w:val="20"/>
          <w:szCs w:val="20"/>
          <w:u w:val="single"/>
        </w:rPr>
        <w:t xml:space="preserve">JEDNOGLASNO, sa </w:t>
      </w:r>
      <w:r w:rsidR="0097159A">
        <w:rPr>
          <w:rFonts w:ascii="Times New Roman" w:hAnsi="Times New Roman"/>
          <w:sz w:val="20"/>
          <w:szCs w:val="20"/>
          <w:u w:val="single"/>
        </w:rPr>
        <w:t>6</w:t>
      </w:r>
      <w:r w:rsidRPr="00E12CDB">
        <w:rPr>
          <w:rFonts w:ascii="Times New Roman" w:hAnsi="Times New Roman"/>
          <w:sz w:val="20"/>
          <w:szCs w:val="20"/>
          <w:u w:val="single"/>
        </w:rPr>
        <w:t xml:space="preserve"> glasova ZA</w:t>
      </w:r>
      <w:r w:rsidR="0097159A">
        <w:rPr>
          <w:rFonts w:ascii="Times New Roman" w:hAnsi="Times New Roman"/>
          <w:sz w:val="20"/>
          <w:szCs w:val="20"/>
          <w:u w:val="single"/>
        </w:rPr>
        <w:t xml:space="preserve"> usvojen slijedeći Zaključak:</w:t>
      </w:r>
    </w:p>
    <w:p w14:paraId="7C01B762" w14:textId="77777777" w:rsidR="00AC116B" w:rsidRDefault="00AC116B" w:rsidP="00AC116B">
      <w:pPr>
        <w:spacing w:after="0" w:line="240" w:lineRule="auto"/>
        <w:jc w:val="both"/>
        <w:rPr>
          <w:rFonts w:ascii="Times New Roman" w:hAnsi="Times New Roman"/>
          <w:sz w:val="20"/>
          <w:szCs w:val="20"/>
        </w:rPr>
      </w:pPr>
    </w:p>
    <w:p w14:paraId="68E513CC" w14:textId="4FD9C5F8" w:rsidR="00AC116B" w:rsidRDefault="00AC116B" w:rsidP="00AC116B">
      <w:pPr>
        <w:spacing w:after="0" w:line="240" w:lineRule="auto"/>
        <w:jc w:val="center"/>
        <w:rPr>
          <w:rFonts w:ascii="Times New Roman" w:eastAsia="Times New Roman" w:hAnsi="Times New Roman"/>
          <w:b/>
          <w:bCs/>
          <w:sz w:val="20"/>
          <w:szCs w:val="20"/>
          <w:lang w:eastAsia="hr-HR"/>
        </w:rPr>
      </w:pPr>
      <w:bookmarkStart w:id="11" w:name="_Hlk113858204"/>
      <w:r w:rsidRPr="00AC116B">
        <w:rPr>
          <w:rFonts w:ascii="Times New Roman" w:eastAsia="Times New Roman" w:hAnsi="Times New Roman"/>
          <w:b/>
          <w:bCs/>
          <w:sz w:val="20"/>
          <w:szCs w:val="20"/>
          <w:lang w:eastAsia="hr-HR"/>
        </w:rPr>
        <w:t xml:space="preserve">Utvrđuje se da </w:t>
      </w:r>
      <w:r w:rsidR="00F81C46">
        <w:rPr>
          <w:rFonts w:ascii="Times New Roman" w:eastAsia="Times New Roman" w:hAnsi="Times New Roman"/>
          <w:b/>
          <w:bCs/>
          <w:sz w:val="20"/>
          <w:szCs w:val="20"/>
          <w:lang w:eastAsia="hr-HR"/>
        </w:rPr>
        <w:t>je</w:t>
      </w:r>
      <w:r w:rsidRPr="00AC116B">
        <w:rPr>
          <w:rFonts w:ascii="Times New Roman" w:eastAsia="Times New Roman" w:hAnsi="Times New Roman"/>
          <w:b/>
          <w:bCs/>
          <w:sz w:val="20"/>
          <w:szCs w:val="20"/>
          <w:lang w:eastAsia="hr-HR"/>
        </w:rPr>
        <w:t xml:space="preserve"> donese</w:t>
      </w:r>
      <w:bookmarkEnd w:id="11"/>
      <w:r w:rsidRPr="00AC116B">
        <w:rPr>
          <w:rFonts w:ascii="Times New Roman" w:eastAsia="Times New Roman" w:hAnsi="Times New Roman"/>
          <w:b/>
          <w:bCs/>
          <w:sz w:val="20"/>
          <w:szCs w:val="20"/>
          <w:lang w:eastAsia="hr-HR"/>
        </w:rPr>
        <w:t>n</w:t>
      </w:r>
      <w:r w:rsidR="00F81C46">
        <w:rPr>
          <w:rFonts w:ascii="Times New Roman" w:eastAsia="Times New Roman" w:hAnsi="Times New Roman"/>
          <w:b/>
          <w:bCs/>
          <w:sz w:val="20"/>
          <w:szCs w:val="20"/>
          <w:lang w:eastAsia="hr-HR"/>
        </w:rPr>
        <w:t>a</w:t>
      </w:r>
      <w:r w:rsidRPr="00AC116B">
        <w:rPr>
          <w:rFonts w:ascii="Times New Roman" w:eastAsia="Times New Roman" w:hAnsi="Times New Roman"/>
          <w:b/>
          <w:bCs/>
          <w:sz w:val="20"/>
          <w:szCs w:val="20"/>
          <w:lang w:eastAsia="hr-HR"/>
        </w:rPr>
        <w:t xml:space="preserve"> sljedeć</w:t>
      </w:r>
      <w:r w:rsidR="00F81C46">
        <w:rPr>
          <w:rFonts w:ascii="Times New Roman" w:eastAsia="Times New Roman" w:hAnsi="Times New Roman"/>
          <w:b/>
          <w:bCs/>
          <w:sz w:val="20"/>
          <w:szCs w:val="20"/>
          <w:lang w:eastAsia="hr-HR"/>
        </w:rPr>
        <w:t>i</w:t>
      </w:r>
    </w:p>
    <w:p w14:paraId="199E422F" w14:textId="459D948D" w:rsidR="00AC116B" w:rsidRDefault="00F81C46" w:rsidP="00495AF9">
      <w:pPr>
        <w:pStyle w:val="Bezproreda"/>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ZAKLJUČAK</w:t>
      </w:r>
    </w:p>
    <w:p w14:paraId="4958BCE3" w14:textId="204CFDF9" w:rsidR="00F81C46" w:rsidRDefault="00F81C46" w:rsidP="00495AF9">
      <w:pPr>
        <w:pStyle w:val="Bezproreda"/>
        <w:jc w:val="center"/>
        <w:rPr>
          <w:rFonts w:ascii="Times New Roman" w:hAnsi="Times New Roman"/>
          <w:bCs/>
          <w:sz w:val="20"/>
          <w:szCs w:val="20"/>
        </w:rPr>
      </w:pPr>
    </w:p>
    <w:p w14:paraId="61D23E6C" w14:textId="77777777" w:rsidR="00BB5744" w:rsidRPr="00BB5744" w:rsidRDefault="00BB5744" w:rsidP="00BB5744">
      <w:pPr>
        <w:spacing w:after="0" w:line="240" w:lineRule="auto"/>
        <w:ind w:firstLine="708"/>
        <w:jc w:val="both"/>
        <w:rPr>
          <w:rFonts w:ascii="Times New Roman" w:eastAsia="Times New Roman" w:hAnsi="Times New Roman"/>
          <w:color w:val="231F20"/>
          <w:sz w:val="20"/>
          <w:szCs w:val="20"/>
          <w:lang w:eastAsia="hr-HR"/>
        </w:rPr>
      </w:pPr>
      <w:r w:rsidRPr="00BB5744">
        <w:rPr>
          <w:rFonts w:ascii="Times New Roman" w:eastAsia="Times New Roman" w:hAnsi="Times New Roman"/>
          <w:color w:val="231F20"/>
          <w:sz w:val="20"/>
          <w:szCs w:val="20"/>
          <w:lang w:eastAsia="hr-HR"/>
        </w:rPr>
        <w:t>Na temelju članka 23. Statuta Općine Kamanje (Glasnik Općine Kamanje br. 01/21), Općinsko vijeće Općine Kamanje na svojoj 8. sjednici dana 20.10.2022.godine, donosi</w:t>
      </w:r>
    </w:p>
    <w:p w14:paraId="59B19C69" w14:textId="77777777" w:rsidR="00BB5744" w:rsidRPr="00BB5744" w:rsidRDefault="00BB5744" w:rsidP="00BB5744">
      <w:pPr>
        <w:spacing w:after="0" w:line="240" w:lineRule="auto"/>
        <w:jc w:val="both"/>
        <w:rPr>
          <w:rFonts w:ascii="Times New Roman" w:eastAsia="Times New Roman" w:hAnsi="Times New Roman"/>
          <w:color w:val="231F20"/>
          <w:sz w:val="20"/>
          <w:szCs w:val="20"/>
          <w:lang w:eastAsia="hr-HR"/>
        </w:rPr>
      </w:pPr>
    </w:p>
    <w:p w14:paraId="0DCA468F" w14:textId="77777777" w:rsidR="00BB5744" w:rsidRPr="00BB5744" w:rsidRDefault="00BB5744" w:rsidP="00BB5744">
      <w:pPr>
        <w:spacing w:after="0" w:line="240" w:lineRule="auto"/>
        <w:jc w:val="center"/>
        <w:rPr>
          <w:rFonts w:ascii="Times New Roman" w:eastAsia="Times New Roman" w:hAnsi="Times New Roman"/>
          <w:b/>
          <w:bCs/>
          <w:color w:val="231F20"/>
          <w:sz w:val="20"/>
          <w:szCs w:val="20"/>
          <w:lang w:eastAsia="hr-HR"/>
        </w:rPr>
      </w:pPr>
      <w:r w:rsidRPr="00BB5744">
        <w:rPr>
          <w:rFonts w:ascii="Times New Roman" w:eastAsia="Times New Roman" w:hAnsi="Times New Roman"/>
          <w:b/>
          <w:bCs/>
          <w:color w:val="231F20"/>
          <w:sz w:val="20"/>
          <w:szCs w:val="20"/>
          <w:lang w:eastAsia="hr-HR"/>
        </w:rPr>
        <w:t>ZAKLJUČAK</w:t>
      </w:r>
    </w:p>
    <w:p w14:paraId="24018A55" w14:textId="77777777" w:rsidR="00BB5744" w:rsidRPr="00BB5744" w:rsidRDefault="00BB5744" w:rsidP="00BB5744">
      <w:pPr>
        <w:spacing w:after="0" w:line="240" w:lineRule="auto"/>
        <w:jc w:val="center"/>
        <w:rPr>
          <w:rFonts w:ascii="Times New Roman" w:eastAsia="Times New Roman" w:hAnsi="Times New Roman"/>
          <w:b/>
          <w:bCs/>
          <w:color w:val="231F20"/>
          <w:sz w:val="20"/>
          <w:szCs w:val="20"/>
          <w:lang w:eastAsia="hr-HR"/>
        </w:rPr>
      </w:pPr>
    </w:p>
    <w:p w14:paraId="1A9081E5" w14:textId="4515EA34" w:rsidR="00BB5744" w:rsidRPr="00BB5744" w:rsidRDefault="00BB5744" w:rsidP="00121F04">
      <w:pPr>
        <w:spacing w:after="0" w:line="240" w:lineRule="auto"/>
        <w:jc w:val="center"/>
        <w:rPr>
          <w:rFonts w:ascii="Times New Roman" w:eastAsia="Times New Roman" w:hAnsi="Times New Roman"/>
          <w:b/>
          <w:bCs/>
          <w:color w:val="231F20"/>
          <w:sz w:val="20"/>
          <w:szCs w:val="20"/>
          <w:lang w:eastAsia="hr-HR"/>
        </w:rPr>
      </w:pPr>
      <w:r w:rsidRPr="00BB5744">
        <w:rPr>
          <w:rFonts w:ascii="Times New Roman" w:eastAsia="Times New Roman" w:hAnsi="Times New Roman"/>
          <w:b/>
          <w:bCs/>
          <w:color w:val="231F20"/>
          <w:sz w:val="20"/>
          <w:szCs w:val="20"/>
          <w:lang w:eastAsia="hr-HR"/>
        </w:rPr>
        <w:t>I.</w:t>
      </w:r>
    </w:p>
    <w:p w14:paraId="34D3E2F1" w14:textId="77777777" w:rsidR="00BB5744" w:rsidRPr="00BB5744" w:rsidRDefault="00BB5744" w:rsidP="00BB5744">
      <w:pPr>
        <w:spacing w:after="0" w:line="240" w:lineRule="auto"/>
        <w:jc w:val="both"/>
        <w:rPr>
          <w:rFonts w:ascii="Times New Roman" w:eastAsia="Times New Roman" w:hAnsi="Times New Roman"/>
          <w:color w:val="231F20"/>
          <w:sz w:val="20"/>
          <w:szCs w:val="20"/>
          <w:lang w:eastAsia="hr-HR"/>
        </w:rPr>
      </w:pPr>
      <w:r w:rsidRPr="00BB5744">
        <w:rPr>
          <w:rFonts w:ascii="Times New Roman" w:eastAsia="Times New Roman" w:hAnsi="Times New Roman"/>
          <w:color w:val="231F20"/>
          <w:sz w:val="20"/>
          <w:szCs w:val="20"/>
          <w:lang w:eastAsia="hr-HR"/>
        </w:rPr>
        <w:t xml:space="preserve">Odluka o raspisivanju natječaja za davanje u zakup zemljišta u vlasništvu Općine Kamanje u svrhu korištenja zemljišta za uređenje kupališta - postavljanje montažnih i/ili privremenih građevina (paviljona, nadstrešnica i sl.), označena kao k.č.br. 719/4, k.o. Police </w:t>
      </w:r>
      <w:proofErr w:type="spellStart"/>
      <w:r w:rsidRPr="00BB5744">
        <w:rPr>
          <w:rFonts w:ascii="Times New Roman" w:eastAsia="Times New Roman" w:hAnsi="Times New Roman"/>
          <w:color w:val="231F20"/>
          <w:sz w:val="20"/>
          <w:szCs w:val="20"/>
          <w:lang w:eastAsia="hr-HR"/>
        </w:rPr>
        <w:t>Pirišće</w:t>
      </w:r>
      <w:proofErr w:type="spellEnd"/>
      <w:r w:rsidRPr="00BB5744">
        <w:rPr>
          <w:rFonts w:ascii="Times New Roman" w:eastAsia="Times New Roman" w:hAnsi="Times New Roman"/>
          <w:color w:val="231F20"/>
          <w:sz w:val="20"/>
          <w:szCs w:val="20"/>
          <w:lang w:eastAsia="hr-HR"/>
        </w:rPr>
        <w:t xml:space="preserve"> daje se na e-savjetovanje na period od 30 dana putem web stranica Općine Kamanje </w:t>
      </w:r>
      <w:hyperlink r:id="rId9" w:history="1">
        <w:r w:rsidRPr="00BB5744">
          <w:rPr>
            <w:rFonts w:ascii="Times New Roman" w:eastAsia="Times New Roman" w:hAnsi="Times New Roman"/>
            <w:color w:val="0563C1" w:themeColor="hyperlink"/>
            <w:sz w:val="20"/>
            <w:szCs w:val="20"/>
            <w:u w:val="single"/>
            <w:lang w:eastAsia="hr-HR"/>
          </w:rPr>
          <w:t>https://www.kamanje.hr/7/153/Aktualna-savjetovanja</w:t>
        </w:r>
      </w:hyperlink>
      <w:r w:rsidRPr="00BB5744">
        <w:rPr>
          <w:rFonts w:ascii="Times New Roman" w:eastAsia="Times New Roman" w:hAnsi="Times New Roman"/>
          <w:color w:val="231F20"/>
          <w:sz w:val="20"/>
          <w:szCs w:val="20"/>
          <w:lang w:eastAsia="hr-HR"/>
        </w:rPr>
        <w:t xml:space="preserve">. </w:t>
      </w:r>
    </w:p>
    <w:p w14:paraId="3FB60C98" w14:textId="77777777" w:rsidR="00BB5744" w:rsidRPr="00BB5744" w:rsidRDefault="00BB5744" w:rsidP="00BB5744">
      <w:pPr>
        <w:spacing w:after="0" w:line="240" w:lineRule="auto"/>
        <w:jc w:val="both"/>
        <w:rPr>
          <w:rFonts w:ascii="Times New Roman" w:eastAsia="Times New Roman" w:hAnsi="Times New Roman"/>
          <w:color w:val="231F20"/>
          <w:sz w:val="20"/>
          <w:szCs w:val="20"/>
          <w:lang w:eastAsia="hr-HR"/>
        </w:rPr>
      </w:pPr>
    </w:p>
    <w:p w14:paraId="22A08F64" w14:textId="74C6AD2C" w:rsidR="00BB5744" w:rsidRPr="00BB5744" w:rsidRDefault="00BB5744" w:rsidP="00BB5744">
      <w:pPr>
        <w:spacing w:after="0" w:line="240" w:lineRule="auto"/>
        <w:jc w:val="center"/>
        <w:rPr>
          <w:rFonts w:ascii="Times New Roman" w:eastAsia="Times New Roman" w:hAnsi="Times New Roman"/>
          <w:b/>
          <w:bCs/>
          <w:color w:val="231F20"/>
          <w:sz w:val="20"/>
          <w:szCs w:val="20"/>
          <w:lang w:eastAsia="hr-HR"/>
        </w:rPr>
      </w:pPr>
      <w:r w:rsidRPr="00BB5744">
        <w:rPr>
          <w:rFonts w:ascii="Times New Roman" w:eastAsia="Times New Roman" w:hAnsi="Times New Roman"/>
          <w:b/>
          <w:bCs/>
          <w:color w:val="231F20"/>
          <w:sz w:val="20"/>
          <w:szCs w:val="20"/>
          <w:lang w:eastAsia="hr-HR"/>
        </w:rPr>
        <w:t>II.</w:t>
      </w:r>
    </w:p>
    <w:p w14:paraId="04A9A595" w14:textId="77777777" w:rsidR="00BB5744" w:rsidRPr="00BB5744" w:rsidRDefault="00BB5744" w:rsidP="00BB5744">
      <w:pPr>
        <w:spacing w:after="0" w:line="240" w:lineRule="auto"/>
        <w:ind w:firstLine="708"/>
        <w:jc w:val="both"/>
        <w:rPr>
          <w:rFonts w:ascii="Times New Roman" w:eastAsia="Times New Roman" w:hAnsi="Times New Roman"/>
          <w:color w:val="231F20"/>
          <w:sz w:val="20"/>
          <w:szCs w:val="20"/>
          <w:lang w:eastAsia="hr-HR"/>
        </w:rPr>
      </w:pPr>
      <w:r w:rsidRPr="00BB5744">
        <w:rPr>
          <w:rFonts w:ascii="Times New Roman" w:eastAsia="Times New Roman" w:hAnsi="Times New Roman"/>
          <w:color w:val="231F20"/>
          <w:sz w:val="20"/>
          <w:szCs w:val="20"/>
          <w:lang w:eastAsia="hr-HR"/>
        </w:rPr>
        <w:t>Ovaj Zaključak objavit će se u Glasniku Općine Kamanje, a tekst Odluke o raspisivanju natječaja odlaže se u izvorniku i neće se objavljivati.</w:t>
      </w:r>
    </w:p>
    <w:p w14:paraId="360D622E" w14:textId="77777777" w:rsidR="00495AF9" w:rsidRPr="00495AF9" w:rsidRDefault="00495AF9" w:rsidP="00495AF9">
      <w:pPr>
        <w:pStyle w:val="Bezproreda"/>
        <w:jc w:val="center"/>
        <w:rPr>
          <w:rFonts w:ascii="Times New Roman" w:hAnsi="Times New Roman"/>
          <w:bCs/>
          <w:sz w:val="24"/>
          <w:szCs w:val="24"/>
        </w:rPr>
      </w:pPr>
    </w:p>
    <w:p w14:paraId="5855A170" w14:textId="77777777" w:rsidR="00AC116B" w:rsidRDefault="00AC116B" w:rsidP="00AC116B">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bookmarkStart w:id="12" w:name="_Hlk105744029"/>
    </w:p>
    <w:bookmarkEnd w:id="12"/>
    <w:p w14:paraId="681F26F1" w14:textId="77777777" w:rsidR="00AC116B" w:rsidRDefault="00AC116B" w:rsidP="00AC116B">
      <w:pPr>
        <w:spacing w:after="0" w:line="240" w:lineRule="auto"/>
        <w:jc w:val="both"/>
        <w:rPr>
          <w:rFonts w:ascii="Times New Roman" w:hAnsi="Times New Roman"/>
          <w:sz w:val="20"/>
          <w:szCs w:val="20"/>
        </w:rPr>
      </w:pPr>
    </w:p>
    <w:p w14:paraId="5E7EEC0B" w14:textId="0DD9845D" w:rsidR="00412279" w:rsidRDefault="00AC116B" w:rsidP="00F81C46">
      <w:pPr>
        <w:widowControl w:val="0"/>
        <w:autoSpaceDE w:val="0"/>
        <w:autoSpaceDN w:val="0"/>
        <w:spacing w:after="0" w:line="240" w:lineRule="auto"/>
        <w:rPr>
          <w:rFonts w:ascii="Times New Roman" w:eastAsia="Times New Roman" w:hAnsi="Times New Roman"/>
          <w:b/>
          <w:bCs/>
          <w:sz w:val="20"/>
          <w:szCs w:val="20"/>
          <w:lang w:val="en-US"/>
        </w:rPr>
      </w:pPr>
      <w:r w:rsidRPr="00412279">
        <w:rPr>
          <w:rFonts w:ascii="Times New Roman" w:hAnsi="Times New Roman"/>
          <w:b/>
          <w:bCs/>
          <w:sz w:val="20"/>
          <w:szCs w:val="20"/>
        </w:rPr>
        <w:t>Ad</w:t>
      </w:r>
      <w:r w:rsidR="00CF3BC9">
        <w:rPr>
          <w:rFonts w:ascii="Times New Roman" w:hAnsi="Times New Roman"/>
          <w:b/>
          <w:bCs/>
          <w:sz w:val="20"/>
          <w:szCs w:val="20"/>
        </w:rPr>
        <w:t>9</w:t>
      </w:r>
      <w:r w:rsidRPr="00412279">
        <w:rPr>
          <w:rFonts w:ascii="Times New Roman" w:hAnsi="Times New Roman"/>
          <w:b/>
          <w:bCs/>
          <w:sz w:val="20"/>
          <w:szCs w:val="20"/>
        </w:rPr>
        <w:t xml:space="preserve">) </w:t>
      </w:r>
      <w:proofErr w:type="spellStart"/>
      <w:r w:rsidR="00F81C46" w:rsidRPr="00F81C46">
        <w:rPr>
          <w:rFonts w:ascii="Times New Roman" w:eastAsia="Times New Roman" w:hAnsi="Times New Roman"/>
          <w:b/>
          <w:bCs/>
          <w:sz w:val="20"/>
          <w:szCs w:val="20"/>
          <w:lang w:val="en-US"/>
        </w:rPr>
        <w:t>Prijedlog</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Odluke</w:t>
      </w:r>
      <w:proofErr w:type="spellEnd"/>
      <w:r w:rsidR="00F81C46" w:rsidRPr="00F81C46">
        <w:rPr>
          <w:rFonts w:ascii="Times New Roman" w:eastAsia="Times New Roman" w:hAnsi="Times New Roman"/>
          <w:b/>
          <w:bCs/>
          <w:sz w:val="20"/>
          <w:szCs w:val="20"/>
          <w:lang w:val="en-US"/>
        </w:rPr>
        <w:t xml:space="preserve"> o </w:t>
      </w:r>
      <w:proofErr w:type="spellStart"/>
      <w:r w:rsidR="00F81C46" w:rsidRPr="00F81C46">
        <w:rPr>
          <w:rFonts w:ascii="Times New Roman" w:eastAsia="Times New Roman" w:hAnsi="Times New Roman"/>
          <w:b/>
          <w:bCs/>
          <w:sz w:val="20"/>
          <w:szCs w:val="20"/>
          <w:lang w:val="en-US"/>
        </w:rPr>
        <w:t>broju</w:t>
      </w:r>
      <w:proofErr w:type="spellEnd"/>
      <w:r w:rsidR="00F81C46" w:rsidRPr="00F81C46">
        <w:rPr>
          <w:rFonts w:ascii="Times New Roman" w:eastAsia="Times New Roman" w:hAnsi="Times New Roman"/>
          <w:b/>
          <w:bCs/>
          <w:sz w:val="20"/>
          <w:szCs w:val="20"/>
          <w:lang w:val="en-US"/>
        </w:rPr>
        <w:t xml:space="preserve"> i </w:t>
      </w:r>
      <w:proofErr w:type="spellStart"/>
      <w:r w:rsidR="00F81C46" w:rsidRPr="00F81C46">
        <w:rPr>
          <w:rFonts w:ascii="Times New Roman" w:eastAsia="Times New Roman" w:hAnsi="Times New Roman"/>
          <w:b/>
          <w:bCs/>
          <w:sz w:val="20"/>
          <w:szCs w:val="20"/>
          <w:lang w:val="en-US"/>
        </w:rPr>
        <w:t>visini</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stipendija</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učenicima</w:t>
      </w:r>
      <w:proofErr w:type="spellEnd"/>
      <w:r w:rsidR="00F81C46" w:rsidRPr="00F81C46">
        <w:rPr>
          <w:rFonts w:ascii="Times New Roman" w:eastAsia="Times New Roman" w:hAnsi="Times New Roman"/>
          <w:b/>
          <w:bCs/>
          <w:sz w:val="20"/>
          <w:szCs w:val="20"/>
          <w:lang w:val="en-US"/>
        </w:rPr>
        <w:t xml:space="preserve"> i </w:t>
      </w:r>
      <w:proofErr w:type="spellStart"/>
      <w:r w:rsidR="00F81C46" w:rsidRPr="00F81C46">
        <w:rPr>
          <w:rFonts w:ascii="Times New Roman" w:eastAsia="Times New Roman" w:hAnsi="Times New Roman"/>
          <w:b/>
          <w:bCs/>
          <w:sz w:val="20"/>
          <w:szCs w:val="20"/>
          <w:lang w:val="en-US"/>
        </w:rPr>
        <w:t>studentima</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sa</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područja</w:t>
      </w:r>
      <w:proofErr w:type="spellEnd"/>
      <w:r w:rsidR="00F81C46" w:rsidRPr="00F81C46">
        <w:rPr>
          <w:rFonts w:ascii="Times New Roman" w:eastAsia="Times New Roman" w:hAnsi="Times New Roman"/>
          <w:b/>
          <w:bCs/>
          <w:sz w:val="20"/>
          <w:szCs w:val="20"/>
          <w:lang w:val="en-US"/>
        </w:rPr>
        <w:t xml:space="preserve"> općine Kamanje za </w:t>
      </w:r>
      <w:proofErr w:type="spellStart"/>
      <w:r w:rsidR="00F81C46" w:rsidRPr="00F81C46">
        <w:rPr>
          <w:rFonts w:ascii="Times New Roman" w:eastAsia="Times New Roman" w:hAnsi="Times New Roman"/>
          <w:b/>
          <w:bCs/>
          <w:sz w:val="20"/>
          <w:szCs w:val="20"/>
          <w:lang w:val="en-US"/>
        </w:rPr>
        <w:t>školsku</w:t>
      </w:r>
      <w:proofErr w:type="spellEnd"/>
      <w:r w:rsidR="00F81C46" w:rsidRPr="00F81C46">
        <w:rPr>
          <w:rFonts w:ascii="Times New Roman" w:eastAsia="Times New Roman" w:hAnsi="Times New Roman"/>
          <w:b/>
          <w:bCs/>
          <w:sz w:val="20"/>
          <w:szCs w:val="20"/>
          <w:lang w:val="en-US"/>
        </w:rPr>
        <w:t>/</w:t>
      </w:r>
      <w:proofErr w:type="spellStart"/>
      <w:r w:rsidR="00F81C46" w:rsidRPr="00F81C46">
        <w:rPr>
          <w:rFonts w:ascii="Times New Roman" w:eastAsia="Times New Roman" w:hAnsi="Times New Roman"/>
          <w:b/>
          <w:bCs/>
          <w:sz w:val="20"/>
          <w:szCs w:val="20"/>
          <w:lang w:val="en-US"/>
        </w:rPr>
        <w:t>akademsku</w:t>
      </w:r>
      <w:proofErr w:type="spellEnd"/>
      <w:r w:rsidR="00F81C46" w:rsidRPr="00F81C46">
        <w:rPr>
          <w:rFonts w:ascii="Times New Roman" w:eastAsia="Times New Roman" w:hAnsi="Times New Roman"/>
          <w:b/>
          <w:bCs/>
          <w:sz w:val="20"/>
          <w:szCs w:val="20"/>
          <w:lang w:val="en-US"/>
        </w:rPr>
        <w:t xml:space="preserve"> </w:t>
      </w:r>
      <w:proofErr w:type="spellStart"/>
      <w:r w:rsidR="00F81C46" w:rsidRPr="00F81C46">
        <w:rPr>
          <w:rFonts w:ascii="Times New Roman" w:eastAsia="Times New Roman" w:hAnsi="Times New Roman"/>
          <w:b/>
          <w:bCs/>
          <w:sz w:val="20"/>
          <w:szCs w:val="20"/>
          <w:lang w:val="en-US"/>
        </w:rPr>
        <w:t>godinu</w:t>
      </w:r>
      <w:proofErr w:type="spellEnd"/>
      <w:r w:rsidR="00F81C46" w:rsidRPr="00F81C46">
        <w:rPr>
          <w:rFonts w:ascii="Times New Roman" w:eastAsia="Times New Roman" w:hAnsi="Times New Roman"/>
          <w:b/>
          <w:bCs/>
          <w:sz w:val="20"/>
          <w:szCs w:val="20"/>
          <w:lang w:val="en-US"/>
        </w:rPr>
        <w:t xml:space="preserve"> 2022./2023.</w:t>
      </w:r>
    </w:p>
    <w:p w14:paraId="6CB797EF" w14:textId="77777777" w:rsidR="00F81C46" w:rsidRPr="00412279" w:rsidRDefault="00F81C46" w:rsidP="00F81C46">
      <w:pPr>
        <w:widowControl w:val="0"/>
        <w:autoSpaceDE w:val="0"/>
        <w:autoSpaceDN w:val="0"/>
        <w:spacing w:after="0" w:line="240" w:lineRule="auto"/>
        <w:rPr>
          <w:rFonts w:ascii="Times New Roman" w:hAnsi="Times New Roman"/>
          <w:sz w:val="20"/>
          <w:szCs w:val="20"/>
        </w:rPr>
      </w:pPr>
    </w:p>
    <w:p w14:paraId="42105E64" w14:textId="65AD27A2" w:rsidR="004362EE" w:rsidRDefault="00BB5744" w:rsidP="004362EE">
      <w:pPr>
        <w:pStyle w:val="Bezproreda"/>
        <w:jc w:val="both"/>
        <w:rPr>
          <w:rFonts w:ascii="Times New Roman" w:hAnsi="Times New Roman"/>
          <w:sz w:val="20"/>
          <w:szCs w:val="20"/>
        </w:rPr>
      </w:pPr>
      <w:r>
        <w:rPr>
          <w:rFonts w:ascii="Times New Roman" w:hAnsi="Times New Roman"/>
          <w:sz w:val="20"/>
          <w:szCs w:val="20"/>
        </w:rPr>
        <w:t xml:space="preserve">Načelnik je obrazložio da smo na prošloj sjednici donijeli Pravilnik o stipendiranju učenika i studenata na području općine Kamanje te ćemo sada raspraviti o broju i visini tih stipendija. Gledajući susjedne općine, svi stipendiraju manji broj srednjoškolca i veći broj studenata. </w:t>
      </w:r>
      <w:r w:rsidR="004362EE">
        <w:rPr>
          <w:rFonts w:ascii="Times New Roman" w:hAnsi="Times New Roman"/>
          <w:sz w:val="20"/>
          <w:szCs w:val="20"/>
        </w:rPr>
        <w:t>Načelnik predlaže da počnemo sa 3 stipendije za srednjoškolce u iznosu od po 300,00 kn i pet stipendija za studente od po 500,00 kn. Ukupno bi to bilo godišnje 34.000,00 kn. Županija ima trenutno isto raspisan natječaj, obavijestili smo naše studente o tome i ponudili im pomoć oko prijave s obzirom da prijave idu preko sustava SOM. Imamo popis deficitarnih zanimanja koji je preuzet od HZZ-a te će se na temelju njega klasificirati prijave učenika i studenata.</w:t>
      </w:r>
    </w:p>
    <w:p w14:paraId="3B663883" w14:textId="3B6C3A96" w:rsidR="00BB5744" w:rsidRDefault="00BB5744" w:rsidP="004362EE">
      <w:pPr>
        <w:pStyle w:val="Bezproreda"/>
        <w:jc w:val="both"/>
        <w:rPr>
          <w:rFonts w:ascii="Times New Roman" w:hAnsi="Times New Roman"/>
          <w:sz w:val="20"/>
          <w:szCs w:val="20"/>
        </w:rPr>
      </w:pPr>
      <w:r>
        <w:rPr>
          <w:rFonts w:ascii="Times New Roman" w:hAnsi="Times New Roman"/>
          <w:sz w:val="20"/>
          <w:szCs w:val="20"/>
        </w:rPr>
        <w:t xml:space="preserve"> </w:t>
      </w:r>
    </w:p>
    <w:p w14:paraId="13FFA672" w14:textId="3ED64F4A" w:rsidR="004E66E7" w:rsidRPr="00AC116B" w:rsidRDefault="004E66E7" w:rsidP="004E66E7">
      <w:pPr>
        <w:pStyle w:val="Bezproreda"/>
        <w:rPr>
          <w:rFonts w:ascii="Times New Roman" w:hAnsi="Times New Roman"/>
          <w:sz w:val="20"/>
          <w:szCs w:val="20"/>
        </w:rPr>
      </w:pPr>
      <w:r w:rsidRPr="00AC116B">
        <w:rPr>
          <w:rFonts w:ascii="Times New Roman" w:hAnsi="Times New Roman"/>
          <w:sz w:val="20"/>
          <w:szCs w:val="20"/>
        </w:rPr>
        <w:t>Daje se na raspravu ova točka dnevnog reda.</w:t>
      </w:r>
      <w:r w:rsidR="004362EE">
        <w:rPr>
          <w:rFonts w:ascii="Times New Roman" w:hAnsi="Times New Roman"/>
          <w:sz w:val="20"/>
          <w:szCs w:val="20"/>
        </w:rPr>
        <w:t xml:space="preserve"> </w:t>
      </w:r>
    </w:p>
    <w:p w14:paraId="51A128B9" w14:textId="6A7EF679" w:rsidR="004E66E7" w:rsidRDefault="00C26EBC" w:rsidP="004E66E7">
      <w:pPr>
        <w:spacing w:after="0" w:line="240" w:lineRule="auto"/>
        <w:jc w:val="both"/>
        <w:rPr>
          <w:rFonts w:ascii="Times New Roman" w:hAnsi="Times New Roman"/>
          <w:sz w:val="20"/>
          <w:szCs w:val="20"/>
        </w:rPr>
      </w:pPr>
      <w:r>
        <w:rPr>
          <w:rFonts w:ascii="Times New Roman" w:hAnsi="Times New Roman"/>
          <w:sz w:val="20"/>
          <w:szCs w:val="20"/>
        </w:rPr>
        <w:t xml:space="preserve">Vijećnici su raspravljali o mogućnostima na koji način animirati mlade ljude da se školuju za deficitarna zanimanja, na koji način bi škole trebale predstaviti se i privući učenike. </w:t>
      </w:r>
    </w:p>
    <w:p w14:paraId="23C26616" w14:textId="6C39D1C2" w:rsidR="00C26EBC" w:rsidRPr="005733F4" w:rsidRDefault="00C26EBC" w:rsidP="004E66E7">
      <w:pPr>
        <w:spacing w:after="0" w:line="240" w:lineRule="auto"/>
        <w:jc w:val="both"/>
        <w:rPr>
          <w:rFonts w:ascii="Times New Roman" w:hAnsi="Times New Roman"/>
          <w:sz w:val="20"/>
          <w:szCs w:val="20"/>
        </w:rPr>
      </w:pPr>
      <w:r>
        <w:rPr>
          <w:rFonts w:ascii="Times New Roman" w:hAnsi="Times New Roman"/>
          <w:sz w:val="20"/>
          <w:szCs w:val="20"/>
        </w:rPr>
        <w:t xml:space="preserve">Nakon rasprave predloženo je da se stipendira 5 učenika sa 300,00 kn i 6 studenata sa </w:t>
      </w:r>
      <w:r w:rsidR="007529E7">
        <w:rPr>
          <w:rFonts w:ascii="Times New Roman" w:hAnsi="Times New Roman"/>
          <w:sz w:val="20"/>
          <w:szCs w:val="20"/>
        </w:rPr>
        <w:t>500,00 kn.</w:t>
      </w:r>
    </w:p>
    <w:p w14:paraId="2EA41BB9" w14:textId="77777777" w:rsidR="004E66E7" w:rsidRPr="005733F4" w:rsidRDefault="004E66E7" w:rsidP="004E66E7">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8C84BDD" w14:textId="471D8092" w:rsidR="004E66E7" w:rsidRDefault="004E66E7" w:rsidP="004E66E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F81C46">
        <w:rPr>
          <w:rFonts w:ascii="Times New Roman" w:hAnsi="Times New Roman"/>
          <w:sz w:val="20"/>
          <w:szCs w:val="20"/>
          <w:u w:val="single"/>
        </w:rPr>
        <w:t>6</w:t>
      </w:r>
      <w:r w:rsidRPr="00E12CDB">
        <w:rPr>
          <w:rFonts w:ascii="Times New Roman" w:hAnsi="Times New Roman"/>
          <w:sz w:val="20"/>
          <w:szCs w:val="20"/>
          <w:u w:val="single"/>
        </w:rPr>
        <w:t xml:space="preserve"> glasova ZA.</w:t>
      </w:r>
    </w:p>
    <w:p w14:paraId="67135E4F" w14:textId="46FE7768" w:rsidR="004E66E7" w:rsidRDefault="004E66E7" w:rsidP="00412279">
      <w:pPr>
        <w:spacing w:after="0" w:line="240" w:lineRule="auto"/>
        <w:rPr>
          <w:rFonts w:ascii="Times New Roman" w:hAnsi="Times New Roman"/>
          <w:sz w:val="20"/>
          <w:szCs w:val="20"/>
        </w:rPr>
      </w:pPr>
    </w:p>
    <w:p w14:paraId="2B37AB25" w14:textId="37D6DC65" w:rsidR="0096090A" w:rsidRDefault="0096090A" w:rsidP="0096090A">
      <w:pPr>
        <w:spacing w:after="0" w:line="240" w:lineRule="auto"/>
        <w:jc w:val="center"/>
        <w:rPr>
          <w:rFonts w:ascii="Times New Roman" w:eastAsia="Times New Roman" w:hAnsi="Times New Roman"/>
          <w:b/>
          <w:bCs/>
          <w:sz w:val="20"/>
          <w:szCs w:val="20"/>
          <w:lang w:eastAsia="hr-HR"/>
        </w:rPr>
      </w:pPr>
      <w:r w:rsidRPr="00AC116B">
        <w:rPr>
          <w:rFonts w:ascii="Times New Roman" w:eastAsia="Times New Roman" w:hAnsi="Times New Roman"/>
          <w:b/>
          <w:bCs/>
          <w:sz w:val="20"/>
          <w:szCs w:val="20"/>
          <w:lang w:eastAsia="hr-HR"/>
        </w:rPr>
        <w:t xml:space="preserve">Utvrđuje se da </w:t>
      </w:r>
      <w:r>
        <w:rPr>
          <w:rFonts w:ascii="Times New Roman" w:eastAsia="Times New Roman" w:hAnsi="Times New Roman"/>
          <w:b/>
          <w:bCs/>
          <w:sz w:val="20"/>
          <w:szCs w:val="20"/>
          <w:lang w:eastAsia="hr-HR"/>
        </w:rPr>
        <w:t>je</w:t>
      </w:r>
      <w:r w:rsidRPr="00AC116B">
        <w:rPr>
          <w:rFonts w:ascii="Times New Roman" w:eastAsia="Times New Roman" w:hAnsi="Times New Roman"/>
          <w:b/>
          <w:bCs/>
          <w:sz w:val="20"/>
          <w:szCs w:val="20"/>
          <w:lang w:eastAsia="hr-HR"/>
        </w:rPr>
        <w:t xml:space="preserve"> donese</w:t>
      </w:r>
      <w:r>
        <w:rPr>
          <w:rFonts w:ascii="Times New Roman" w:eastAsia="Times New Roman" w:hAnsi="Times New Roman"/>
          <w:b/>
          <w:bCs/>
          <w:sz w:val="20"/>
          <w:szCs w:val="20"/>
          <w:lang w:eastAsia="hr-HR"/>
        </w:rPr>
        <w:t>n</w:t>
      </w:r>
      <w:r w:rsidR="00F81C46">
        <w:rPr>
          <w:rFonts w:ascii="Times New Roman" w:eastAsia="Times New Roman" w:hAnsi="Times New Roman"/>
          <w:b/>
          <w:bCs/>
          <w:sz w:val="20"/>
          <w:szCs w:val="20"/>
          <w:lang w:eastAsia="hr-HR"/>
        </w:rPr>
        <w:t>a</w:t>
      </w:r>
      <w:r>
        <w:rPr>
          <w:rFonts w:ascii="Times New Roman" w:eastAsia="Times New Roman" w:hAnsi="Times New Roman"/>
          <w:b/>
          <w:bCs/>
          <w:sz w:val="20"/>
          <w:szCs w:val="20"/>
          <w:lang w:eastAsia="hr-HR"/>
        </w:rPr>
        <w:t xml:space="preserve"> sljedeć</w:t>
      </w:r>
      <w:r w:rsidR="00F81C46">
        <w:rPr>
          <w:rFonts w:ascii="Times New Roman" w:eastAsia="Times New Roman" w:hAnsi="Times New Roman"/>
          <w:b/>
          <w:bCs/>
          <w:sz w:val="20"/>
          <w:szCs w:val="20"/>
          <w:lang w:eastAsia="hr-HR"/>
        </w:rPr>
        <w:t>a</w:t>
      </w:r>
    </w:p>
    <w:p w14:paraId="6B2A1DDF" w14:textId="4A62CAF0" w:rsidR="002A28BD" w:rsidRDefault="00F81C46" w:rsidP="002A28BD">
      <w:pPr>
        <w:spacing w:after="0" w:line="240" w:lineRule="auto"/>
        <w:jc w:val="center"/>
        <w:rPr>
          <w:rFonts w:ascii="Times New Roman" w:hAnsi="Times New Roman"/>
          <w:b/>
          <w:bCs/>
          <w:sz w:val="20"/>
          <w:szCs w:val="20"/>
        </w:rPr>
      </w:pPr>
      <w:r w:rsidRPr="00F81C46">
        <w:rPr>
          <w:rFonts w:ascii="Times New Roman" w:hAnsi="Times New Roman"/>
          <w:b/>
          <w:bCs/>
          <w:sz w:val="20"/>
          <w:szCs w:val="20"/>
        </w:rPr>
        <w:t>Odluk</w:t>
      </w:r>
      <w:r>
        <w:rPr>
          <w:rFonts w:ascii="Times New Roman" w:hAnsi="Times New Roman"/>
          <w:b/>
          <w:bCs/>
          <w:sz w:val="20"/>
          <w:szCs w:val="20"/>
        </w:rPr>
        <w:t>a</w:t>
      </w:r>
      <w:r w:rsidRPr="00F81C46">
        <w:rPr>
          <w:rFonts w:ascii="Times New Roman" w:hAnsi="Times New Roman"/>
          <w:b/>
          <w:bCs/>
          <w:sz w:val="20"/>
          <w:szCs w:val="20"/>
        </w:rPr>
        <w:t xml:space="preserve"> o broju i visini stipendija učenicima i studentima sa područja općine Kamanje za školsku/akademsku godinu 2022./2023.</w:t>
      </w:r>
    </w:p>
    <w:p w14:paraId="4B103281" w14:textId="476E5D1F" w:rsidR="00F81C46" w:rsidRDefault="00F81C46" w:rsidP="002A28BD">
      <w:pPr>
        <w:spacing w:after="0" w:line="240" w:lineRule="auto"/>
        <w:jc w:val="center"/>
        <w:rPr>
          <w:rFonts w:ascii="Times New Roman" w:hAnsi="Times New Roman"/>
          <w:b/>
          <w:bCs/>
          <w:sz w:val="20"/>
          <w:szCs w:val="20"/>
        </w:rPr>
      </w:pPr>
    </w:p>
    <w:p w14:paraId="3398CE18" w14:textId="77777777" w:rsidR="007529E7" w:rsidRPr="007529E7" w:rsidRDefault="007529E7" w:rsidP="007529E7">
      <w:pPr>
        <w:pStyle w:val="p899"/>
        <w:ind w:firstLine="708"/>
        <w:jc w:val="both"/>
        <w:rPr>
          <w:color w:val="000000"/>
          <w:sz w:val="20"/>
          <w:szCs w:val="20"/>
        </w:rPr>
      </w:pPr>
      <w:r w:rsidRPr="007529E7">
        <w:rPr>
          <w:rStyle w:val="t900"/>
          <w:color w:val="000000"/>
          <w:sz w:val="20"/>
          <w:szCs w:val="20"/>
        </w:rPr>
        <w:t xml:space="preserve">Temeljem članka 2. Pravilnika o stipendiranju učenika i studenata na području općine Kamanje („Glasnik Općine Kamanje“ br. 03/22) i </w:t>
      </w:r>
      <w:r w:rsidRPr="007529E7">
        <w:rPr>
          <w:color w:val="000000"/>
          <w:sz w:val="20"/>
          <w:szCs w:val="20"/>
        </w:rPr>
        <w:t>članka 23. Statuta Općine Kamanje (“Glasnik Općine Kamanje” br. 01/21) Općinsko vijeće Općine Kamanje na 5. sjednici održanoj 20.10.2022. godine donosi</w:t>
      </w:r>
    </w:p>
    <w:p w14:paraId="08274CFB" w14:textId="77777777" w:rsidR="007529E7" w:rsidRPr="007529E7" w:rsidRDefault="007529E7" w:rsidP="007529E7">
      <w:pPr>
        <w:pStyle w:val="Bezproreda"/>
        <w:jc w:val="center"/>
        <w:rPr>
          <w:rFonts w:ascii="Times New Roman" w:hAnsi="Times New Roman"/>
          <w:b/>
          <w:bCs/>
          <w:sz w:val="20"/>
          <w:szCs w:val="20"/>
        </w:rPr>
      </w:pPr>
      <w:bookmarkStart w:id="13" w:name="_Hlk83024205"/>
      <w:r w:rsidRPr="007529E7">
        <w:rPr>
          <w:rFonts w:ascii="Times New Roman" w:hAnsi="Times New Roman"/>
          <w:b/>
          <w:bCs/>
          <w:sz w:val="20"/>
          <w:szCs w:val="20"/>
        </w:rPr>
        <w:t>ODLUKU</w:t>
      </w:r>
    </w:p>
    <w:p w14:paraId="66C0FFFD" w14:textId="77777777" w:rsidR="007529E7" w:rsidRPr="007529E7" w:rsidRDefault="007529E7" w:rsidP="007529E7">
      <w:pPr>
        <w:pStyle w:val="Bezproreda"/>
        <w:jc w:val="center"/>
        <w:rPr>
          <w:rFonts w:ascii="Times New Roman" w:hAnsi="Times New Roman"/>
          <w:b/>
          <w:bCs/>
          <w:sz w:val="20"/>
          <w:szCs w:val="20"/>
        </w:rPr>
      </w:pPr>
      <w:r w:rsidRPr="007529E7">
        <w:rPr>
          <w:rFonts w:ascii="Times New Roman" w:hAnsi="Times New Roman"/>
          <w:b/>
          <w:bCs/>
          <w:sz w:val="20"/>
          <w:szCs w:val="20"/>
        </w:rPr>
        <w:t>o broju i visini stipendija učenicima i studentima</w:t>
      </w:r>
    </w:p>
    <w:p w14:paraId="15297FB4" w14:textId="77777777" w:rsidR="007529E7" w:rsidRPr="007529E7" w:rsidRDefault="007529E7" w:rsidP="007529E7">
      <w:pPr>
        <w:pStyle w:val="Bezproreda"/>
        <w:jc w:val="center"/>
        <w:rPr>
          <w:rFonts w:ascii="Times New Roman" w:hAnsi="Times New Roman"/>
          <w:b/>
          <w:bCs/>
          <w:sz w:val="20"/>
          <w:szCs w:val="20"/>
        </w:rPr>
      </w:pPr>
      <w:r w:rsidRPr="007529E7">
        <w:rPr>
          <w:rFonts w:ascii="Times New Roman" w:hAnsi="Times New Roman"/>
          <w:b/>
          <w:bCs/>
          <w:sz w:val="20"/>
          <w:szCs w:val="20"/>
        </w:rPr>
        <w:t>za školsku/akademsku godinu 2022./2023.</w:t>
      </w:r>
    </w:p>
    <w:p w14:paraId="7414DA5A" w14:textId="77777777" w:rsidR="007529E7" w:rsidRPr="007529E7" w:rsidRDefault="007529E7" w:rsidP="007529E7">
      <w:pPr>
        <w:pStyle w:val="Bezproreda"/>
        <w:jc w:val="center"/>
        <w:rPr>
          <w:rFonts w:ascii="Times New Roman" w:hAnsi="Times New Roman"/>
          <w:sz w:val="20"/>
          <w:szCs w:val="20"/>
        </w:rPr>
      </w:pPr>
    </w:p>
    <w:p w14:paraId="5F09B737" w14:textId="77777777" w:rsidR="007529E7" w:rsidRPr="007529E7" w:rsidRDefault="007529E7" w:rsidP="007529E7">
      <w:pPr>
        <w:pStyle w:val="Bezproreda"/>
        <w:jc w:val="center"/>
        <w:rPr>
          <w:rFonts w:ascii="Times New Roman" w:hAnsi="Times New Roman"/>
          <w:b/>
          <w:bCs/>
          <w:sz w:val="20"/>
          <w:szCs w:val="20"/>
        </w:rPr>
      </w:pPr>
      <w:r w:rsidRPr="007529E7">
        <w:rPr>
          <w:rFonts w:ascii="Times New Roman" w:hAnsi="Times New Roman"/>
          <w:b/>
          <w:bCs/>
          <w:sz w:val="20"/>
          <w:szCs w:val="20"/>
        </w:rPr>
        <w:t>Članak 1.</w:t>
      </w:r>
    </w:p>
    <w:p w14:paraId="12C69106" w14:textId="77777777" w:rsidR="007529E7" w:rsidRPr="007529E7" w:rsidRDefault="007529E7" w:rsidP="007529E7">
      <w:pPr>
        <w:pStyle w:val="Bezproreda"/>
        <w:ind w:firstLine="708"/>
        <w:rPr>
          <w:rFonts w:ascii="Times New Roman" w:hAnsi="Times New Roman"/>
          <w:sz w:val="20"/>
          <w:szCs w:val="20"/>
        </w:rPr>
      </w:pPr>
      <w:r w:rsidRPr="007529E7">
        <w:rPr>
          <w:rFonts w:ascii="Times New Roman" w:hAnsi="Times New Roman"/>
          <w:sz w:val="20"/>
          <w:szCs w:val="20"/>
        </w:rPr>
        <w:t>U školskoj godini 2022./2023. dodijelit će se ukupno 5 stipendija učenicima.</w:t>
      </w:r>
    </w:p>
    <w:p w14:paraId="66B65710" w14:textId="77777777" w:rsidR="007529E7" w:rsidRPr="007529E7" w:rsidRDefault="007529E7" w:rsidP="007529E7">
      <w:pPr>
        <w:pStyle w:val="Bezproreda"/>
        <w:rPr>
          <w:rFonts w:ascii="Times New Roman" w:hAnsi="Times New Roman"/>
          <w:sz w:val="20"/>
          <w:szCs w:val="20"/>
        </w:rPr>
      </w:pPr>
    </w:p>
    <w:p w14:paraId="7C36F061" w14:textId="77777777" w:rsidR="007529E7" w:rsidRPr="007529E7" w:rsidRDefault="007529E7" w:rsidP="007529E7">
      <w:pPr>
        <w:pStyle w:val="Bezproreda"/>
        <w:jc w:val="center"/>
        <w:rPr>
          <w:rFonts w:ascii="Times New Roman" w:hAnsi="Times New Roman"/>
          <w:b/>
          <w:bCs/>
          <w:sz w:val="20"/>
          <w:szCs w:val="20"/>
        </w:rPr>
      </w:pPr>
      <w:r w:rsidRPr="007529E7">
        <w:rPr>
          <w:rFonts w:ascii="Times New Roman" w:hAnsi="Times New Roman"/>
          <w:b/>
          <w:bCs/>
          <w:sz w:val="20"/>
          <w:szCs w:val="20"/>
        </w:rPr>
        <w:t>Članak 2.</w:t>
      </w:r>
    </w:p>
    <w:p w14:paraId="62B0A4D5" w14:textId="77777777" w:rsidR="007529E7" w:rsidRPr="007529E7" w:rsidRDefault="007529E7" w:rsidP="007529E7">
      <w:pPr>
        <w:pStyle w:val="Bezproreda"/>
        <w:ind w:firstLine="708"/>
        <w:rPr>
          <w:rFonts w:ascii="Times New Roman" w:hAnsi="Times New Roman"/>
          <w:sz w:val="20"/>
          <w:szCs w:val="20"/>
        </w:rPr>
      </w:pPr>
      <w:r w:rsidRPr="007529E7">
        <w:rPr>
          <w:rFonts w:ascii="Times New Roman" w:hAnsi="Times New Roman"/>
          <w:sz w:val="20"/>
          <w:szCs w:val="20"/>
        </w:rPr>
        <w:t>U akademskoj godini 2022./2023. dodijelit će se ukupno 6 stipendija studentima.</w:t>
      </w:r>
    </w:p>
    <w:p w14:paraId="2DB0794A" w14:textId="77777777" w:rsidR="007529E7" w:rsidRPr="007529E7" w:rsidRDefault="007529E7" w:rsidP="007529E7">
      <w:pPr>
        <w:pStyle w:val="Bezproreda"/>
        <w:rPr>
          <w:rFonts w:ascii="Times New Roman" w:hAnsi="Times New Roman"/>
          <w:sz w:val="20"/>
          <w:szCs w:val="20"/>
        </w:rPr>
      </w:pPr>
    </w:p>
    <w:p w14:paraId="6629D3AA" w14:textId="77777777" w:rsidR="007529E7" w:rsidRPr="007529E7" w:rsidRDefault="007529E7" w:rsidP="007529E7">
      <w:pPr>
        <w:pStyle w:val="Bezproreda"/>
        <w:jc w:val="center"/>
        <w:rPr>
          <w:rFonts w:ascii="Times New Roman" w:hAnsi="Times New Roman"/>
          <w:b/>
          <w:bCs/>
          <w:color w:val="000000"/>
          <w:sz w:val="20"/>
          <w:szCs w:val="20"/>
        </w:rPr>
      </w:pPr>
      <w:r w:rsidRPr="007529E7">
        <w:rPr>
          <w:rFonts w:ascii="Times New Roman" w:hAnsi="Times New Roman"/>
          <w:b/>
          <w:bCs/>
          <w:color w:val="000000"/>
          <w:sz w:val="20"/>
          <w:szCs w:val="20"/>
        </w:rPr>
        <w:t>Članak 3.</w:t>
      </w:r>
    </w:p>
    <w:p w14:paraId="6DA9FB0B" w14:textId="77777777" w:rsidR="007529E7" w:rsidRPr="007529E7" w:rsidRDefault="007529E7" w:rsidP="007529E7">
      <w:pPr>
        <w:pStyle w:val="Bezproreda"/>
        <w:ind w:firstLine="708"/>
        <w:jc w:val="both"/>
        <w:rPr>
          <w:rFonts w:ascii="Times New Roman" w:hAnsi="Times New Roman"/>
          <w:sz w:val="20"/>
          <w:szCs w:val="20"/>
        </w:rPr>
      </w:pPr>
      <w:r w:rsidRPr="007529E7">
        <w:rPr>
          <w:rFonts w:ascii="Times New Roman" w:hAnsi="Times New Roman"/>
          <w:sz w:val="20"/>
          <w:szCs w:val="20"/>
        </w:rPr>
        <w:t>Određuje se visina mjesečnog iznosa stipendije u školskoj/akademskoj godini 2022./2023. i to:</w:t>
      </w:r>
    </w:p>
    <w:p w14:paraId="2D10D07B" w14:textId="77777777" w:rsidR="007529E7" w:rsidRPr="007529E7" w:rsidRDefault="007529E7">
      <w:pPr>
        <w:pStyle w:val="Bezproreda"/>
        <w:numPr>
          <w:ilvl w:val="0"/>
          <w:numId w:val="4"/>
        </w:numPr>
        <w:rPr>
          <w:rFonts w:ascii="Times New Roman" w:hAnsi="Times New Roman"/>
          <w:sz w:val="20"/>
          <w:szCs w:val="20"/>
        </w:rPr>
      </w:pPr>
      <w:r w:rsidRPr="007529E7">
        <w:rPr>
          <w:rFonts w:ascii="Times New Roman" w:hAnsi="Times New Roman"/>
          <w:sz w:val="20"/>
          <w:szCs w:val="20"/>
        </w:rPr>
        <w:t>učenicima u iznosu od 300,00 kuna/ 39,82 eura mjesečno*</w:t>
      </w:r>
    </w:p>
    <w:p w14:paraId="791ABF58" w14:textId="77777777" w:rsidR="007529E7" w:rsidRPr="007529E7" w:rsidRDefault="007529E7">
      <w:pPr>
        <w:pStyle w:val="Bezproreda"/>
        <w:numPr>
          <w:ilvl w:val="0"/>
          <w:numId w:val="4"/>
        </w:numPr>
        <w:rPr>
          <w:rFonts w:ascii="Times New Roman" w:hAnsi="Times New Roman"/>
          <w:sz w:val="20"/>
          <w:szCs w:val="20"/>
        </w:rPr>
      </w:pPr>
      <w:r w:rsidRPr="007529E7">
        <w:rPr>
          <w:rFonts w:ascii="Times New Roman" w:hAnsi="Times New Roman"/>
          <w:sz w:val="20"/>
          <w:szCs w:val="20"/>
        </w:rPr>
        <w:t>studentima u iznosu od 500,00 kuna/ 66,36 eura mjesečno*.</w:t>
      </w:r>
    </w:p>
    <w:p w14:paraId="122B89CF" w14:textId="77777777" w:rsidR="007529E7" w:rsidRPr="007529E7" w:rsidRDefault="007529E7" w:rsidP="007529E7">
      <w:pPr>
        <w:pStyle w:val="Bezproreda"/>
        <w:rPr>
          <w:rFonts w:ascii="Times New Roman" w:hAnsi="Times New Roman"/>
          <w:sz w:val="20"/>
          <w:szCs w:val="20"/>
        </w:rPr>
      </w:pPr>
    </w:p>
    <w:p w14:paraId="2B5280F9" w14:textId="77777777" w:rsidR="007529E7" w:rsidRPr="007529E7" w:rsidRDefault="007529E7" w:rsidP="007529E7">
      <w:pPr>
        <w:pStyle w:val="Bezproreda"/>
        <w:rPr>
          <w:rFonts w:ascii="Times New Roman" w:hAnsi="Times New Roman"/>
          <w:sz w:val="20"/>
          <w:szCs w:val="20"/>
        </w:rPr>
      </w:pPr>
      <w:r w:rsidRPr="007529E7">
        <w:rPr>
          <w:rFonts w:ascii="Times New Roman" w:hAnsi="Times New Roman"/>
          <w:sz w:val="20"/>
          <w:szCs w:val="20"/>
        </w:rPr>
        <w:t>*tečaj konverzije 1 euro = 7,53450 kn</w:t>
      </w:r>
    </w:p>
    <w:p w14:paraId="172AA1D5" w14:textId="77777777" w:rsidR="007529E7" w:rsidRPr="007529E7" w:rsidRDefault="007529E7" w:rsidP="007529E7">
      <w:pPr>
        <w:pStyle w:val="Bezproreda"/>
        <w:rPr>
          <w:rFonts w:ascii="Times New Roman" w:hAnsi="Times New Roman"/>
          <w:sz w:val="20"/>
          <w:szCs w:val="20"/>
        </w:rPr>
      </w:pPr>
    </w:p>
    <w:p w14:paraId="598F25E5" w14:textId="77777777" w:rsidR="007529E7" w:rsidRPr="007529E7" w:rsidRDefault="007529E7" w:rsidP="007529E7">
      <w:pPr>
        <w:pStyle w:val="Bezproreda"/>
        <w:ind w:firstLine="708"/>
        <w:jc w:val="both"/>
        <w:rPr>
          <w:rFonts w:ascii="Times New Roman" w:hAnsi="Times New Roman"/>
          <w:sz w:val="20"/>
          <w:szCs w:val="20"/>
        </w:rPr>
      </w:pPr>
      <w:r w:rsidRPr="007529E7">
        <w:rPr>
          <w:rFonts w:ascii="Times New Roman" w:hAnsi="Times New Roman"/>
          <w:sz w:val="20"/>
          <w:szCs w:val="20"/>
        </w:rPr>
        <w:t>Stipendije se isplaćuju tijekom školske / akademske godine  2022./2023. i to:</w:t>
      </w:r>
    </w:p>
    <w:p w14:paraId="63ADA0E6" w14:textId="77777777" w:rsidR="007529E7" w:rsidRPr="007529E7" w:rsidRDefault="007529E7" w:rsidP="007529E7">
      <w:pPr>
        <w:pStyle w:val="Bezproreda"/>
        <w:rPr>
          <w:rFonts w:ascii="Times New Roman" w:hAnsi="Times New Roman"/>
          <w:sz w:val="20"/>
          <w:szCs w:val="20"/>
        </w:rPr>
      </w:pPr>
    </w:p>
    <w:p w14:paraId="1702882D" w14:textId="77777777" w:rsidR="007529E7" w:rsidRPr="007529E7" w:rsidRDefault="007529E7">
      <w:pPr>
        <w:pStyle w:val="Bezproreda"/>
        <w:numPr>
          <w:ilvl w:val="0"/>
          <w:numId w:val="4"/>
        </w:numPr>
        <w:jc w:val="both"/>
        <w:rPr>
          <w:rFonts w:ascii="Times New Roman" w:hAnsi="Times New Roman"/>
          <w:sz w:val="20"/>
          <w:szCs w:val="20"/>
        </w:rPr>
      </w:pPr>
      <w:r w:rsidRPr="007529E7">
        <w:rPr>
          <w:rFonts w:ascii="Times New Roman" w:hAnsi="Times New Roman"/>
          <w:sz w:val="20"/>
          <w:szCs w:val="20"/>
        </w:rPr>
        <w:t>za učenike počev od 1. rujna 2022. godine, zaključno s 30. lipnja 2023. godine</w:t>
      </w:r>
    </w:p>
    <w:p w14:paraId="572EDA0C" w14:textId="0C959FD8" w:rsidR="007529E7" w:rsidRPr="007529E7" w:rsidRDefault="007529E7">
      <w:pPr>
        <w:pStyle w:val="Bezproreda"/>
        <w:numPr>
          <w:ilvl w:val="0"/>
          <w:numId w:val="4"/>
        </w:numPr>
        <w:jc w:val="both"/>
        <w:rPr>
          <w:rFonts w:ascii="Times New Roman" w:hAnsi="Times New Roman"/>
          <w:sz w:val="20"/>
          <w:szCs w:val="20"/>
        </w:rPr>
      </w:pPr>
      <w:r w:rsidRPr="007529E7">
        <w:rPr>
          <w:rFonts w:ascii="Times New Roman" w:hAnsi="Times New Roman"/>
          <w:sz w:val="20"/>
          <w:szCs w:val="20"/>
        </w:rPr>
        <w:t>za studente počev od 1. listopada 2022. godine, zaključno s 3</w:t>
      </w:r>
      <w:r w:rsidRPr="007529E7">
        <w:rPr>
          <w:rFonts w:ascii="Times New Roman" w:hAnsi="Times New Roman"/>
          <w:sz w:val="20"/>
          <w:szCs w:val="20"/>
        </w:rPr>
        <w:t>0</w:t>
      </w:r>
      <w:r w:rsidRPr="007529E7">
        <w:rPr>
          <w:rFonts w:ascii="Times New Roman" w:hAnsi="Times New Roman"/>
          <w:sz w:val="20"/>
          <w:szCs w:val="20"/>
        </w:rPr>
        <w:t xml:space="preserve">. </w:t>
      </w:r>
      <w:r w:rsidRPr="007529E7">
        <w:rPr>
          <w:rFonts w:ascii="Times New Roman" w:hAnsi="Times New Roman"/>
          <w:sz w:val="20"/>
          <w:szCs w:val="20"/>
        </w:rPr>
        <w:t>rujna</w:t>
      </w:r>
      <w:r w:rsidRPr="007529E7">
        <w:rPr>
          <w:rFonts w:ascii="Times New Roman" w:hAnsi="Times New Roman"/>
          <w:sz w:val="20"/>
          <w:szCs w:val="20"/>
        </w:rPr>
        <w:t xml:space="preserve"> 2023. godine</w:t>
      </w:r>
    </w:p>
    <w:p w14:paraId="3B6FE4F0" w14:textId="77777777" w:rsidR="007529E7" w:rsidRPr="007529E7" w:rsidRDefault="007529E7" w:rsidP="007529E7">
      <w:pPr>
        <w:pStyle w:val="Bezproreda"/>
        <w:rPr>
          <w:rFonts w:ascii="Times New Roman" w:hAnsi="Times New Roman"/>
          <w:sz w:val="20"/>
          <w:szCs w:val="20"/>
        </w:rPr>
      </w:pPr>
    </w:p>
    <w:p w14:paraId="4EAE9837" w14:textId="77777777" w:rsidR="007529E7" w:rsidRPr="007529E7" w:rsidRDefault="007529E7" w:rsidP="007529E7">
      <w:pPr>
        <w:pStyle w:val="Bezproreda"/>
        <w:jc w:val="center"/>
        <w:rPr>
          <w:rFonts w:ascii="Times New Roman" w:hAnsi="Times New Roman"/>
          <w:b/>
          <w:bCs/>
          <w:sz w:val="20"/>
          <w:szCs w:val="20"/>
        </w:rPr>
      </w:pPr>
      <w:r w:rsidRPr="007529E7">
        <w:rPr>
          <w:rFonts w:ascii="Times New Roman" w:hAnsi="Times New Roman"/>
          <w:b/>
          <w:bCs/>
          <w:sz w:val="20"/>
          <w:szCs w:val="20"/>
        </w:rPr>
        <w:t>Članak 4.</w:t>
      </w:r>
    </w:p>
    <w:p w14:paraId="1B124555" w14:textId="77777777" w:rsidR="007529E7" w:rsidRPr="007529E7" w:rsidRDefault="007529E7" w:rsidP="007529E7">
      <w:pPr>
        <w:pStyle w:val="Bezproreda"/>
        <w:rPr>
          <w:rFonts w:ascii="Times New Roman" w:hAnsi="Times New Roman"/>
          <w:sz w:val="20"/>
          <w:szCs w:val="20"/>
        </w:rPr>
      </w:pPr>
      <w:r w:rsidRPr="007529E7">
        <w:rPr>
          <w:rFonts w:ascii="Times New Roman" w:hAnsi="Times New Roman"/>
          <w:sz w:val="20"/>
          <w:szCs w:val="20"/>
        </w:rPr>
        <w:t>Ova Odluka stupa na snagu osmog dana od dana objave u „Glasniku Općine Kamanje“.</w:t>
      </w:r>
      <w:bookmarkEnd w:id="13"/>
    </w:p>
    <w:p w14:paraId="6FF75B6E" w14:textId="77777777" w:rsidR="00F81C46" w:rsidRDefault="00F81C46" w:rsidP="002A28BD">
      <w:pPr>
        <w:spacing w:after="0" w:line="240" w:lineRule="auto"/>
        <w:jc w:val="center"/>
        <w:rPr>
          <w:rFonts w:ascii="Times New Roman" w:hAnsi="Times New Roman"/>
          <w:sz w:val="20"/>
          <w:szCs w:val="20"/>
        </w:rPr>
      </w:pPr>
    </w:p>
    <w:p w14:paraId="6D15F4A8" w14:textId="63B99E6B" w:rsidR="004E66E7" w:rsidRDefault="007529E7" w:rsidP="00412279">
      <w:pPr>
        <w:spacing w:after="0" w:line="240" w:lineRule="auto"/>
        <w:rPr>
          <w:rFonts w:ascii="Times New Roman" w:hAnsi="Times New Roman"/>
          <w:sz w:val="20"/>
          <w:szCs w:val="20"/>
        </w:rPr>
      </w:pPr>
      <w:r>
        <w:rPr>
          <w:rFonts w:ascii="Times New Roman" w:hAnsi="Times New Roman"/>
          <w:sz w:val="20"/>
          <w:szCs w:val="20"/>
        </w:rPr>
        <w:t xml:space="preserve">Ujedno je potrebno nadograditi Pravilnik o stipendiranju </w:t>
      </w:r>
      <w:r w:rsidR="00121F04">
        <w:rPr>
          <w:rFonts w:ascii="Times New Roman" w:hAnsi="Times New Roman"/>
          <w:sz w:val="20"/>
          <w:szCs w:val="20"/>
        </w:rPr>
        <w:t xml:space="preserve">kako bi se regulirali kriteriji za dodjelu stipendija. </w:t>
      </w:r>
    </w:p>
    <w:p w14:paraId="62FF51ED" w14:textId="77777777" w:rsidR="00121F04" w:rsidRDefault="00121F04" w:rsidP="00412279">
      <w:pPr>
        <w:spacing w:after="0" w:line="240" w:lineRule="auto"/>
        <w:rPr>
          <w:rFonts w:ascii="Times New Roman" w:hAnsi="Times New Roman"/>
          <w:sz w:val="20"/>
          <w:szCs w:val="20"/>
        </w:rPr>
      </w:pPr>
    </w:p>
    <w:p w14:paraId="4E62ED0E" w14:textId="6D23E816" w:rsidR="00121F04" w:rsidRDefault="00121F04" w:rsidP="00121F04">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w:t>
      </w:r>
      <w:r>
        <w:rPr>
          <w:rFonts w:ascii="Times New Roman" w:hAnsi="Times New Roman"/>
          <w:sz w:val="20"/>
          <w:szCs w:val="20"/>
        </w:rPr>
        <w:t>prijedlog izmjena Pravilnika</w:t>
      </w:r>
      <w:r w:rsidRPr="00E12CDB">
        <w:rPr>
          <w:rFonts w:ascii="Times New Roman" w:hAnsi="Times New Roman"/>
          <w:sz w:val="20"/>
          <w:szCs w:val="20"/>
        </w:rPr>
        <w:t xml:space="preserve">  usvojen </w:t>
      </w:r>
      <w:r w:rsidRPr="00E12CDB">
        <w:rPr>
          <w:rFonts w:ascii="Times New Roman" w:hAnsi="Times New Roman"/>
          <w:sz w:val="20"/>
          <w:szCs w:val="20"/>
          <w:u w:val="single"/>
        </w:rPr>
        <w:t xml:space="preserve">JEDNOGLASNO, sa </w:t>
      </w:r>
      <w:r>
        <w:rPr>
          <w:rFonts w:ascii="Times New Roman" w:hAnsi="Times New Roman"/>
          <w:sz w:val="20"/>
          <w:szCs w:val="20"/>
          <w:u w:val="single"/>
        </w:rPr>
        <w:t>6</w:t>
      </w:r>
      <w:r w:rsidRPr="00E12CDB">
        <w:rPr>
          <w:rFonts w:ascii="Times New Roman" w:hAnsi="Times New Roman"/>
          <w:sz w:val="20"/>
          <w:szCs w:val="20"/>
          <w:u w:val="single"/>
        </w:rPr>
        <w:t xml:space="preserve"> glasova ZA.</w:t>
      </w:r>
    </w:p>
    <w:p w14:paraId="442D1E82" w14:textId="77777777" w:rsidR="00121F04" w:rsidRDefault="00121F04" w:rsidP="00121F04">
      <w:pPr>
        <w:spacing w:after="0" w:line="240" w:lineRule="auto"/>
        <w:rPr>
          <w:rFonts w:ascii="Times New Roman" w:hAnsi="Times New Roman"/>
          <w:sz w:val="20"/>
          <w:szCs w:val="20"/>
        </w:rPr>
      </w:pPr>
    </w:p>
    <w:p w14:paraId="1256EB9E" w14:textId="6D9ED765" w:rsidR="00121F04" w:rsidRPr="00121F04" w:rsidRDefault="00121F04" w:rsidP="00121F04">
      <w:pPr>
        <w:spacing w:after="0" w:line="240" w:lineRule="auto"/>
        <w:jc w:val="center"/>
        <w:rPr>
          <w:rFonts w:ascii="Times New Roman" w:hAnsi="Times New Roman"/>
          <w:b/>
          <w:bCs/>
          <w:sz w:val="20"/>
          <w:szCs w:val="20"/>
        </w:rPr>
      </w:pPr>
      <w:r w:rsidRPr="00121F04">
        <w:rPr>
          <w:rFonts w:ascii="Times New Roman" w:eastAsia="Times New Roman" w:hAnsi="Times New Roman"/>
          <w:b/>
          <w:bCs/>
          <w:sz w:val="20"/>
          <w:szCs w:val="20"/>
          <w:lang w:eastAsia="hr-HR"/>
        </w:rPr>
        <w:t xml:space="preserve">Utvrđuje se </w:t>
      </w:r>
      <w:r w:rsidRPr="00121F04">
        <w:rPr>
          <w:rFonts w:ascii="Times New Roman" w:eastAsia="Times New Roman" w:hAnsi="Times New Roman"/>
          <w:b/>
          <w:bCs/>
          <w:sz w:val="20"/>
          <w:szCs w:val="20"/>
          <w:lang w:eastAsia="hr-HR"/>
        </w:rPr>
        <w:t>su</w:t>
      </w:r>
      <w:r w:rsidRPr="00121F04">
        <w:rPr>
          <w:rFonts w:ascii="Times New Roman" w:eastAsia="Times New Roman" w:hAnsi="Times New Roman"/>
          <w:b/>
          <w:bCs/>
          <w:sz w:val="20"/>
          <w:szCs w:val="20"/>
          <w:lang w:eastAsia="hr-HR"/>
        </w:rPr>
        <w:t xml:space="preserve">  donesen</w:t>
      </w:r>
      <w:r w:rsidRPr="00121F04">
        <w:rPr>
          <w:rFonts w:ascii="Times New Roman" w:eastAsia="Times New Roman" w:hAnsi="Times New Roman"/>
          <w:b/>
          <w:bCs/>
          <w:sz w:val="20"/>
          <w:szCs w:val="20"/>
          <w:lang w:eastAsia="hr-HR"/>
        </w:rPr>
        <w:t>e</w:t>
      </w:r>
      <w:r w:rsidRPr="00121F04">
        <w:rPr>
          <w:rFonts w:ascii="Times New Roman" w:eastAsia="Times New Roman" w:hAnsi="Times New Roman"/>
          <w:b/>
          <w:bCs/>
          <w:sz w:val="20"/>
          <w:szCs w:val="20"/>
          <w:lang w:eastAsia="hr-HR"/>
        </w:rPr>
        <w:t xml:space="preserve"> sljedeća</w:t>
      </w:r>
      <w:r w:rsidRPr="00121F04">
        <w:rPr>
          <w:rFonts w:ascii="Times New Roman" w:eastAsia="Times New Roman" w:hAnsi="Times New Roman"/>
          <w:b/>
          <w:bCs/>
          <w:sz w:val="20"/>
          <w:szCs w:val="20"/>
          <w:lang w:eastAsia="hr-HR"/>
        </w:rPr>
        <w:t xml:space="preserve"> </w:t>
      </w:r>
      <w:r w:rsidRPr="00121F04">
        <w:rPr>
          <w:rFonts w:ascii="Times New Roman" w:hAnsi="Times New Roman"/>
          <w:b/>
          <w:bCs/>
          <w:sz w:val="20"/>
          <w:szCs w:val="20"/>
        </w:rPr>
        <w:t>IZMJENE  I  DOPUNE</w:t>
      </w:r>
    </w:p>
    <w:p w14:paraId="2B99BA1B" w14:textId="77777777" w:rsidR="00121F04" w:rsidRPr="00121F04" w:rsidRDefault="00121F04" w:rsidP="00121F04">
      <w:pPr>
        <w:spacing w:after="0" w:line="240" w:lineRule="auto"/>
        <w:jc w:val="center"/>
        <w:rPr>
          <w:rFonts w:ascii="Times New Roman" w:hAnsi="Times New Roman"/>
          <w:b/>
          <w:bCs/>
          <w:sz w:val="20"/>
          <w:szCs w:val="20"/>
        </w:rPr>
      </w:pPr>
      <w:r w:rsidRPr="00121F04">
        <w:rPr>
          <w:rFonts w:ascii="Times New Roman" w:hAnsi="Times New Roman"/>
          <w:b/>
          <w:bCs/>
          <w:sz w:val="20"/>
          <w:szCs w:val="20"/>
        </w:rPr>
        <w:t>Pravilnika o stipendiranju učenika i studenata</w:t>
      </w:r>
    </w:p>
    <w:p w14:paraId="43857001" w14:textId="77777777" w:rsidR="00121F04" w:rsidRPr="00121F04" w:rsidRDefault="00121F04" w:rsidP="00121F04">
      <w:pPr>
        <w:spacing w:after="0" w:line="240" w:lineRule="auto"/>
        <w:jc w:val="center"/>
        <w:rPr>
          <w:rFonts w:ascii="Times New Roman" w:hAnsi="Times New Roman"/>
          <w:b/>
          <w:bCs/>
          <w:sz w:val="20"/>
          <w:szCs w:val="20"/>
        </w:rPr>
      </w:pPr>
      <w:r w:rsidRPr="00121F04">
        <w:rPr>
          <w:rFonts w:ascii="Times New Roman" w:hAnsi="Times New Roman"/>
          <w:b/>
          <w:bCs/>
          <w:sz w:val="20"/>
          <w:szCs w:val="20"/>
        </w:rPr>
        <w:t>na području općine Kamanje</w:t>
      </w:r>
    </w:p>
    <w:p w14:paraId="11F834B3" w14:textId="7126BA2A" w:rsidR="00121F04" w:rsidRDefault="00121F04" w:rsidP="00121F04">
      <w:pPr>
        <w:spacing w:after="0" w:line="240" w:lineRule="auto"/>
        <w:jc w:val="center"/>
        <w:rPr>
          <w:rFonts w:ascii="Times New Roman" w:eastAsia="Times New Roman" w:hAnsi="Times New Roman"/>
          <w:b/>
          <w:bCs/>
          <w:sz w:val="20"/>
          <w:szCs w:val="20"/>
          <w:lang w:eastAsia="hr-HR"/>
        </w:rPr>
      </w:pPr>
    </w:p>
    <w:p w14:paraId="31CADBE7" w14:textId="77777777" w:rsidR="00121F04" w:rsidRDefault="00121F04" w:rsidP="00121F04">
      <w:pPr>
        <w:spacing w:after="0" w:line="240" w:lineRule="auto"/>
        <w:rPr>
          <w:rFonts w:ascii="Times New Roman" w:hAnsi="Times New Roman"/>
          <w:sz w:val="20"/>
          <w:szCs w:val="20"/>
        </w:rPr>
      </w:pPr>
    </w:p>
    <w:p w14:paraId="7B6572C8" w14:textId="01BA2732"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Temeljem članka 23. Statuta Općine Kamanje  (Glasnik općine Kamanje, 01/21), Općinsko vijeće Općine Kamanje je na 8. sjednici održanoj 20.10.2022. godine donosi</w:t>
      </w:r>
    </w:p>
    <w:p w14:paraId="7DF161CE" w14:textId="5D7E530C"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I Z M J E N E  I  D O P U N E</w:t>
      </w:r>
    </w:p>
    <w:p w14:paraId="3042257B"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Pravilnika o stipendiranju učenika i studenata</w:t>
      </w:r>
    </w:p>
    <w:p w14:paraId="74A4AD15"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na području općine Kamanje</w:t>
      </w:r>
    </w:p>
    <w:p w14:paraId="6C90F0D1" w14:textId="77777777" w:rsidR="00121F04" w:rsidRPr="00121F04" w:rsidRDefault="00121F04" w:rsidP="00121F04">
      <w:pPr>
        <w:spacing w:after="0" w:line="240" w:lineRule="auto"/>
        <w:jc w:val="center"/>
        <w:rPr>
          <w:rFonts w:ascii="Times New Roman" w:hAnsi="Times New Roman"/>
          <w:sz w:val="20"/>
          <w:szCs w:val="20"/>
        </w:rPr>
      </w:pPr>
    </w:p>
    <w:p w14:paraId="0F737B3D"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Članak 1.</w:t>
      </w:r>
    </w:p>
    <w:p w14:paraId="5C4B89A2"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U Pravilniku o stipendiranju učenika i studenata na području općine Kamanje (Glasnik Općine Kamanje br. 03/22) mijenja se:</w:t>
      </w:r>
    </w:p>
    <w:p w14:paraId="58EBE7B6" w14:textId="77777777" w:rsidR="00121F04" w:rsidRPr="00121F04" w:rsidRDefault="00121F04" w:rsidP="00121F04">
      <w:pPr>
        <w:spacing w:after="0" w:line="240" w:lineRule="auto"/>
        <w:jc w:val="center"/>
        <w:rPr>
          <w:rFonts w:ascii="Times New Roman" w:hAnsi="Times New Roman"/>
          <w:sz w:val="20"/>
          <w:szCs w:val="20"/>
        </w:rPr>
      </w:pPr>
    </w:p>
    <w:p w14:paraId="6D25257A"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Članak 8. koji sada glasi:</w:t>
      </w:r>
    </w:p>
    <w:p w14:paraId="451BBCE5" w14:textId="77777777" w:rsidR="00121F04" w:rsidRPr="00121F04" w:rsidRDefault="00121F04" w:rsidP="00121F04">
      <w:pPr>
        <w:spacing w:after="0" w:line="240" w:lineRule="auto"/>
        <w:jc w:val="center"/>
        <w:rPr>
          <w:rFonts w:ascii="Times New Roman" w:hAnsi="Times New Roman"/>
          <w:sz w:val="20"/>
          <w:szCs w:val="20"/>
        </w:rPr>
      </w:pPr>
    </w:p>
    <w:p w14:paraId="542A7588"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„Opći uspjeh:</w:t>
      </w:r>
    </w:p>
    <w:p w14:paraId="7BEBC229" w14:textId="77777777" w:rsidR="00121F04" w:rsidRPr="00121F04" w:rsidRDefault="00121F04" w:rsidP="00121F04">
      <w:pPr>
        <w:spacing w:after="0" w:line="240" w:lineRule="auto"/>
        <w:jc w:val="center"/>
        <w:rPr>
          <w:rFonts w:ascii="Times New Roman" w:hAnsi="Times New Roman"/>
          <w:sz w:val="20"/>
          <w:szCs w:val="20"/>
        </w:rPr>
      </w:pPr>
    </w:p>
    <w:p w14:paraId="1E84A458"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Fakultet</w:t>
      </w:r>
    </w:p>
    <w:p w14:paraId="61A18AC6"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a)</w:t>
      </w:r>
      <w:r w:rsidRPr="00121F04">
        <w:rPr>
          <w:rFonts w:ascii="Times New Roman" w:hAnsi="Times New Roman"/>
          <w:sz w:val="20"/>
          <w:szCs w:val="20"/>
        </w:rPr>
        <w:tab/>
        <w:t>za studente koji upisuju prvu godinu studija boduje se prosjek ocjena trećeg i četvrtog razreda srednje škole uspjeh u školovanju boduje se na način:</w:t>
      </w:r>
    </w:p>
    <w:p w14:paraId="0D55C0B9" w14:textId="77777777" w:rsidR="00121F04" w:rsidRPr="00121F04" w:rsidRDefault="00121F04" w:rsidP="00121F04">
      <w:pPr>
        <w:spacing w:after="0" w:line="240" w:lineRule="auto"/>
        <w:jc w:val="center"/>
        <w:rPr>
          <w:rFonts w:ascii="Times New Roman" w:hAnsi="Times New Roman"/>
          <w:sz w:val="20"/>
          <w:szCs w:val="20"/>
        </w:rPr>
      </w:pPr>
    </w:p>
    <w:p w14:paraId="2DCF372D"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- 3,30 - 3,50      5 bodova</w:t>
      </w:r>
    </w:p>
    <w:p w14:paraId="01847525"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- 3,51 - 4,00     10 bodova</w:t>
      </w:r>
    </w:p>
    <w:p w14:paraId="518EBDF8"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- 4,01 - 4,50     15 bodova</w:t>
      </w:r>
    </w:p>
    <w:p w14:paraId="6C1AAF67"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- 4,51 - 4,70     20 bodova</w:t>
      </w:r>
    </w:p>
    <w:p w14:paraId="56C805B1"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- 4,71 - 5,00     25 bodova</w:t>
      </w:r>
    </w:p>
    <w:p w14:paraId="528F3A21" w14:textId="77777777" w:rsidR="00121F04" w:rsidRPr="00121F04" w:rsidRDefault="00121F04" w:rsidP="00121F04">
      <w:pPr>
        <w:spacing w:after="0" w:line="240" w:lineRule="auto"/>
        <w:jc w:val="center"/>
        <w:rPr>
          <w:rFonts w:ascii="Times New Roman" w:hAnsi="Times New Roman"/>
          <w:sz w:val="20"/>
          <w:szCs w:val="20"/>
        </w:rPr>
      </w:pPr>
    </w:p>
    <w:p w14:paraId="5BB5F43B"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b)</w:t>
      </w:r>
      <w:r w:rsidRPr="00121F04">
        <w:rPr>
          <w:rFonts w:ascii="Times New Roman" w:hAnsi="Times New Roman"/>
          <w:sz w:val="20"/>
          <w:szCs w:val="20"/>
        </w:rPr>
        <w:tab/>
        <w:t>uspjeh studenta (od druge godine do završne godine) po broju ECTS</w:t>
      </w:r>
    </w:p>
    <w:p w14:paraId="6E675904" w14:textId="77777777" w:rsidR="00121F04" w:rsidRPr="00121F04" w:rsidRDefault="00121F04" w:rsidP="00121F04">
      <w:pPr>
        <w:spacing w:after="0" w:line="240" w:lineRule="auto"/>
        <w:jc w:val="center"/>
        <w:rPr>
          <w:rFonts w:ascii="Times New Roman" w:hAnsi="Times New Roman"/>
          <w:sz w:val="20"/>
          <w:szCs w:val="20"/>
        </w:rPr>
      </w:pPr>
    </w:p>
    <w:p w14:paraId="0DCEE9A3"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50-74</w:t>
      </w:r>
      <w:r w:rsidRPr="00121F04">
        <w:rPr>
          <w:rFonts w:ascii="Times New Roman" w:hAnsi="Times New Roman"/>
          <w:sz w:val="20"/>
          <w:szCs w:val="20"/>
        </w:rPr>
        <w:tab/>
        <w:t xml:space="preserve"> 5 bodova</w:t>
      </w:r>
    </w:p>
    <w:p w14:paraId="55E5DD5E"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 xml:space="preserve">75-119  </w:t>
      </w:r>
      <w:r w:rsidRPr="00121F04">
        <w:rPr>
          <w:rFonts w:ascii="Times New Roman" w:hAnsi="Times New Roman"/>
          <w:sz w:val="20"/>
          <w:szCs w:val="20"/>
        </w:rPr>
        <w:tab/>
        <w:t>10 bodova</w:t>
      </w:r>
    </w:p>
    <w:p w14:paraId="6E6A401A"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 xml:space="preserve">120-149 </w:t>
      </w:r>
      <w:r w:rsidRPr="00121F04">
        <w:rPr>
          <w:rFonts w:ascii="Times New Roman" w:hAnsi="Times New Roman"/>
          <w:sz w:val="20"/>
          <w:szCs w:val="20"/>
        </w:rPr>
        <w:tab/>
        <w:t xml:space="preserve"> 15 bodova</w:t>
      </w:r>
    </w:p>
    <w:p w14:paraId="7D2A274B"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150-199</w:t>
      </w:r>
      <w:r w:rsidRPr="00121F04">
        <w:rPr>
          <w:rFonts w:ascii="Times New Roman" w:hAnsi="Times New Roman"/>
          <w:sz w:val="20"/>
          <w:szCs w:val="20"/>
        </w:rPr>
        <w:tab/>
        <w:t xml:space="preserve"> 20 bodova</w:t>
      </w:r>
    </w:p>
    <w:p w14:paraId="55326035"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 xml:space="preserve">200-300 </w:t>
      </w:r>
      <w:r w:rsidRPr="00121F04">
        <w:rPr>
          <w:rFonts w:ascii="Times New Roman" w:hAnsi="Times New Roman"/>
          <w:sz w:val="20"/>
          <w:szCs w:val="20"/>
        </w:rPr>
        <w:tab/>
        <w:t xml:space="preserve"> 25 bodova“</w:t>
      </w:r>
    </w:p>
    <w:p w14:paraId="08A1A3C1" w14:textId="77777777" w:rsidR="00121F04" w:rsidRPr="00121F04" w:rsidRDefault="00121F04" w:rsidP="00121F04">
      <w:pPr>
        <w:spacing w:after="0" w:line="240" w:lineRule="auto"/>
        <w:jc w:val="center"/>
        <w:rPr>
          <w:rFonts w:ascii="Times New Roman" w:hAnsi="Times New Roman"/>
          <w:sz w:val="20"/>
          <w:szCs w:val="20"/>
        </w:rPr>
      </w:pPr>
    </w:p>
    <w:p w14:paraId="3C13D611" w14:textId="77777777" w:rsidR="00121F04" w:rsidRPr="00121F04" w:rsidRDefault="00121F04" w:rsidP="00121F04">
      <w:pPr>
        <w:spacing w:after="0" w:line="240" w:lineRule="auto"/>
        <w:jc w:val="center"/>
        <w:rPr>
          <w:rFonts w:ascii="Times New Roman" w:hAnsi="Times New Roman"/>
          <w:sz w:val="20"/>
          <w:szCs w:val="20"/>
        </w:rPr>
      </w:pPr>
    </w:p>
    <w:p w14:paraId="6008116E"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Članak 9. koji sada glasi:</w:t>
      </w:r>
    </w:p>
    <w:p w14:paraId="30919F33" w14:textId="77777777" w:rsidR="00121F04" w:rsidRPr="00121F04" w:rsidRDefault="00121F04" w:rsidP="00121F04">
      <w:pPr>
        <w:spacing w:after="0" w:line="240" w:lineRule="auto"/>
        <w:jc w:val="center"/>
        <w:rPr>
          <w:rFonts w:ascii="Times New Roman" w:hAnsi="Times New Roman"/>
          <w:sz w:val="20"/>
          <w:szCs w:val="20"/>
        </w:rPr>
      </w:pPr>
    </w:p>
    <w:p w14:paraId="5D953321"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„Deficitarnost zanimanja:</w:t>
      </w:r>
    </w:p>
    <w:p w14:paraId="3FD75D64" w14:textId="77777777" w:rsidR="00121F04" w:rsidRPr="00121F04" w:rsidRDefault="00121F04" w:rsidP="00121F04">
      <w:pPr>
        <w:spacing w:after="0" w:line="240" w:lineRule="auto"/>
        <w:jc w:val="center"/>
        <w:rPr>
          <w:rFonts w:ascii="Times New Roman" w:hAnsi="Times New Roman"/>
          <w:sz w:val="20"/>
          <w:szCs w:val="20"/>
        </w:rPr>
      </w:pPr>
    </w:p>
    <w:p w14:paraId="4426AE74"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Srednje škole</w:t>
      </w:r>
    </w:p>
    <w:p w14:paraId="1AFF6BEA"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- 3,00 - 3,50      5 bodova</w:t>
      </w:r>
    </w:p>
    <w:p w14:paraId="53DBA654"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- 3,51 - 4,00    10 bodova</w:t>
      </w:r>
    </w:p>
    <w:p w14:paraId="2C88D8CE"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- 4,01 - 4,50    15 bodova</w:t>
      </w:r>
    </w:p>
    <w:p w14:paraId="18F22D15"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- 4,51 - 5,00    20 bodova</w:t>
      </w:r>
    </w:p>
    <w:p w14:paraId="1DB834BB" w14:textId="77777777" w:rsidR="00121F04" w:rsidRPr="00121F04" w:rsidRDefault="00121F04" w:rsidP="00121F04">
      <w:pPr>
        <w:spacing w:after="0" w:line="240" w:lineRule="auto"/>
        <w:jc w:val="center"/>
        <w:rPr>
          <w:rFonts w:ascii="Times New Roman" w:hAnsi="Times New Roman"/>
          <w:sz w:val="20"/>
          <w:szCs w:val="20"/>
        </w:rPr>
      </w:pPr>
    </w:p>
    <w:p w14:paraId="3ECBA2F4"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Fakultet</w:t>
      </w:r>
    </w:p>
    <w:p w14:paraId="25374D40" w14:textId="5244E1CE"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a)</w:t>
      </w:r>
      <w:r w:rsidRPr="00121F04">
        <w:rPr>
          <w:rFonts w:ascii="Times New Roman" w:hAnsi="Times New Roman"/>
          <w:sz w:val="20"/>
          <w:szCs w:val="20"/>
        </w:rPr>
        <w:tab/>
        <w:t>za studente koji upisuju prvu godinu studija boduje se prosjek ocjena trećeg i četvrtog razreda srednje škole na način:</w:t>
      </w:r>
    </w:p>
    <w:p w14:paraId="559B4539"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- 3,00 - 3,50   5 bodova</w:t>
      </w:r>
    </w:p>
    <w:p w14:paraId="40BB85A8"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- 3,51 - 4,00 10 bodova</w:t>
      </w:r>
    </w:p>
    <w:p w14:paraId="750351B9"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- 4,01 - 4,50 15 bodova</w:t>
      </w:r>
    </w:p>
    <w:p w14:paraId="1B63224A"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- 4,51 - 4,70 20 bodova</w:t>
      </w:r>
    </w:p>
    <w:p w14:paraId="452742EE"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- 4,71 - 5,00 25 bodova</w:t>
      </w:r>
    </w:p>
    <w:p w14:paraId="0E3F7A55" w14:textId="77777777" w:rsidR="00121F04" w:rsidRPr="00121F04" w:rsidRDefault="00121F04" w:rsidP="00121F04">
      <w:pPr>
        <w:spacing w:after="0" w:line="240" w:lineRule="auto"/>
        <w:jc w:val="center"/>
        <w:rPr>
          <w:rFonts w:ascii="Times New Roman" w:hAnsi="Times New Roman"/>
          <w:sz w:val="20"/>
          <w:szCs w:val="20"/>
        </w:rPr>
      </w:pPr>
    </w:p>
    <w:p w14:paraId="3444C880"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b) za studente od druge godine do završne godine po broju ECTS</w:t>
      </w:r>
    </w:p>
    <w:p w14:paraId="4DCCA420" w14:textId="77777777" w:rsidR="00121F04" w:rsidRPr="00121F04" w:rsidRDefault="00121F04" w:rsidP="00121F04">
      <w:pPr>
        <w:spacing w:after="0" w:line="240" w:lineRule="auto"/>
        <w:jc w:val="center"/>
        <w:rPr>
          <w:rFonts w:ascii="Times New Roman" w:hAnsi="Times New Roman"/>
          <w:sz w:val="20"/>
          <w:szCs w:val="20"/>
        </w:rPr>
      </w:pPr>
    </w:p>
    <w:p w14:paraId="3EC1405C" w14:textId="0B762ACE"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w:t>
      </w:r>
      <w:r w:rsidRPr="00121F04">
        <w:rPr>
          <w:rFonts w:ascii="Times New Roman" w:hAnsi="Times New Roman"/>
          <w:sz w:val="20"/>
          <w:szCs w:val="20"/>
        </w:rPr>
        <w:tab/>
        <w:t>45-84</w:t>
      </w:r>
      <w:r>
        <w:rPr>
          <w:rFonts w:ascii="Times New Roman" w:hAnsi="Times New Roman"/>
          <w:sz w:val="20"/>
          <w:szCs w:val="20"/>
        </w:rPr>
        <w:t xml:space="preserve"> -</w:t>
      </w:r>
      <w:r w:rsidRPr="00121F04">
        <w:rPr>
          <w:rFonts w:ascii="Times New Roman" w:hAnsi="Times New Roman"/>
          <w:sz w:val="20"/>
          <w:szCs w:val="20"/>
        </w:rPr>
        <w:t xml:space="preserve"> 5 bodova</w:t>
      </w:r>
    </w:p>
    <w:p w14:paraId="16CED002" w14:textId="7F4307BF" w:rsidR="00121F04" w:rsidRPr="00121F04" w:rsidRDefault="00121F04" w:rsidP="00121F04">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121F04">
        <w:rPr>
          <w:rFonts w:ascii="Times New Roman" w:hAnsi="Times New Roman"/>
          <w:sz w:val="20"/>
          <w:szCs w:val="20"/>
        </w:rPr>
        <w:t>-</w:t>
      </w:r>
      <w:r w:rsidRPr="00121F04">
        <w:rPr>
          <w:rFonts w:ascii="Times New Roman" w:hAnsi="Times New Roman"/>
          <w:sz w:val="20"/>
          <w:szCs w:val="20"/>
        </w:rPr>
        <w:tab/>
        <w:t xml:space="preserve">85-114 </w:t>
      </w:r>
      <w:r>
        <w:rPr>
          <w:rFonts w:ascii="Times New Roman" w:hAnsi="Times New Roman"/>
          <w:sz w:val="20"/>
          <w:szCs w:val="20"/>
        </w:rPr>
        <w:t>-</w:t>
      </w:r>
      <w:r w:rsidRPr="00121F04">
        <w:rPr>
          <w:rFonts w:ascii="Times New Roman" w:hAnsi="Times New Roman"/>
          <w:sz w:val="20"/>
          <w:szCs w:val="20"/>
        </w:rPr>
        <w:tab/>
        <w:t>10 bodova</w:t>
      </w:r>
    </w:p>
    <w:p w14:paraId="170E9440" w14:textId="2E3E6AD1" w:rsidR="00121F04" w:rsidRPr="00121F04" w:rsidRDefault="00121F04" w:rsidP="00121F04">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121F04">
        <w:rPr>
          <w:rFonts w:ascii="Times New Roman" w:hAnsi="Times New Roman"/>
          <w:sz w:val="20"/>
          <w:szCs w:val="20"/>
        </w:rPr>
        <w:t>-</w:t>
      </w:r>
      <w:r w:rsidRPr="00121F04">
        <w:rPr>
          <w:rFonts w:ascii="Times New Roman" w:hAnsi="Times New Roman"/>
          <w:sz w:val="20"/>
          <w:szCs w:val="20"/>
        </w:rPr>
        <w:tab/>
        <w:t>115-144</w:t>
      </w:r>
      <w:r w:rsidRPr="00121F04">
        <w:rPr>
          <w:rFonts w:ascii="Times New Roman" w:hAnsi="Times New Roman"/>
          <w:sz w:val="20"/>
          <w:szCs w:val="20"/>
        </w:rPr>
        <w:tab/>
      </w:r>
      <w:r>
        <w:rPr>
          <w:rFonts w:ascii="Times New Roman" w:hAnsi="Times New Roman"/>
          <w:sz w:val="20"/>
          <w:szCs w:val="20"/>
        </w:rPr>
        <w:t>-</w:t>
      </w:r>
      <w:r w:rsidRPr="00121F04">
        <w:rPr>
          <w:rFonts w:ascii="Times New Roman" w:hAnsi="Times New Roman"/>
          <w:sz w:val="20"/>
          <w:szCs w:val="20"/>
        </w:rPr>
        <w:t xml:space="preserve"> 15 bodova</w:t>
      </w:r>
    </w:p>
    <w:p w14:paraId="255A2595" w14:textId="47E06504" w:rsidR="00121F04" w:rsidRPr="00121F04" w:rsidRDefault="00121F04" w:rsidP="00121F04">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121F04">
        <w:rPr>
          <w:rFonts w:ascii="Times New Roman" w:hAnsi="Times New Roman"/>
          <w:sz w:val="20"/>
          <w:szCs w:val="20"/>
        </w:rPr>
        <w:t>-</w:t>
      </w:r>
      <w:r w:rsidRPr="00121F04">
        <w:rPr>
          <w:rFonts w:ascii="Times New Roman" w:hAnsi="Times New Roman"/>
          <w:sz w:val="20"/>
          <w:szCs w:val="20"/>
        </w:rPr>
        <w:tab/>
        <w:t>145-189</w:t>
      </w:r>
      <w:r w:rsidRPr="00121F04">
        <w:rPr>
          <w:rFonts w:ascii="Times New Roman" w:hAnsi="Times New Roman"/>
          <w:sz w:val="20"/>
          <w:szCs w:val="20"/>
        </w:rPr>
        <w:tab/>
      </w:r>
      <w:r>
        <w:rPr>
          <w:rFonts w:ascii="Times New Roman" w:hAnsi="Times New Roman"/>
          <w:sz w:val="20"/>
          <w:szCs w:val="20"/>
        </w:rPr>
        <w:t>-</w:t>
      </w:r>
      <w:r w:rsidRPr="00121F04">
        <w:rPr>
          <w:rFonts w:ascii="Times New Roman" w:hAnsi="Times New Roman"/>
          <w:sz w:val="20"/>
          <w:szCs w:val="20"/>
        </w:rPr>
        <w:t xml:space="preserve"> 20 bodova</w:t>
      </w:r>
    </w:p>
    <w:p w14:paraId="0E607FCD" w14:textId="498D2305" w:rsidR="00121F04" w:rsidRPr="00121F04" w:rsidRDefault="00121F04" w:rsidP="00121F04">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121F04">
        <w:rPr>
          <w:rFonts w:ascii="Times New Roman" w:hAnsi="Times New Roman"/>
          <w:sz w:val="20"/>
          <w:szCs w:val="20"/>
        </w:rPr>
        <w:t>-</w:t>
      </w:r>
      <w:r w:rsidRPr="00121F04">
        <w:rPr>
          <w:rFonts w:ascii="Times New Roman" w:hAnsi="Times New Roman"/>
          <w:sz w:val="20"/>
          <w:szCs w:val="20"/>
        </w:rPr>
        <w:tab/>
        <w:t xml:space="preserve">190-300 </w:t>
      </w:r>
      <w:r>
        <w:rPr>
          <w:rFonts w:ascii="Times New Roman" w:hAnsi="Times New Roman"/>
          <w:sz w:val="20"/>
          <w:szCs w:val="20"/>
        </w:rPr>
        <w:t>-</w:t>
      </w:r>
      <w:r w:rsidRPr="00121F04">
        <w:rPr>
          <w:rFonts w:ascii="Times New Roman" w:hAnsi="Times New Roman"/>
          <w:sz w:val="20"/>
          <w:szCs w:val="20"/>
        </w:rPr>
        <w:t xml:space="preserve"> 25 bodova“</w:t>
      </w:r>
    </w:p>
    <w:p w14:paraId="27139791" w14:textId="77777777" w:rsidR="00121F04" w:rsidRPr="00121F04" w:rsidRDefault="00121F04" w:rsidP="00121F04">
      <w:pPr>
        <w:spacing w:after="0" w:line="240" w:lineRule="auto"/>
        <w:jc w:val="center"/>
        <w:rPr>
          <w:rFonts w:ascii="Times New Roman" w:hAnsi="Times New Roman"/>
          <w:sz w:val="20"/>
          <w:szCs w:val="20"/>
        </w:rPr>
      </w:pPr>
    </w:p>
    <w:p w14:paraId="35AA6314" w14:textId="66DE8FFC" w:rsidR="00121F04" w:rsidRPr="00121F04" w:rsidRDefault="00121F04" w:rsidP="00121F04">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121F04">
        <w:rPr>
          <w:rFonts w:ascii="Times New Roman" w:hAnsi="Times New Roman"/>
          <w:sz w:val="20"/>
          <w:szCs w:val="20"/>
        </w:rPr>
        <w:tab/>
        <w:t>Članak 19. koji sada glasi:</w:t>
      </w:r>
    </w:p>
    <w:p w14:paraId="64A7C217" w14:textId="77777777" w:rsidR="00121F04" w:rsidRPr="00121F04" w:rsidRDefault="00121F04" w:rsidP="00121F04">
      <w:pPr>
        <w:spacing w:after="0" w:line="240" w:lineRule="auto"/>
        <w:jc w:val="center"/>
        <w:rPr>
          <w:rFonts w:ascii="Times New Roman" w:hAnsi="Times New Roman"/>
          <w:sz w:val="20"/>
          <w:szCs w:val="20"/>
        </w:rPr>
      </w:pPr>
    </w:p>
    <w:p w14:paraId="12CDE5AB" w14:textId="379782A3"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„Odobrena stipendija stavlja se u korištenje nakon zaključenog ugovora. Stipendija se isplaćuje mjesečno, za učenike počevši od mjeseca rujna tekuće godine i za studente počevši od mjeseca listopada tekuće godine za koju je stipendija odobrena.</w:t>
      </w:r>
    </w:p>
    <w:p w14:paraId="7FF08784" w14:textId="4A7B8925"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Stipendija se korisnicima isplaćuje mjesečno putem Jedinstvenog upravnog odjela tijekom akademske godine i to od 01. rujna do 30. lipnja za učenike i od 1. listopada do 30. rujna za studente.</w:t>
      </w:r>
    </w:p>
    <w:p w14:paraId="498BCE36"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Stipendija se isplaćuje najkasnije do 10-tog u mjesecu za protekli mjesec. Isplata se u pravilu obavlja putem računa korisnika kod jedne od poslovnih banaka“.</w:t>
      </w:r>
    </w:p>
    <w:p w14:paraId="1372BFD1" w14:textId="77777777" w:rsidR="00121F04" w:rsidRPr="00121F04" w:rsidRDefault="00121F04" w:rsidP="00121F04">
      <w:pPr>
        <w:spacing w:after="0" w:line="240" w:lineRule="auto"/>
        <w:jc w:val="center"/>
        <w:rPr>
          <w:rFonts w:ascii="Times New Roman" w:hAnsi="Times New Roman"/>
          <w:sz w:val="20"/>
          <w:szCs w:val="20"/>
        </w:rPr>
      </w:pPr>
    </w:p>
    <w:p w14:paraId="3435725E" w14:textId="77777777" w:rsidR="00121F04" w:rsidRPr="00121F04"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Članak 2.</w:t>
      </w:r>
    </w:p>
    <w:p w14:paraId="25F03162" w14:textId="017157E5" w:rsidR="007529E7" w:rsidRDefault="00121F04" w:rsidP="00121F04">
      <w:pPr>
        <w:spacing w:after="0" w:line="240" w:lineRule="auto"/>
        <w:jc w:val="center"/>
        <w:rPr>
          <w:rFonts w:ascii="Times New Roman" w:hAnsi="Times New Roman"/>
          <w:sz w:val="20"/>
          <w:szCs w:val="20"/>
        </w:rPr>
      </w:pPr>
      <w:r w:rsidRPr="00121F04">
        <w:rPr>
          <w:rFonts w:ascii="Times New Roman" w:hAnsi="Times New Roman"/>
          <w:sz w:val="20"/>
          <w:szCs w:val="20"/>
        </w:rPr>
        <w:t>Ove Izmjene i dopune Pravilnika stupaju na snagu osmog dana od dana objave u „Glasniku općine Kamanje“.</w:t>
      </w:r>
    </w:p>
    <w:p w14:paraId="4F8863C5" w14:textId="3E6867A4" w:rsidR="00117FF4" w:rsidRDefault="00117FF4" w:rsidP="00121F04">
      <w:pPr>
        <w:spacing w:after="0" w:line="240" w:lineRule="auto"/>
        <w:jc w:val="center"/>
        <w:rPr>
          <w:rFonts w:ascii="Times New Roman" w:hAnsi="Times New Roman"/>
          <w:sz w:val="20"/>
          <w:szCs w:val="20"/>
        </w:rPr>
      </w:pPr>
    </w:p>
    <w:p w14:paraId="7E57C9D0" w14:textId="7E2E5CBE" w:rsidR="00412279" w:rsidRDefault="00412279" w:rsidP="00412279">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53A8E214" w14:textId="10F5F941" w:rsidR="007A01EC" w:rsidRDefault="007A01EC" w:rsidP="00412279">
      <w:pPr>
        <w:spacing w:after="0" w:line="240" w:lineRule="auto"/>
        <w:rPr>
          <w:rFonts w:ascii="Times New Roman" w:hAnsi="Times New Roman"/>
          <w:sz w:val="20"/>
          <w:szCs w:val="20"/>
        </w:rPr>
      </w:pPr>
    </w:p>
    <w:p w14:paraId="4767D9E0" w14:textId="579D54B9" w:rsidR="007A01EC" w:rsidRDefault="007A01EC" w:rsidP="00412279">
      <w:pPr>
        <w:spacing w:after="0" w:line="240" w:lineRule="auto"/>
        <w:rPr>
          <w:rFonts w:ascii="Times New Roman" w:hAnsi="Times New Roman"/>
          <w:b/>
          <w:bCs/>
          <w:sz w:val="20"/>
          <w:szCs w:val="20"/>
        </w:rPr>
      </w:pPr>
      <w:r w:rsidRPr="007A01EC">
        <w:rPr>
          <w:rFonts w:ascii="Times New Roman" w:hAnsi="Times New Roman"/>
          <w:b/>
          <w:bCs/>
          <w:sz w:val="20"/>
          <w:szCs w:val="20"/>
        </w:rPr>
        <w:t xml:space="preserve">Ad10) </w:t>
      </w:r>
      <w:r w:rsidRPr="007A01EC">
        <w:rPr>
          <w:rFonts w:ascii="Times New Roman" w:hAnsi="Times New Roman"/>
          <w:b/>
          <w:bCs/>
          <w:sz w:val="20"/>
          <w:szCs w:val="20"/>
        </w:rPr>
        <w:t>Prijedlog Zaključka o prihvaćanju Izvješća o radu Dječjeg vrtića Kamanje za 2021./2022.</w:t>
      </w:r>
    </w:p>
    <w:p w14:paraId="49C814B9" w14:textId="7DD49037" w:rsidR="007A01EC" w:rsidRPr="007A0F50" w:rsidRDefault="007A0F50" w:rsidP="007A0F50">
      <w:pPr>
        <w:spacing w:after="0" w:line="240" w:lineRule="auto"/>
        <w:jc w:val="both"/>
        <w:rPr>
          <w:rFonts w:ascii="Times New Roman" w:hAnsi="Times New Roman"/>
          <w:sz w:val="20"/>
          <w:szCs w:val="20"/>
        </w:rPr>
      </w:pPr>
      <w:r w:rsidRPr="007A0F50">
        <w:rPr>
          <w:rFonts w:ascii="Times New Roman" w:hAnsi="Times New Roman"/>
          <w:sz w:val="20"/>
          <w:szCs w:val="20"/>
        </w:rPr>
        <w:t>Pročelnica je obrazložila da je</w:t>
      </w:r>
      <w:r>
        <w:rPr>
          <w:rFonts w:ascii="Times New Roman" w:hAnsi="Times New Roman"/>
          <w:sz w:val="20"/>
          <w:szCs w:val="20"/>
        </w:rPr>
        <w:t xml:space="preserve"> izvješće </w:t>
      </w:r>
      <w:r w:rsidRPr="007A0F50">
        <w:rPr>
          <w:rFonts w:ascii="Times New Roman" w:hAnsi="Times New Roman"/>
          <w:sz w:val="20"/>
          <w:szCs w:val="20"/>
        </w:rPr>
        <w:t xml:space="preserve"> Godišnj</w:t>
      </w:r>
      <w:r>
        <w:rPr>
          <w:rFonts w:ascii="Times New Roman" w:hAnsi="Times New Roman"/>
          <w:sz w:val="20"/>
          <w:szCs w:val="20"/>
        </w:rPr>
        <w:t>eg</w:t>
      </w:r>
      <w:r w:rsidRPr="007A0F50">
        <w:rPr>
          <w:rFonts w:ascii="Times New Roman" w:hAnsi="Times New Roman"/>
          <w:sz w:val="20"/>
          <w:szCs w:val="20"/>
        </w:rPr>
        <w:t xml:space="preserve"> plan</w:t>
      </w:r>
      <w:r>
        <w:rPr>
          <w:rFonts w:ascii="Times New Roman" w:hAnsi="Times New Roman"/>
          <w:sz w:val="20"/>
          <w:szCs w:val="20"/>
        </w:rPr>
        <w:t>a</w:t>
      </w:r>
      <w:r w:rsidRPr="007A0F50">
        <w:rPr>
          <w:rFonts w:ascii="Times New Roman" w:hAnsi="Times New Roman"/>
          <w:sz w:val="20"/>
          <w:szCs w:val="20"/>
        </w:rPr>
        <w:t xml:space="preserve"> i program</w:t>
      </w:r>
      <w:r>
        <w:rPr>
          <w:rFonts w:ascii="Times New Roman" w:hAnsi="Times New Roman"/>
          <w:sz w:val="20"/>
          <w:szCs w:val="20"/>
        </w:rPr>
        <w:t>a</w:t>
      </w:r>
      <w:r w:rsidRPr="007A0F50">
        <w:rPr>
          <w:rFonts w:ascii="Times New Roman" w:hAnsi="Times New Roman"/>
          <w:sz w:val="20"/>
          <w:szCs w:val="20"/>
        </w:rPr>
        <w:t xml:space="preserve"> rada vrtića definiran  na temelju stručnih i zakonskih smjernica koji definiraju djelatnost institucionalnog ranog i predškolskog odgoja, u prvom mjestu Statuta vrtića, Nacionalnog kurikuluma za rani i predškolski odgoj, Zakona o predškolskom odgoju i obrazovanju. </w:t>
      </w:r>
      <w:r>
        <w:rPr>
          <w:rFonts w:ascii="Times New Roman" w:hAnsi="Times New Roman"/>
          <w:sz w:val="20"/>
          <w:szCs w:val="20"/>
        </w:rPr>
        <w:t xml:space="preserve">Izvješće </w:t>
      </w:r>
      <w:r w:rsidRPr="007A0F50">
        <w:rPr>
          <w:rFonts w:ascii="Times New Roman" w:hAnsi="Times New Roman"/>
          <w:sz w:val="20"/>
          <w:szCs w:val="20"/>
        </w:rPr>
        <w:t>Godišnj</w:t>
      </w:r>
      <w:r>
        <w:rPr>
          <w:rFonts w:ascii="Times New Roman" w:hAnsi="Times New Roman"/>
          <w:sz w:val="20"/>
          <w:szCs w:val="20"/>
        </w:rPr>
        <w:t>eg</w:t>
      </w:r>
      <w:r w:rsidRPr="007A0F50">
        <w:rPr>
          <w:rFonts w:ascii="Times New Roman" w:hAnsi="Times New Roman"/>
          <w:sz w:val="20"/>
          <w:szCs w:val="20"/>
        </w:rPr>
        <w:t xml:space="preserve"> plan</w:t>
      </w:r>
      <w:r>
        <w:rPr>
          <w:rFonts w:ascii="Times New Roman" w:hAnsi="Times New Roman"/>
          <w:sz w:val="20"/>
          <w:szCs w:val="20"/>
        </w:rPr>
        <w:t>a</w:t>
      </w:r>
      <w:r w:rsidRPr="007A0F50">
        <w:rPr>
          <w:rFonts w:ascii="Times New Roman" w:hAnsi="Times New Roman"/>
          <w:sz w:val="20"/>
          <w:szCs w:val="20"/>
        </w:rPr>
        <w:t xml:space="preserve"> izradila je ravnateljica Dječjeg vrtića Kamanje te ga proslijedila na raspravu ovom Općinskom vijeću.</w:t>
      </w:r>
    </w:p>
    <w:p w14:paraId="1A07472D" w14:textId="77777777" w:rsidR="007A0F50" w:rsidRPr="007A0F50" w:rsidRDefault="007A0F50" w:rsidP="007A0F50">
      <w:pPr>
        <w:spacing w:after="0" w:line="240" w:lineRule="auto"/>
        <w:rPr>
          <w:rFonts w:ascii="Times New Roman" w:hAnsi="Times New Roman"/>
          <w:sz w:val="20"/>
          <w:szCs w:val="20"/>
        </w:rPr>
      </w:pPr>
      <w:r w:rsidRPr="007A0F50">
        <w:rPr>
          <w:rFonts w:ascii="Times New Roman" w:hAnsi="Times New Roman"/>
          <w:sz w:val="20"/>
          <w:szCs w:val="20"/>
        </w:rPr>
        <w:t>Daje se na raspravu ova točka dnevnog reda.</w:t>
      </w:r>
    </w:p>
    <w:p w14:paraId="105FAEB0" w14:textId="07D81DB0" w:rsidR="007A01EC" w:rsidRDefault="007A0F50" w:rsidP="007A0F50">
      <w:pPr>
        <w:spacing w:after="0" w:line="240" w:lineRule="auto"/>
        <w:jc w:val="both"/>
        <w:rPr>
          <w:rFonts w:ascii="Times New Roman" w:hAnsi="Times New Roman"/>
          <w:b/>
          <w:bCs/>
          <w:sz w:val="20"/>
          <w:szCs w:val="20"/>
        </w:rPr>
      </w:pPr>
      <w:r w:rsidRPr="007A0F50">
        <w:rPr>
          <w:rFonts w:ascii="Times New Roman" w:hAnsi="Times New Roman"/>
          <w:sz w:val="20"/>
          <w:szCs w:val="20"/>
        </w:rPr>
        <w:t>Načelnik je rekao da je vrtić ustanova koja Općinski proračun košta više od 30% prihoda. Stoga smatra da  ravnateljica treba biti prisutna i podnijeti izvješće te odgovarati na eventualna pitanja Vijećnika. Vijećnici su se složili sa načelnikom te predložili da se Godišnji plan ne prihvati, odnosno da se na iduće vijeće pozove ravnateljica koja će prezentirati plan</w:t>
      </w:r>
      <w:r w:rsidRPr="007A0F50">
        <w:rPr>
          <w:rFonts w:ascii="Times New Roman" w:hAnsi="Times New Roman"/>
          <w:b/>
          <w:bCs/>
          <w:sz w:val="20"/>
          <w:szCs w:val="20"/>
        </w:rPr>
        <w:t>.</w:t>
      </w:r>
    </w:p>
    <w:p w14:paraId="08F7972C" w14:textId="1D6F293C" w:rsidR="007A0F50" w:rsidRDefault="007A0F50" w:rsidP="007A0F50">
      <w:pPr>
        <w:spacing w:after="0" w:line="240" w:lineRule="auto"/>
        <w:rPr>
          <w:rFonts w:ascii="Times New Roman" w:hAnsi="Times New Roman"/>
          <w:b/>
          <w:bCs/>
          <w:sz w:val="20"/>
          <w:szCs w:val="20"/>
        </w:rPr>
      </w:pPr>
    </w:p>
    <w:p w14:paraId="71B62B79" w14:textId="77777777" w:rsidR="007A0F50" w:rsidRPr="005733F4" w:rsidRDefault="007A0F50" w:rsidP="007A0F5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08B8911" w14:textId="77777777" w:rsidR="007A0F50" w:rsidRPr="007A0F50" w:rsidRDefault="007A0F50" w:rsidP="007A0F50">
      <w:pPr>
        <w:spacing w:after="0" w:line="240" w:lineRule="auto"/>
        <w:rPr>
          <w:rFonts w:ascii="Times New Roman" w:hAnsi="Times New Roman"/>
          <w:sz w:val="20"/>
          <w:szCs w:val="20"/>
        </w:rPr>
      </w:pPr>
      <w:r w:rsidRPr="007A0F50">
        <w:rPr>
          <w:rFonts w:ascii="Times New Roman" w:hAnsi="Times New Roman"/>
          <w:sz w:val="20"/>
          <w:szCs w:val="20"/>
        </w:rPr>
        <w:t>Utvrđuje se da je ova točka dnevnog reda odbijena te je donesen slijedeći zaključak, sa 6 glasova ZA:</w:t>
      </w:r>
    </w:p>
    <w:p w14:paraId="641635F4" w14:textId="77777777" w:rsidR="007A0F50" w:rsidRPr="007A0F50" w:rsidRDefault="007A0F50" w:rsidP="007A0F50">
      <w:pPr>
        <w:spacing w:after="0" w:line="240" w:lineRule="auto"/>
        <w:rPr>
          <w:rFonts w:ascii="Times New Roman" w:hAnsi="Times New Roman"/>
          <w:b/>
          <w:bCs/>
          <w:sz w:val="20"/>
          <w:szCs w:val="20"/>
        </w:rPr>
      </w:pPr>
    </w:p>
    <w:p w14:paraId="4320B73E" w14:textId="77777777" w:rsidR="007A0F50" w:rsidRPr="007A0F50" w:rsidRDefault="007A0F50" w:rsidP="007A0F50">
      <w:pPr>
        <w:spacing w:after="0" w:line="240" w:lineRule="auto"/>
        <w:jc w:val="center"/>
        <w:rPr>
          <w:rFonts w:ascii="Times New Roman" w:hAnsi="Times New Roman"/>
          <w:b/>
          <w:bCs/>
          <w:sz w:val="20"/>
          <w:szCs w:val="20"/>
        </w:rPr>
      </w:pPr>
      <w:r w:rsidRPr="007A0F50">
        <w:rPr>
          <w:rFonts w:ascii="Times New Roman" w:hAnsi="Times New Roman"/>
          <w:b/>
          <w:bCs/>
          <w:sz w:val="20"/>
          <w:szCs w:val="20"/>
        </w:rPr>
        <w:t>Utvrđuje se da je donesena sljedeći</w:t>
      </w:r>
    </w:p>
    <w:p w14:paraId="4C8DA9C1" w14:textId="2208F049" w:rsidR="007A0F50" w:rsidRDefault="007A0F50" w:rsidP="007A0F50">
      <w:pPr>
        <w:spacing w:after="0" w:line="240" w:lineRule="auto"/>
        <w:jc w:val="center"/>
        <w:rPr>
          <w:rFonts w:ascii="Times New Roman" w:hAnsi="Times New Roman"/>
          <w:b/>
          <w:bCs/>
          <w:sz w:val="20"/>
          <w:szCs w:val="20"/>
        </w:rPr>
      </w:pPr>
      <w:r w:rsidRPr="007A0F50">
        <w:rPr>
          <w:rFonts w:ascii="Times New Roman" w:hAnsi="Times New Roman"/>
          <w:b/>
          <w:bCs/>
          <w:sz w:val="20"/>
          <w:szCs w:val="20"/>
        </w:rPr>
        <w:t>ZAKLJUČAK</w:t>
      </w:r>
    </w:p>
    <w:p w14:paraId="4BF6DCD6" w14:textId="5882E00C" w:rsidR="007A0F50" w:rsidRDefault="007A0F50" w:rsidP="007A0F50">
      <w:pPr>
        <w:spacing w:after="0" w:line="240" w:lineRule="auto"/>
        <w:jc w:val="center"/>
        <w:rPr>
          <w:rFonts w:ascii="Times New Roman" w:hAnsi="Times New Roman"/>
          <w:b/>
          <w:bCs/>
          <w:sz w:val="20"/>
          <w:szCs w:val="20"/>
        </w:rPr>
      </w:pPr>
    </w:p>
    <w:p w14:paraId="5F55D870" w14:textId="77777777" w:rsidR="007A0F50" w:rsidRPr="007A0F50" w:rsidRDefault="007A0F50" w:rsidP="007A0F50">
      <w:pPr>
        <w:spacing w:after="0" w:line="240" w:lineRule="auto"/>
        <w:jc w:val="center"/>
        <w:rPr>
          <w:rFonts w:ascii="Times New Roman" w:hAnsi="Times New Roman"/>
          <w:sz w:val="20"/>
          <w:szCs w:val="20"/>
        </w:rPr>
      </w:pPr>
      <w:r w:rsidRPr="007A0F50">
        <w:rPr>
          <w:rFonts w:ascii="Times New Roman" w:hAnsi="Times New Roman"/>
          <w:sz w:val="20"/>
          <w:szCs w:val="20"/>
        </w:rPr>
        <w:t>Na temelju članka 23. Statuta Općine Kamanje (Glasnik Općine Kamanje br. 01/21), Općinsko vijeće Općine Kamanje na svojoj 8. sjednici dana 20.10.2022.godine, donosi</w:t>
      </w:r>
    </w:p>
    <w:p w14:paraId="7B5D350C" w14:textId="77777777" w:rsidR="007A0F50" w:rsidRPr="007A0F50" w:rsidRDefault="007A0F50" w:rsidP="007A0F50">
      <w:pPr>
        <w:spacing w:after="0" w:line="240" w:lineRule="auto"/>
        <w:jc w:val="center"/>
        <w:rPr>
          <w:rFonts w:ascii="Times New Roman" w:hAnsi="Times New Roman"/>
          <w:sz w:val="20"/>
          <w:szCs w:val="20"/>
        </w:rPr>
      </w:pPr>
    </w:p>
    <w:p w14:paraId="41C910EF" w14:textId="77777777" w:rsidR="007A0F50" w:rsidRPr="007A0F50" w:rsidRDefault="007A0F50" w:rsidP="007A0F50">
      <w:pPr>
        <w:spacing w:after="0" w:line="240" w:lineRule="auto"/>
        <w:jc w:val="center"/>
        <w:rPr>
          <w:rFonts w:ascii="Times New Roman" w:hAnsi="Times New Roman"/>
          <w:b/>
          <w:bCs/>
          <w:sz w:val="20"/>
          <w:szCs w:val="20"/>
        </w:rPr>
      </w:pPr>
      <w:r w:rsidRPr="007A0F50">
        <w:rPr>
          <w:rFonts w:ascii="Times New Roman" w:hAnsi="Times New Roman"/>
          <w:b/>
          <w:bCs/>
          <w:sz w:val="20"/>
          <w:szCs w:val="20"/>
        </w:rPr>
        <w:t>ZAKLJUČAK</w:t>
      </w:r>
    </w:p>
    <w:p w14:paraId="599B792A" w14:textId="77777777" w:rsidR="007A0F50" w:rsidRPr="007A0F50" w:rsidRDefault="007A0F50" w:rsidP="007A0F50">
      <w:pPr>
        <w:spacing w:after="0" w:line="240" w:lineRule="auto"/>
        <w:jc w:val="center"/>
        <w:rPr>
          <w:rFonts w:ascii="Times New Roman" w:hAnsi="Times New Roman"/>
          <w:sz w:val="20"/>
          <w:szCs w:val="20"/>
        </w:rPr>
      </w:pPr>
    </w:p>
    <w:p w14:paraId="33CD188A" w14:textId="1818D095" w:rsidR="007A0F50" w:rsidRPr="007A0F50" w:rsidRDefault="007A0F50" w:rsidP="007A0F50">
      <w:pPr>
        <w:spacing w:after="0" w:line="240" w:lineRule="auto"/>
        <w:jc w:val="center"/>
        <w:rPr>
          <w:rFonts w:ascii="Times New Roman" w:hAnsi="Times New Roman"/>
          <w:sz w:val="20"/>
          <w:szCs w:val="20"/>
        </w:rPr>
      </w:pPr>
      <w:r w:rsidRPr="007A0F50">
        <w:rPr>
          <w:rFonts w:ascii="Times New Roman" w:hAnsi="Times New Roman"/>
          <w:sz w:val="20"/>
          <w:szCs w:val="20"/>
        </w:rPr>
        <w:t>I.</w:t>
      </w:r>
    </w:p>
    <w:p w14:paraId="5E332CDD" w14:textId="77777777" w:rsidR="007A0F50" w:rsidRPr="007A0F50" w:rsidRDefault="007A0F50" w:rsidP="007A0F50">
      <w:pPr>
        <w:spacing w:after="0" w:line="240" w:lineRule="auto"/>
        <w:jc w:val="center"/>
        <w:rPr>
          <w:rFonts w:ascii="Times New Roman" w:hAnsi="Times New Roman"/>
          <w:sz w:val="20"/>
          <w:szCs w:val="20"/>
        </w:rPr>
      </w:pPr>
      <w:r w:rsidRPr="007A0F50">
        <w:rPr>
          <w:rFonts w:ascii="Times New Roman" w:hAnsi="Times New Roman"/>
          <w:sz w:val="20"/>
          <w:szCs w:val="20"/>
        </w:rPr>
        <w:t>Ne prihvaća se Zaključak o prihvaćanju Izvješća o radu Dječjeg vrtića Kamanje za pedagošku 2021./2022. godinu, KLASA: 601-02/21-01/01, UR.BROJ: 2133-18-03-22-03 od dana 26.08.2022. godine. a koji su vijećnici dobili sa pozivom na 8. sjednicu Općinskog vijeća Općine Kamanje.</w:t>
      </w:r>
    </w:p>
    <w:p w14:paraId="6C4D061B" w14:textId="77777777" w:rsidR="007A0F50" w:rsidRPr="007A0F50" w:rsidRDefault="007A0F50" w:rsidP="007A0F50">
      <w:pPr>
        <w:spacing w:after="0" w:line="240" w:lineRule="auto"/>
        <w:jc w:val="center"/>
        <w:rPr>
          <w:rFonts w:ascii="Times New Roman" w:hAnsi="Times New Roman"/>
          <w:sz w:val="20"/>
          <w:szCs w:val="20"/>
        </w:rPr>
      </w:pPr>
    </w:p>
    <w:p w14:paraId="545F1FE8" w14:textId="0B06B32F" w:rsidR="007A0F50" w:rsidRPr="007A0F50" w:rsidRDefault="007A0F50" w:rsidP="007A0F50">
      <w:pPr>
        <w:spacing w:after="0" w:line="240" w:lineRule="auto"/>
        <w:jc w:val="center"/>
        <w:rPr>
          <w:rFonts w:ascii="Times New Roman" w:hAnsi="Times New Roman"/>
          <w:sz w:val="20"/>
          <w:szCs w:val="20"/>
        </w:rPr>
      </w:pPr>
      <w:r w:rsidRPr="007A0F50">
        <w:rPr>
          <w:rFonts w:ascii="Times New Roman" w:hAnsi="Times New Roman"/>
          <w:sz w:val="20"/>
          <w:szCs w:val="20"/>
        </w:rPr>
        <w:t>II.</w:t>
      </w:r>
    </w:p>
    <w:p w14:paraId="2FDA1230" w14:textId="6057F0A1" w:rsidR="007A0F50" w:rsidRPr="007A0F50" w:rsidRDefault="007A0F50" w:rsidP="007A0F50">
      <w:pPr>
        <w:spacing w:after="0" w:line="240" w:lineRule="auto"/>
        <w:jc w:val="center"/>
        <w:rPr>
          <w:rFonts w:ascii="Times New Roman" w:hAnsi="Times New Roman"/>
          <w:sz w:val="20"/>
          <w:szCs w:val="20"/>
        </w:rPr>
      </w:pPr>
      <w:r w:rsidRPr="007A0F50">
        <w:rPr>
          <w:rFonts w:ascii="Times New Roman" w:hAnsi="Times New Roman"/>
          <w:sz w:val="20"/>
          <w:szCs w:val="20"/>
        </w:rPr>
        <w:t>Ovaj Zaključak objavit će se u Glasniku Općine Kamanje, a tekst Zaključka o prihvaćanju Izvješća odlaže se u izvorniku i neće se objavljivati.</w:t>
      </w:r>
    </w:p>
    <w:p w14:paraId="1B14B764" w14:textId="77777777" w:rsidR="007A0F50" w:rsidRDefault="007A0F50" w:rsidP="007A0F50">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08E62947" w14:textId="77777777" w:rsidR="00412279" w:rsidRDefault="00412279" w:rsidP="00412279">
      <w:pPr>
        <w:spacing w:after="0" w:line="240" w:lineRule="auto"/>
        <w:rPr>
          <w:rFonts w:ascii="Times New Roman" w:hAnsi="Times New Roman"/>
          <w:sz w:val="20"/>
          <w:szCs w:val="20"/>
        </w:rPr>
      </w:pPr>
    </w:p>
    <w:p w14:paraId="3B2C6704" w14:textId="43854495" w:rsidR="007A01EC" w:rsidRDefault="009005E4" w:rsidP="00F81C46">
      <w:pPr>
        <w:pStyle w:val="Bezproreda"/>
        <w:jc w:val="both"/>
        <w:rPr>
          <w:rFonts w:ascii="Times New Roman" w:hAnsi="Times New Roman"/>
          <w:b/>
          <w:bCs/>
          <w:sz w:val="20"/>
          <w:szCs w:val="20"/>
        </w:rPr>
      </w:pPr>
      <w:r w:rsidRPr="009005E4">
        <w:rPr>
          <w:rFonts w:ascii="Times New Roman" w:hAnsi="Times New Roman"/>
          <w:b/>
          <w:bCs/>
          <w:sz w:val="20"/>
          <w:szCs w:val="20"/>
        </w:rPr>
        <w:t>Ad</w:t>
      </w:r>
      <w:r w:rsidR="00CF3BC9">
        <w:rPr>
          <w:rFonts w:ascii="Times New Roman" w:hAnsi="Times New Roman"/>
          <w:b/>
          <w:bCs/>
          <w:sz w:val="20"/>
          <w:szCs w:val="20"/>
        </w:rPr>
        <w:t>1</w:t>
      </w:r>
      <w:r w:rsidR="007A01EC">
        <w:rPr>
          <w:rFonts w:ascii="Times New Roman" w:hAnsi="Times New Roman"/>
          <w:b/>
          <w:bCs/>
          <w:sz w:val="20"/>
          <w:szCs w:val="20"/>
        </w:rPr>
        <w:t>1</w:t>
      </w:r>
      <w:r w:rsidRPr="009005E4">
        <w:rPr>
          <w:rFonts w:ascii="Times New Roman" w:hAnsi="Times New Roman"/>
          <w:b/>
          <w:bCs/>
          <w:sz w:val="20"/>
          <w:szCs w:val="20"/>
        </w:rPr>
        <w:t xml:space="preserve">) </w:t>
      </w:r>
      <w:r w:rsidR="007A0F50" w:rsidRPr="007A0F50">
        <w:rPr>
          <w:rFonts w:ascii="Times New Roman" w:hAnsi="Times New Roman"/>
          <w:b/>
          <w:bCs/>
          <w:sz w:val="20"/>
          <w:szCs w:val="20"/>
        </w:rPr>
        <w:t>Prijedlog Zaključka o davanju suglasnosti na  Godišnji plan i program rada Dječjeg vrtića Kamanje</w:t>
      </w:r>
    </w:p>
    <w:p w14:paraId="03FD800B" w14:textId="32169381" w:rsidR="007A01EC" w:rsidRDefault="00093A5B" w:rsidP="00F81C46">
      <w:pPr>
        <w:pStyle w:val="Bezproreda"/>
        <w:jc w:val="both"/>
        <w:rPr>
          <w:rFonts w:ascii="Times New Roman" w:hAnsi="Times New Roman"/>
          <w:b/>
          <w:bCs/>
          <w:sz w:val="20"/>
          <w:szCs w:val="20"/>
        </w:rPr>
      </w:pPr>
      <w:r w:rsidRPr="00093A5B">
        <w:rPr>
          <w:rFonts w:ascii="Times New Roman" w:hAnsi="Times New Roman"/>
          <w:sz w:val="20"/>
          <w:szCs w:val="20"/>
        </w:rPr>
        <w:t>Daje se na raspravu ova točka dnevnog reda</w:t>
      </w:r>
      <w:r w:rsidRPr="00093A5B">
        <w:rPr>
          <w:rFonts w:ascii="Times New Roman" w:hAnsi="Times New Roman"/>
          <w:b/>
          <w:bCs/>
          <w:sz w:val="20"/>
          <w:szCs w:val="20"/>
        </w:rPr>
        <w:t>.</w:t>
      </w:r>
    </w:p>
    <w:p w14:paraId="3420F759" w14:textId="0A09240E" w:rsidR="00BF3BF7" w:rsidRDefault="00093A5B" w:rsidP="00BF3BF7">
      <w:pPr>
        <w:pStyle w:val="Bezproreda"/>
        <w:rPr>
          <w:rFonts w:ascii="Times New Roman" w:hAnsi="Times New Roman"/>
          <w:sz w:val="20"/>
          <w:szCs w:val="20"/>
        </w:rPr>
      </w:pPr>
      <w:r>
        <w:rPr>
          <w:rFonts w:ascii="Times New Roman" w:hAnsi="Times New Roman"/>
          <w:sz w:val="20"/>
          <w:szCs w:val="20"/>
        </w:rPr>
        <w:t>Kao i u prethodnoj točci dnevnog reda, predlaže se odbacivanje Godišnjeg plana te se traži da se na sjednicu pozove ravnateljica Dječjeg vrtića Kamanje koja će prezentirati Godišnji plan.</w:t>
      </w:r>
    </w:p>
    <w:p w14:paraId="35D109B1" w14:textId="77777777" w:rsidR="000B6C08" w:rsidRPr="005733F4" w:rsidRDefault="000B6C08" w:rsidP="009005E4">
      <w:pPr>
        <w:spacing w:after="0" w:line="240" w:lineRule="auto"/>
        <w:jc w:val="both"/>
        <w:rPr>
          <w:rFonts w:ascii="Times New Roman" w:hAnsi="Times New Roman"/>
          <w:sz w:val="20"/>
          <w:szCs w:val="20"/>
        </w:rPr>
      </w:pPr>
    </w:p>
    <w:p w14:paraId="2CFF704A" w14:textId="77777777" w:rsidR="009005E4" w:rsidRPr="005733F4" w:rsidRDefault="009005E4" w:rsidP="009005E4">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5E838752" w14:textId="4BB02115" w:rsidR="009005E4" w:rsidRDefault="009005E4" w:rsidP="009005E4">
      <w:pPr>
        <w:spacing w:after="0" w:line="240" w:lineRule="auto"/>
        <w:jc w:val="both"/>
        <w:rPr>
          <w:rFonts w:ascii="Times New Roman" w:hAnsi="Times New Roman"/>
          <w:sz w:val="20"/>
          <w:szCs w:val="20"/>
          <w:u w:val="single"/>
        </w:rPr>
      </w:pPr>
      <w:r w:rsidRPr="00E12CDB">
        <w:rPr>
          <w:rFonts w:ascii="Times New Roman" w:hAnsi="Times New Roman"/>
          <w:sz w:val="20"/>
          <w:szCs w:val="20"/>
        </w:rPr>
        <w:t>Utvrđuje se da je ova točka dnevnog reda</w:t>
      </w:r>
      <w:r w:rsidR="000B6C08">
        <w:rPr>
          <w:rFonts w:ascii="Times New Roman" w:hAnsi="Times New Roman"/>
          <w:sz w:val="20"/>
          <w:szCs w:val="20"/>
        </w:rPr>
        <w:t xml:space="preserve"> odbijena te je donesen slijedeći zaključak</w:t>
      </w:r>
      <w:r w:rsidR="000B6C08" w:rsidRPr="000B6C08">
        <w:rPr>
          <w:rFonts w:ascii="Times New Roman" w:hAnsi="Times New Roman"/>
          <w:sz w:val="20"/>
          <w:szCs w:val="20"/>
        </w:rPr>
        <w:t>,</w:t>
      </w:r>
      <w:r w:rsidRPr="000B6C08">
        <w:rPr>
          <w:rFonts w:ascii="Times New Roman" w:hAnsi="Times New Roman"/>
          <w:sz w:val="20"/>
          <w:szCs w:val="20"/>
          <w:u w:val="single"/>
        </w:rPr>
        <w:t xml:space="preserve"> sa </w:t>
      </w:r>
      <w:r w:rsidR="000B6C08" w:rsidRPr="000B6C08">
        <w:rPr>
          <w:rFonts w:ascii="Times New Roman" w:hAnsi="Times New Roman"/>
          <w:sz w:val="20"/>
          <w:szCs w:val="20"/>
          <w:u w:val="single"/>
        </w:rPr>
        <w:t>6</w:t>
      </w:r>
      <w:r w:rsidRPr="000B6C08">
        <w:rPr>
          <w:rFonts w:ascii="Times New Roman" w:hAnsi="Times New Roman"/>
          <w:sz w:val="20"/>
          <w:szCs w:val="20"/>
          <w:u w:val="single"/>
        </w:rPr>
        <w:t xml:space="preserve"> glasova ZA</w:t>
      </w:r>
      <w:r w:rsidR="000B6C08">
        <w:rPr>
          <w:rFonts w:ascii="Times New Roman" w:hAnsi="Times New Roman"/>
          <w:sz w:val="20"/>
          <w:szCs w:val="20"/>
          <w:u w:val="single"/>
        </w:rPr>
        <w:t>:</w:t>
      </w:r>
    </w:p>
    <w:p w14:paraId="76EB36B8" w14:textId="77777777" w:rsidR="009005E4" w:rsidRDefault="009005E4" w:rsidP="009005E4">
      <w:pPr>
        <w:spacing w:after="0" w:line="240" w:lineRule="auto"/>
        <w:jc w:val="both"/>
        <w:rPr>
          <w:rFonts w:ascii="Times New Roman" w:hAnsi="Times New Roman"/>
          <w:sz w:val="20"/>
          <w:szCs w:val="20"/>
        </w:rPr>
      </w:pPr>
    </w:p>
    <w:p w14:paraId="389F1A32" w14:textId="3C913A26" w:rsidR="009005E4" w:rsidRPr="00412279" w:rsidRDefault="009005E4" w:rsidP="009005E4">
      <w:pPr>
        <w:spacing w:after="0" w:line="240" w:lineRule="auto"/>
        <w:jc w:val="center"/>
        <w:rPr>
          <w:rFonts w:ascii="Times New Roman" w:eastAsia="Times New Roman" w:hAnsi="Times New Roman"/>
          <w:b/>
          <w:bCs/>
          <w:sz w:val="20"/>
          <w:szCs w:val="20"/>
          <w:lang w:eastAsia="hr-HR"/>
        </w:rPr>
      </w:pPr>
      <w:r w:rsidRPr="00412279">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412279">
        <w:rPr>
          <w:rFonts w:ascii="Times New Roman" w:eastAsia="Times New Roman" w:hAnsi="Times New Roman"/>
          <w:b/>
          <w:bCs/>
          <w:sz w:val="20"/>
          <w:szCs w:val="20"/>
          <w:lang w:eastAsia="hr-HR"/>
        </w:rPr>
        <w:t xml:space="preserve"> sljedeć</w:t>
      </w:r>
      <w:r w:rsidR="00F81C46">
        <w:rPr>
          <w:rFonts w:ascii="Times New Roman" w:eastAsia="Times New Roman" w:hAnsi="Times New Roman"/>
          <w:b/>
          <w:bCs/>
          <w:sz w:val="20"/>
          <w:szCs w:val="20"/>
          <w:lang w:eastAsia="hr-HR"/>
        </w:rPr>
        <w:t>i</w:t>
      </w:r>
    </w:p>
    <w:p w14:paraId="4ABCB2A0" w14:textId="3FF76DB6" w:rsidR="009005E4" w:rsidRPr="009005E4" w:rsidRDefault="00F81C46" w:rsidP="009005E4">
      <w:pPr>
        <w:spacing w:after="0" w:line="240" w:lineRule="auto"/>
        <w:jc w:val="center"/>
        <w:rPr>
          <w:rFonts w:ascii="Times New Roman" w:eastAsia="Times New Roman" w:hAnsi="Times New Roman"/>
          <w:b/>
          <w:sz w:val="20"/>
          <w:szCs w:val="20"/>
          <w:lang w:eastAsia="hr-HR"/>
        </w:rPr>
      </w:pPr>
      <w:bookmarkStart w:id="14" w:name="_Hlk509402424"/>
      <w:r>
        <w:rPr>
          <w:rFonts w:ascii="Times New Roman" w:eastAsia="Times New Roman" w:hAnsi="Times New Roman"/>
          <w:b/>
          <w:sz w:val="20"/>
          <w:szCs w:val="20"/>
          <w:lang w:eastAsia="hr-HR"/>
        </w:rPr>
        <w:t>ZAKLJUČAK</w:t>
      </w:r>
    </w:p>
    <w:bookmarkEnd w:id="14"/>
    <w:p w14:paraId="4173A55B" w14:textId="77777777" w:rsidR="000B6C08" w:rsidRPr="000B6C08" w:rsidRDefault="000B6C08" w:rsidP="000B6C08">
      <w:pPr>
        <w:spacing w:after="0" w:line="240" w:lineRule="auto"/>
        <w:jc w:val="both"/>
        <w:rPr>
          <w:rFonts w:ascii="Times New Roman" w:hAnsi="Times New Roman"/>
          <w:sz w:val="20"/>
          <w:szCs w:val="20"/>
        </w:rPr>
      </w:pPr>
      <w:r w:rsidRPr="000B6C08">
        <w:rPr>
          <w:rFonts w:ascii="Times New Roman" w:hAnsi="Times New Roman"/>
          <w:sz w:val="20"/>
          <w:szCs w:val="20"/>
        </w:rPr>
        <w:t>Na temelju članka 23. Statuta Općine Kamanje (Glasnik Općine Kamanje br. 01/21), Općinsko vijeće Općine Kamanje na svojoj 8. sjednici dana 20.10.2022.godine, donosi</w:t>
      </w:r>
    </w:p>
    <w:p w14:paraId="0C9B747F" w14:textId="77777777" w:rsidR="000B6C08" w:rsidRPr="000B6C08" w:rsidRDefault="000B6C08" w:rsidP="000B6C08">
      <w:pPr>
        <w:spacing w:after="0" w:line="240" w:lineRule="auto"/>
        <w:jc w:val="both"/>
        <w:rPr>
          <w:rFonts w:ascii="Times New Roman" w:hAnsi="Times New Roman"/>
          <w:sz w:val="20"/>
          <w:szCs w:val="20"/>
        </w:rPr>
      </w:pPr>
    </w:p>
    <w:p w14:paraId="42D0D6D9" w14:textId="77777777" w:rsidR="000B6C08" w:rsidRPr="000B6C08" w:rsidRDefault="000B6C08" w:rsidP="000B6C08">
      <w:pPr>
        <w:spacing w:after="0" w:line="240" w:lineRule="auto"/>
        <w:jc w:val="center"/>
        <w:rPr>
          <w:rFonts w:ascii="Times New Roman" w:hAnsi="Times New Roman"/>
          <w:b/>
          <w:bCs/>
          <w:sz w:val="20"/>
          <w:szCs w:val="20"/>
        </w:rPr>
      </w:pPr>
      <w:r w:rsidRPr="000B6C08">
        <w:rPr>
          <w:rFonts w:ascii="Times New Roman" w:hAnsi="Times New Roman"/>
          <w:b/>
          <w:bCs/>
          <w:sz w:val="20"/>
          <w:szCs w:val="20"/>
        </w:rPr>
        <w:t>ZAKLJUČAK</w:t>
      </w:r>
    </w:p>
    <w:p w14:paraId="60CF0AD6" w14:textId="77777777" w:rsidR="000B6C08" w:rsidRPr="000B6C08" w:rsidRDefault="000B6C08" w:rsidP="000B6C08">
      <w:pPr>
        <w:spacing w:after="0" w:line="240" w:lineRule="auto"/>
        <w:jc w:val="both"/>
        <w:rPr>
          <w:rFonts w:ascii="Times New Roman" w:hAnsi="Times New Roman"/>
          <w:sz w:val="20"/>
          <w:szCs w:val="20"/>
        </w:rPr>
      </w:pPr>
    </w:p>
    <w:p w14:paraId="7B7A99F1" w14:textId="1BB8D720" w:rsidR="000B6C08" w:rsidRPr="000B6C08" w:rsidRDefault="000B6C08" w:rsidP="00093A5B">
      <w:pPr>
        <w:spacing w:after="0" w:line="240" w:lineRule="auto"/>
        <w:jc w:val="center"/>
        <w:rPr>
          <w:rFonts w:ascii="Times New Roman" w:hAnsi="Times New Roman"/>
          <w:sz w:val="20"/>
          <w:szCs w:val="20"/>
        </w:rPr>
      </w:pPr>
      <w:r w:rsidRPr="000B6C08">
        <w:rPr>
          <w:rFonts w:ascii="Times New Roman" w:hAnsi="Times New Roman"/>
          <w:sz w:val="20"/>
          <w:szCs w:val="20"/>
        </w:rPr>
        <w:t>I.</w:t>
      </w:r>
    </w:p>
    <w:p w14:paraId="29709AB5" w14:textId="77777777" w:rsidR="000B6C08" w:rsidRPr="000B6C08" w:rsidRDefault="000B6C08" w:rsidP="000B6C08">
      <w:pPr>
        <w:spacing w:after="0" w:line="240" w:lineRule="auto"/>
        <w:jc w:val="both"/>
        <w:rPr>
          <w:rFonts w:ascii="Times New Roman" w:hAnsi="Times New Roman"/>
          <w:sz w:val="20"/>
          <w:szCs w:val="20"/>
        </w:rPr>
      </w:pPr>
      <w:r w:rsidRPr="000B6C08">
        <w:rPr>
          <w:rFonts w:ascii="Times New Roman" w:hAnsi="Times New Roman"/>
          <w:sz w:val="20"/>
          <w:szCs w:val="20"/>
        </w:rPr>
        <w:t>Ne prihvaća se Zaključak o davanju suglasnosti na Godišnji plan i program rada Dječjeg vrtića Kamanje za pedagošku godinu 2022./2022., KLASA: 601-02/22-01/01, UR.BROJ: 2133-18-03-22-01 u tekstu kojeg je utvrdilo Upravno vijeće Dječjeg vrtića Kamanje na sjednici održanoj dana 30.09.2022. godine., a koji su vijećnici dobili sa pozivom na 8. sjednicu Općinskog vijeća Općine Kamanje.</w:t>
      </w:r>
    </w:p>
    <w:p w14:paraId="5FEBC860" w14:textId="77777777" w:rsidR="000B6C08" w:rsidRPr="000B6C08" w:rsidRDefault="000B6C08" w:rsidP="000B6C08">
      <w:pPr>
        <w:spacing w:after="0" w:line="240" w:lineRule="auto"/>
        <w:jc w:val="both"/>
        <w:rPr>
          <w:rFonts w:ascii="Times New Roman" w:hAnsi="Times New Roman"/>
          <w:sz w:val="20"/>
          <w:szCs w:val="20"/>
        </w:rPr>
      </w:pPr>
    </w:p>
    <w:p w14:paraId="1C21569C" w14:textId="1D219648" w:rsidR="000B6C08" w:rsidRPr="000B6C08" w:rsidRDefault="000B6C08" w:rsidP="00093A5B">
      <w:pPr>
        <w:spacing w:after="0" w:line="240" w:lineRule="auto"/>
        <w:jc w:val="center"/>
        <w:rPr>
          <w:rFonts w:ascii="Times New Roman" w:hAnsi="Times New Roman"/>
          <w:sz w:val="20"/>
          <w:szCs w:val="20"/>
        </w:rPr>
      </w:pPr>
      <w:r w:rsidRPr="000B6C08">
        <w:rPr>
          <w:rFonts w:ascii="Times New Roman" w:hAnsi="Times New Roman"/>
          <w:sz w:val="20"/>
          <w:szCs w:val="20"/>
        </w:rPr>
        <w:t>II.</w:t>
      </w:r>
    </w:p>
    <w:p w14:paraId="3B1FD6C6" w14:textId="46045658" w:rsidR="009005E4" w:rsidRPr="004C5F66" w:rsidRDefault="000B6C08" w:rsidP="000B6C08">
      <w:pPr>
        <w:spacing w:after="0" w:line="240" w:lineRule="auto"/>
        <w:jc w:val="both"/>
        <w:rPr>
          <w:rFonts w:ascii="Times New Roman" w:hAnsi="Times New Roman"/>
          <w:sz w:val="20"/>
          <w:szCs w:val="20"/>
        </w:rPr>
      </w:pPr>
      <w:r w:rsidRPr="000B6C08">
        <w:rPr>
          <w:rFonts w:ascii="Times New Roman" w:hAnsi="Times New Roman"/>
          <w:sz w:val="20"/>
          <w:szCs w:val="20"/>
        </w:rPr>
        <w:t>Ovaj Zaključak objavit će se u Glasniku Općine Kamanje, a tekst Zaključka o davanju suglasnosti odlaže se u izvorniku i neće se objavljivati.</w:t>
      </w:r>
    </w:p>
    <w:p w14:paraId="2C4D9ED0" w14:textId="77777777" w:rsidR="004C5F66" w:rsidRPr="004C5F66" w:rsidRDefault="004C5F66" w:rsidP="004C5F66">
      <w:pPr>
        <w:spacing w:after="0" w:line="240" w:lineRule="auto"/>
        <w:ind w:firstLine="708"/>
        <w:jc w:val="both"/>
        <w:rPr>
          <w:rFonts w:ascii="Times New Roman" w:hAnsi="Times New Roman"/>
          <w:sz w:val="20"/>
          <w:szCs w:val="20"/>
        </w:rPr>
      </w:pPr>
    </w:p>
    <w:p w14:paraId="5E552563" w14:textId="77777777" w:rsidR="009005E4" w:rsidRDefault="009005E4" w:rsidP="009005E4">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03882920" w14:textId="77777777" w:rsidR="00412279" w:rsidRDefault="00412279" w:rsidP="007C5FF1">
      <w:pPr>
        <w:pStyle w:val="Bezproreda"/>
        <w:rPr>
          <w:rFonts w:ascii="Times New Roman" w:hAnsi="Times New Roman"/>
        </w:rPr>
      </w:pPr>
    </w:p>
    <w:p w14:paraId="08A2DB5D" w14:textId="77777777" w:rsidR="00093A5B" w:rsidRDefault="00CA3780" w:rsidP="000E2102">
      <w:pPr>
        <w:spacing w:line="276" w:lineRule="auto"/>
        <w:jc w:val="both"/>
        <w:rPr>
          <w:rFonts w:ascii="Times New Roman" w:hAnsi="Times New Roman"/>
          <w:b/>
          <w:bCs/>
          <w:sz w:val="20"/>
          <w:szCs w:val="20"/>
          <w:lang w:eastAsia="hr-HR"/>
        </w:rPr>
      </w:pPr>
      <w:r>
        <w:rPr>
          <w:rFonts w:ascii="Times New Roman" w:hAnsi="Times New Roman"/>
          <w:b/>
          <w:bCs/>
          <w:sz w:val="20"/>
          <w:szCs w:val="20"/>
          <w:lang w:eastAsia="hr-HR"/>
        </w:rPr>
        <w:t xml:space="preserve">Ad12) </w:t>
      </w:r>
      <w:r w:rsidR="00093A5B" w:rsidRPr="00093A5B">
        <w:rPr>
          <w:rFonts w:ascii="Times New Roman" w:hAnsi="Times New Roman"/>
          <w:b/>
          <w:bCs/>
          <w:sz w:val="20"/>
          <w:szCs w:val="20"/>
          <w:lang w:eastAsia="hr-HR"/>
        </w:rPr>
        <w:t xml:space="preserve">Prijedlog Izmjena i dopuna </w:t>
      </w:r>
      <w:bookmarkStart w:id="15" w:name="_Hlk117834973"/>
      <w:r w:rsidR="00093A5B" w:rsidRPr="00093A5B">
        <w:rPr>
          <w:rFonts w:ascii="Times New Roman" w:hAnsi="Times New Roman"/>
          <w:b/>
          <w:bCs/>
          <w:sz w:val="20"/>
          <w:szCs w:val="20"/>
          <w:lang w:eastAsia="hr-HR"/>
        </w:rPr>
        <w:t>Odluke o cijeni, mjerilima i financiranju programa Dječjeg vrtića Općine Kamanje</w:t>
      </w:r>
    </w:p>
    <w:bookmarkEnd w:id="15"/>
    <w:p w14:paraId="6C284E7A" w14:textId="47965890" w:rsidR="008B5153" w:rsidRDefault="00093A5B" w:rsidP="000E2102">
      <w:pPr>
        <w:spacing w:line="276" w:lineRule="auto"/>
        <w:jc w:val="both"/>
        <w:rPr>
          <w:rFonts w:ascii="Times New Roman" w:hAnsi="Times New Roman"/>
          <w:sz w:val="20"/>
          <w:szCs w:val="20"/>
          <w:lang w:eastAsia="hr-HR"/>
        </w:rPr>
      </w:pPr>
      <w:r>
        <w:rPr>
          <w:rFonts w:ascii="Times New Roman" w:hAnsi="Times New Roman"/>
          <w:sz w:val="20"/>
          <w:szCs w:val="20"/>
          <w:lang w:eastAsia="hr-HR"/>
        </w:rPr>
        <w:t>Pročelnica je obrazložila da se ovom točkom predlaže nadopuna Odluke</w:t>
      </w:r>
      <w:r w:rsidRPr="00093A5B">
        <w:rPr>
          <w:rFonts w:ascii="Times New Roman" w:hAnsi="Times New Roman"/>
          <w:sz w:val="20"/>
          <w:szCs w:val="20"/>
          <w:lang w:eastAsia="hr-HR"/>
        </w:rPr>
        <w:t xml:space="preserve"> o cijeni, mjerilima i financiranju programa Dječjeg vrtića Općine Kamanje</w:t>
      </w:r>
      <w:r>
        <w:rPr>
          <w:rFonts w:ascii="Times New Roman" w:hAnsi="Times New Roman"/>
          <w:sz w:val="20"/>
          <w:szCs w:val="20"/>
          <w:lang w:eastAsia="hr-HR"/>
        </w:rPr>
        <w:t xml:space="preserve"> na način da se ugradi odredba da se za djecu koja su na adaptaciji u Dječjem vrtiću ne naplaćuje naknada za boravak u vrtiću.</w:t>
      </w:r>
    </w:p>
    <w:p w14:paraId="4BC79101" w14:textId="6DD05A76" w:rsidR="00792390" w:rsidRDefault="00792390" w:rsidP="00792390">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6D2B4C03" w14:textId="197359C5" w:rsidR="00093A5B" w:rsidRPr="00AC116B" w:rsidRDefault="00093A5B" w:rsidP="00792390">
      <w:pPr>
        <w:pStyle w:val="Bezproreda"/>
        <w:rPr>
          <w:rFonts w:ascii="Times New Roman" w:hAnsi="Times New Roman"/>
          <w:sz w:val="20"/>
          <w:szCs w:val="20"/>
        </w:rPr>
      </w:pPr>
      <w:r>
        <w:rPr>
          <w:rFonts w:ascii="Times New Roman" w:hAnsi="Times New Roman"/>
          <w:sz w:val="20"/>
          <w:szCs w:val="20"/>
        </w:rPr>
        <w:t xml:space="preserve">U raspravu su se uključili načelnik, gosp. </w:t>
      </w:r>
      <w:proofErr w:type="spellStart"/>
      <w:r>
        <w:rPr>
          <w:rFonts w:ascii="Times New Roman" w:hAnsi="Times New Roman"/>
          <w:sz w:val="20"/>
          <w:szCs w:val="20"/>
        </w:rPr>
        <w:t>Lukunić</w:t>
      </w:r>
      <w:proofErr w:type="spellEnd"/>
      <w:r>
        <w:rPr>
          <w:rFonts w:ascii="Times New Roman" w:hAnsi="Times New Roman"/>
          <w:sz w:val="20"/>
          <w:szCs w:val="20"/>
        </w:rPr>
        <w:t>, gđica. Novosel, gđa. Ružica Brgan.</w:t>
      </w:r>
    </w:p>
    <w:p w14:paraId="4C236B02" w14:textId="77777777" w:rsidR="00093A5B" w:rsidRDefault="00093A5B" w:rsidP="000E2102">
      <w:pPr>
        <w:spacing w:line="276" w:lineRule="auto"/>
        <w:jc w:val="both"/>
        <w:rPr>
          <w:rFonts w:ascii="Times New Roman" w:hAnsi="Times New Roman"/>
          <w:sz w:val="20"/>
          <w:szCs w:val="20"/>
          <w:lang w:eastAsia="hr-HR"/>
        </w:rPr>
      </w:pPr>
    </w:p>
    <w:p w14:paraId="6BEF71F4" w14:textId="26864FE6" w:rsidR="00C47B17" w:rsidRDefault="00C47B17" w:rsidP="000E2102">
      <w:pPr>
        <w:spacing w:line="276" w:lineRule="auto"/>
        <w:jc w:val="both"/>
        <w:rPr>
          <w:rFonts w:ascii="Times New Roman" w:hAnsi="Times New Roman"/>
          <w:sz w:val="20"/>
          <w:szCs w:val="20"/>
          <w:lang w:eastAsia="hr-HR"/>
        </w:rPr>
      </w:pPr>
      <w:r w:rsidRPr="00C47B17">
        <w:rPr>
          <w:rFonts w:ascii="Times New Roman" w:hAnsi="Times New Roman"/>
          <w:sz w:val="20"/>
          <w:szCs w:val="20"/>
          <w:lang w:eastAsia="hr-HR"/>
        </w:rPr>
        <w:t xml:space="preserve">Utvrđuje se da je ova točka dnevnog reda usvojena JEDNOGLASNO, sa </w:t>
      </w:r>
      <w:r w:rsidR="00093A5B">
        <w:rPr>
          <w:rFonts w:ascii="Times New Roman" w:hAnsi="Times New Roman"/>
          <w:sz w:val="20"/>
          <w:szCs w:val="20"/>
          <w:lang w:eastAsia="hr-HR"/>
        </w:rPr>
        <w:t>6</w:t>
      </w:r>
      <w:r w:rsidRPr="00C47B17">
        <w:rPr>
          <w:rFonts w:ascii="Times New Roman" w:hAnsi="Times New Roman"/>
          <w:sz w:val="20"/>
          <w:szCs w:val="20"/>
          <w:lang w:eastAsia="hr-HR"/>
        </w:rPr>
        <w:t xml:space="preserve"> glasova ZA.</w:t>
      </w:r>
    </w:p>
    <w:p w14:paraId="27DD2441" w14:textId="5BE9A443" w:rsidR="00C47B17" w:rsidRDefault="00C47B17" w:rsidP="00C47B17">
      <w:pPr>
        <w:spacing w:line="276" w:lineRule="auto"/>
        <w:jc w:val="center"/>
        <w:rPr>
          <w:rFonts w:ascii="Times New Roman" w:hAnsi="Times New Roman"/>
          <w:b/>
          <w:bCs/>
          <w:sz w:val="20"/>
          <w:szCs w:val="20"/>
          <w:lang w:eastAsia="hr-HR"/>
        </w:rPr>
      </w:pPr>
      <w:r w:rsidRPr="006F2DC2">
        <w:rPr>
          <w:rFonts w:ascii="Times New Roman" w:hAnsi="Times New Roman"/>
          <w:b/>
          <w:bCs/>
          <w:sz w:val="20"/>
          <w:szCs w:val="20"/>
          <w:lang w:eastAsia="hr-HR"/>
        </w:rPr>
        <w:t>Utvrđuje se da je donesen</w:t>
      </w:r>
      <w:r>
        <w:rPr>
          <w:rFonts w:ascii="Times New Roman" w:hAnsi="Times New Roman"/>
          <w:b/>
          <w:bCs/>
          <w:sz w:val="20"/>
          <w:szCs w:val="20"/>
          <w:lang w:eastAsia="hr-HR"/>
        </w:rPr>
        <w:t>a</w:t>
      </w:r>
      <w:r w:rsidRPr="006F2DC2">
        <w:rPr>
          <w:rFonts w:ascii="Times New Roman" w:hAnsi="Times New Roman"/>
          <w:b/>
          <w:bCs/>
          <w:sz w:val="20"/>
          <w:szCs w:val="20"/>
          <w:lang w:eastAsia="hr-HR"/>
        </w:rPr>
        <w:t xml:space="preserve"> sljedeć</w:t>
      </w:r>
      <w:r>
        <w:rPr>
          <w:rFonts w:ascii="Times New Roman" w:hAnsi="Times New Roman"/>
          <w:b/>
          <w:bCs/>
          <w:sz w:val="20"/>
          <w:szCs w:val="20"/>
          <w:lang w:eastAsia="hr-HR"/>
        </w:rPr>
        <w:t>a</w:t>
      </w:r>
    </w:p>
    <w:p w14:paraId="2D4F733D" w14:textId="7D083991" w:rsidR="00C47B17" w:rsidRDefault="00C47B17" w:rsidP="00C47B17">
      <w:pPr>
        <w:spacing w:line="276" w:lineRule="auto"/>
        <w:jc w:val="center"/>
        <w:rPr>
          <w:rFonts w:ascii="Times New Roman" w:hAnsi="Times New Roman"/>
          <w:b/>
          <w:bCs/>
          <w:sz w:val="20"/>
          <w:szCs w:val="20"/>
          <w:lang w:eastAsia="hr-HR"/>
        </w:rPr>
      </w:pPr>
      <w:r w:rsidRPr="008B5153">
        <w:rPr>
          <w:rFonts w:ascii="Times New Roman" w:hAnsi="Times New Roman"/>
          <w:b/>
          <w:bCs/>
          <w:sz w:val="20"/>
          <w:szCs w:val="20"/>
          <w:lang w:eastAsia="hr-HR"/>
        </w:rPr>
        <w:t xml:space="preserve">Odluka </w:t>
      </w:r>
      <w:r w:rsidR="00093A5B" w:rsidRPr="00093A5B">
        <w:rPr>
          <w:rFonts w:ascii="Times New Roman" w:hAnsi="Times New Roman"/>
          <w:b/>
          <w:bCs/>
          <w:sz w:val="20"/>
          <w:szCs w:val="20"/>
          <w:lang w:eastAsia="hr-HR"/>
        </w:rPr>
        <w:t>o II. izmjenama i dopunama Odluke o cijeni, mjerilima i financiranju programa</w:t>
      </w:r>
    </w:p>
    <w:p w14:paraId="4827F8AB" w14:textId="19E9EC75" w:rsidR="00093A5B" w:rsidRP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 xml:space="preserve">Temeljem članka 48. st. 4 i st. 5. Zakona o predškolskom odgoju i obrazovanju (Narodne novine broj: 10/97, 107/07, 94/13 i 98/19) i članka 23. Statuta Općine Kamanje (“Glasnik Općine Kamanje” br. 01/21) Općinsko vijeće Općine Kamanje na </w:t>
      </w:r>
      <w:r w:rsidR="00121F04">
        <w:rPr>
          <w:rFonts w:ascii="Times New Roman" w:hAnsi="Times New Roman"/>
          <w:sz w:val="20"/>
          <w:szCs w:val="20"/>
          <w:lang w:eastAsia="hr-HR"/>
        </w:rPr>
        <w:t>8</w:t>
      </w:r>
      <w:r w:rsidRPr="00093A5B">
        <w:rPr>
          <w:rFonts w:ascii="Times New Roman" w:hAnsi="Times New Roman"/>
          <w:sz w:val="20"/>
          <w:szCs w:val="20"/>
          <w:lang w:eastAsia="hr-HR"/>
        </w:rPr>
        <w:t>. sjednici održanoj 20.10.2022. godine donijelo je</w:t>
      </w:r>
    </w:p>
    <w:p w14:paraId="407B8A2B" w14:textId="77777777" w:rsidR="00093A5B" w:rsidRPr="00093A5B" w:rsidRDefault="00093A5B" w:rsidP="00093A5B">
      <w:pPr>
        <w:pStyle w:val="Bezproreda"/>
        <w:jc w:val="center"/>
        <w:rPr>
          <w:rFonts w:ascii="Times New Roman" w:hAnsi="Times New Roman"/>
          <w:b/>
          <w:bCs/>
          <w:lang w:eastAsia="hr-HR"/>
        </w:rPr>
      </w:pPr>
      <w:r w:rsidRPr="00093A5B">
        <w:rPr>
          <w:rFonts w:ascii="Times New Roman" w:hAnsi="Times New Roman"/>
          <w:b/>
          <w:bCs/>
          <w:lang w:eastAsia="hr-HR"/>
        </w:rPr>
        <w:t>ODLUKU</w:t>
      </w:r>
    </w:p>
    <w:p w14:paraId="5E70697D" w14:textId="77777777" w:rsidR="00093A5B" w:rsidRPr="00093A5B" w:rsidRDefault="00093A5B" w:rsidP="00093A5B">
      <w:pPr>
        <w:pStyle w:val="Bezproreda"/>
        <w:jc w:val="center"/>
        <w:rPr>
          <w:rFonts w:ascii="Times New Roman" w:hAnsi="Times New Roman"/>
          <w:b/>
          <w:bCs/>
          <w:lang w:eastAsia="hr-HR"/>
        </w:rPr>
      </w:pPr>
      <w:r w:rsidRPr="00093A5B">
        <w:rPr>
          <w:rFonts w:ascii="Times New Roman" w:hAnsi="Times New Roman"/>
          <w:b/>
          <w:bCs/>
          <w:lang w:eastAsia="hr-HR"/>
        </w:rPr>
        <w:t>o II. izmjenama i dopunama Odluke o cijeni, mjerilima i financiranju programa</w:t>
      </w:r>
    </w:p>
    <w:p w14:paraId="198BC065" w14:textId="77777777" w:rsidR="00093A5B" w:rsidRPr="00093A5B" w:rsidRDefault="00093A5B" w:rsidP="00093A5B">
      <w:pPr>
        <w:pStyle w:val="Bezproreda"/>
        <w:jc w:val="center"/>
        <w:rPr>
          <w:rFonts w:ascii="Times New Roman" w:hAnsi="Times New Roman"/>
          <w:b/>
          <w:bCs/>
          <w:lang w:eastAsia="hr-HR"/>
        </w:rPr>
      </w:pPr>
      <w:r w:rsidRPr="00093A5B">
        <w:rPr>
          <w:rFonts w:ascii="Times New Roman" w:hAnsi="Times New Roman"/>
          <w:b/>
          <w:bCs/>
          <w:lang w:eastAsia="hr-HR"/>
        </w:rPr>
        <w:t>Dječjeg vrtića „KAMANJE“</w:t>
      </w:r>
    </w:p>
    <w:p w14:paraId="7D65A0B6" w14:textId="77777777" w:rsidR="00093A5B" w:rsidRDefault="00093A5B" w:rsidP="00093A5B">
      <w:pPr>
        <w:spacing w:line="276" w:lineRule="auto"/>
        <w:jc w:val="center"/>
        <w:rPr>
          <w:rFonts w:ascii="Times New Roman" w:hAnsi="Times New Roman"/>
          <w:sz w:val="20"/>
          <w:szCs w:val="20"/>
          <w:lang w:eastAsia="hr-HR"/>
        </w:rPr>
      </w:pPr>
    </w:p>
    <w:p w14:paraId="2160B052" w14:textId="641E6716" w:rsidR="00093A5B" w:rsidRP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Članak 1.</w:t>
      </w:r>
    </w:p>
    <w:p w14:paraId="1558F429" w14:textId="77777777" w:rsidR="00093A5B" w:rsidRP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U Odluci o cijeni, mjerilima i financiranju programa Dječjeg vrtića „KAMANJE“ (Glasnik Općine Kamanje br. 05/21 i 03/22) u članku 4. iza podstavka 4. dodaje se novi stavak koji glasi:</w:t>
      </w:r>
    </w:p>
    <w:p w14:paraId="109B8F7B" w14:textId="3F956CBB" w:rsidR="00093A5B" w:rsidRP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 Za vrijeme boravka djeteta na adaptaciji u Dječjem vrtiću Kamanje ne naplaćuje se naknada.“</w:t>
      </w:r>
    </w:p>
    <w:p w14:paraId="3ADC1935" w14:textId="77777777" w:rsidR="00093A5B" w:rsidRP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Članak 2.</w:t>
      </w:r>
    </w:p>
    <w:p w14:paraId="5C1701FF" w14:textId="77777777" w:rsidR="00093A5B" w:rsidRDefault="00093A5B" w:rsidP="00093A5B">
      <w:pPr>
        <w:spacing w:line="276" w:lineRule="auto"/>
        <w:jc w:val="center"/>
        <w:rPr>
          <w:rFonts w:ascii="Times New Roman" w:hAnsi="Times New Roman"/>
          <w:sz w:val="20"/>
          <w:szCs w:val="20"/>
          <w:lang w:eastAsia="hr-HR"/>
        </w:rPr>
      </w:pPr>
      <w:r w:rsidRPr="00093A5B">
        <w:rPr>
          <w:rFonts w:ascii="Times New Roman" w:hAnsi="Times New Roman"/>
          <w:sz w:val="20"/>
          <w:szCs w:val="20"/>
          <w:lang w:eastAsia="hr-HR"/>
        </w:rPr>
        <w:t>Ova Odluka o II. izmjenama i dopunama stupa na snagu danom donošenja, a objavit će se u „Glasniku Općine Kamanje“.</w:t>
      </w:r>
    </w:p>
    <w:p w14:paraId="331119DC" w14:textId="627921EA" w:rsidR="00C47B17" w:rsidRPr="00AA416D" w:rsidRDefault="00C47B17" w:rsidP="00093A5B">
      <w:pPr>
        <w:spacing w:line="276" w:lineRule="auto"/>
        <w:rPr>
          <w:rFonts w:ascii="Times New Roman" w:hAnsi="Times New Roman"/>
          <w:sz w:val="20"/>
          <w:szCs w:val="20"/>
          <w:lang w:eastAsia="hr-HR"/>
        </w:rPr>
      </w:pPr>
      <w:r w:rsidRPr="00C47B17">
        <w:rPr>
          <w:rFonts w:ascii="Times New Roman" w:hAnsi="Times New Roman"/>
          <w:sz w:val="20"/>
          <w:szCs w:val="20"/>
          <w:lang w:eastAsia="hr-HR"/>
        </w:rPr>
        <w:t>Prelazi se na sljedeću točku.</w:t>
      </w:r>
    </w:p>
    <w:p w14:paraId="088E1C6C" w14:textId="26864105" w:rsidR="005672B8" w:rsidRDefault="008B5153" w:rsidP="00121F04">
      <w:pPr>
        <w:spacing w:line="276" w:lineRule="auto"/>
        <w:jc w:val="both"/>
        <w:rPr>
          <w:rFonts w:ascii="Times New Roman" w:hAnsi="Times New Roman"/>
          <w:b/>
          <w:bCs/>
          <w:sz w:val="20"/>
          <w:szCs w:val="20"/>
          <w:lang w:eastAsia="hr-HR"/>
        </w:rPr>
      </w:pPr>
      <w:r>
        <w:rPr>
          <w:rFonts w:ascii="Times New Roman" w:hAnsi="Times New Roman"/>
          <w:b/>
          <w:bCs/>
          <w:sz w:val="20"/>
          <w:szCs w:val="20"/>
          <w:lang w:eastAsia="hr-HR"/>
        </w:rPr>
        <w:t>Ad1</w:t>
      </w:r>
      <w:r w:rsidR="00C47B17">
        <w:rPr>
          <w:rFonts w:ascii="Times New Roman" w:hAnsi="Times New Roman"/>
          <w:b/>
          <w:bCs/>
          <w:sz w:val="20"/>
          <w:szCs w:val="20"/>
          <w:lang w:eastAsia="hr-HR"/>
        </w:rPr>
        <w:t>3</w:t>
      </w:r>
      <w:r>
        <w:rPr>
          <w:rFonts w:ascii="Times New Roman" w:hAnsi="Times New Roman"/>
          <w:b/>
          <w:bCs/>
          <w:sz w:val="20"/>
          <w:szCs w:val="20"/>
          <w:lang w:eastAsia="hr-HR"/>
        </w:rPr>
        <w:t xml:space="preserve">) </w:t>
      </w:r>
      <w:r w:rsidR="00121F04" w:rsidRPr="00121F04">
        <w:rPr>
          <w:rFonts w:ascii="Times New Roman" w:hAnsi="Times New Roman"/>
          <w:b/>
          <w:bCs/>
          <w:sz w:val="20"/>
          <w:szCs w:val="20"/>
          <w:lang w:eastAsia="hr-HR"/>
        </w:rPr>
        <w:t>Razmatranje Prijedloga za zapošljavanje asistenta u Dječjem vrtiću Kamanje</w:t>
      </w:r>
    </w:p>
    <w:p w14:paraId="4D1CCF0F" w14:textId="716A85A5" w:rsidR="003D3DBD" w:rsidRDefault="00121F04" w:rsidP="00121F04">
      <w:pPr>
        <w:spacing w:line="276" w:lineRule="auto"/>
        <w:jc w:val="both"/>
        <w:rPr>
          <w:rFonts w:ascii="Times New Roman" w:eastAsia="Times New Roman" w:hAnsi="Times New Roman"/>
          <w:sz w:val="20"/>
          <w:szCs w:val="20"/>
          <w:lang w:eastAsia="hr-HR"/>
        </w:rPr>
      </w:pPr>
      <w:r w:rsidRPr="003D3DBD">
        <w:rPr>
          <w:rFonts w:ascii="Times New Roman" w:eastAsia="Times New Roman" w:hAnsi="Times New Roman"/>
          <w:sz w:val="20"/>
          <w:szCs w:val="20"/>
          <w:lang w:eastAsia="hr-HR"/>
        </w:rPr>
        <w:t xml:space="preserve">Načelnik je obrazložio da u Dječjem vrtiću Kamanje imamo jedno dijete sa posebnim potrebama kojemu je potrebno osigurati asistenta. Obrazlaže kako je pokušao kod Ministarstva i Županije iznaći način da tog asistenta financiramo iz nekih drugih izvora, ali na žalost, ta opcija ne postoji već je </w:t>
      </w:r>
      <w:r w:rsidR="003D3DBD" w:rsidRPr="003D3DBD">
        <w:rPr>
          <w:rFonts w:ascii="Times New Roman" w:eastAsia="Times New Roman" w:hAnsi="Times New Roman"/>
          <w:sz w:val="20"/>
          <w:szCs w:val="20"/>
          <w:lang w:eastAsia="hr-HR"/>
        </w:rPr>
        <w:t>asistent na teret Proračuna Dječjeg vrtića, odnosno Općine.</w:t>
      </w:r>
      <w:r w:rsidR="003D3DBD">
        <w:rPr>
          <w:rFonts w:ascii="Times New Roman" w:eastAsia="Times New Roman" w:hAnsi="Times New Roman"/>
          <w:sz w:val="20"/>
          <w:szCs w:val="20"/>
          <w:lang w:eastAsia="hr-HR"/>
        </w:rPr>
        <w:t xml:space="preserve"> U ovom slučaju je čak i roditelj izjavio da je voljan sufinancirati polovicu plaće toga djeteta, ali to nije zakonski prihvatljivo. </w:t>
      </w:r>
    </w:p>
    <w:p w14:paraId="1E95F0D9" w14:textId="0B63E831" w:rsidR="003D3DBD" w:rsidRDefault="003D3DBD" w:rsidP="00121F04">
      <w:pPr>
        <w:spacing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Dijete ima potvrde o dijagnozi, ali je još potrebno ishoditi potvrdu Centra za socijalnu skrb iz koje će biti vidljivo da li majka ima pravo rada na pola radnog vremena te prema tome regulirati satnicu zapošljavanja asistenta. </w:t>
      </w:r>
      <w:r w:rsidR="0073325B">
        <w:rPr>
          <w:rFonts w:ascii="Times New Roman" w:eastAsia="Times New Roman" w:hAnsi="Times New Roman"/>
          <w:sz w:val="20"/>
          <w:szCs w:val="20"/>
          <w:lang w:eastAsia="hr-HR"/>
        </w:rPr>
        <w:t>Postoji mogućnost i zapošljavanja „treće“ tete u grupi dok se ne predoči potvrda Centra za socijalnu skrb kako bi se riješio problem djeteta.</w:t>
      </w:r>
    </w:p>
    <w:p w14:paraId="69AB029F" w14:textId="1E06E71B" w:rsidR="0073325B" w:rsidRDefault="0073325B" w:rsidP="00121F04">
      <w:pPr>
        <w:spacing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Ova točka Dnevnog reda je na raspravi samo da bi se vijećnici obavijestili o situaciji i potrebi te se ne donosi zaključak.</w:t>
      </w:r>
    </w:p>
    <w:p w14:paraId="1A99344E" w14:textId="77777777" w:rsidR="0073325B" w:rsidRPr="003D3DBD" w:rsidRDefault="0073325B" w:rsidP="00121F04">
      <w:pPr>
        <w:spacing w:line="276" w:lineRule="auto"/>
        <w:jc w:val="both"/>
        <w:rPr>
          <w:rFonts w:ascii="Times New Roman" w:eastAsia="Times New Roman" w:hAnsi="Times New Roman"/>
          <w:sz w:val="20"/>
          <w:szCs w:val="20"/>
          <w:lang w:eastAsia="hr-HR"/>
        </w:rPr>
      </w:pPr>
    </w:p>
    <w:p w14:paraId="14D1C682" w14:textId="77777777" w:rsidR="00C0717D" w:rsidRDefault="00C0717D" w:rsidP="00183BF6">
      <w:pPr>
        <w:spacing w:after="0" w:line="240" w:lineRule="auto"/>
        <w:rPr>
          <w:rFonts w:ascii="Times New Roman" w:eastAsia="Times New Roman" w:hAnsi="Times New Roman"/>
          <w:sz w:val="20"/>
          <w:szCs w:val="20"/>
          <w:lang w:eastAsia="hr-HR"/>
        </w:rPr>
      </w:pPr>
    </w:p>
    <w:p w14:paraId="45FEDBF1" w14:textId="0591C4E3"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Predsjednik Općinskog vijeća zahvalio je prisutnima te zaključio sjednicu u 2</w:t>
      </w:r>
      <w:r w:rsidR="00121F04">
        <w:rPr>
          <w:rFonts w:ascii="Times New Roman" w:eastAsia="Times New Roman" w:hAnsi="Times New Roman"/>
          <w:sz w:val="20"/>
          <w:szCs w:val="20"/>
          <w:lang w:eastAsia="hr-HR"/>
        </w:rPr>
        <w:t>1</w:t>
      </w:r>
      <w:r w:rsidRPr="005672B8">
        <w:rPr>
          <w:rFonts w:ascii="Times New Roman" w:eastAsia="Times New Roman" w:hAnsi="Times New Roman"/>
          <w:sz w:val="20"/>
          <w:szCs w:val="20"/>
          <w:lang w:eastAsia="hr-HR"/>
        </w:rPr>
        <w:t>:</w:t>
      </w:r>
      <w:r w:rsidR="00121F04">
        <w:rPr>
          <w:rFonts w:ascii="Times New Roman" w:eastAsia="Times New Roman" w:hAnsi="Times New Roman"/>
          <w:sz w:val="20"/>
          <w:szCs w:val="20"/>
          <w:lang w:eastAsia="hr-HR"/>
        </w:rPr>
        <w:t>20</w:t>
      </w:r>
      <w:r w:rsidRPr="005672B8">
        <w:rPr>
          <w:rFonts w:ascii="Times New Roman" w:eastAsia="Times New Roman" w:hAnsi="Times New Roman"/>
          <w:sz w:val="20"/>
          <w:szCs w:val="20"/>
          <w:lang w:eastAsia="hr-HR"/>
        </w:rPr>
        <w:t xml:space="preserve"> sati.</w:t>
      </w:r>
    </w:p>
    <w:p w14:paraId="40FCD377" w14:textId="4EB92CD0" w:rsidR="005672B8" w:rsidRDefault="005672B8"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3FD6902E" w14:textId="780D1DFB" w:rsidR="005672B8"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043FA6DF"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B368DF">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0F51" w14:textId="77777777" w:rsidR="00A41437" w:rsidRDefault="00A41437" w:rsidP="009B0E83">
      <w:pPr>
        <w:spacing w:after="0" w:line="240" w:lineRule="auto"/>
      </w:pPr>
      <w:r>
        <w:separator/>
      </w:r>
    </w:p>
  </w:endnote>
  <w:endnote w:type="continuationSeparator" w:id="0">
    <w:p w14:paraId="3E679472" w14:textId="77777777" w:rsidR="00A41437" w:rsidRDefault="00A41437"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5CFDCBB2" w:rsidR="009B0E83" w:rsidRDefault="000D2986">
    <w:pPr>
      <w:pStyle w:val="Podnoje"/>
    </w:pPr>
    <w:r>
      <w:rPr>
        <w:noProof/>
      </w:rPr>
      <mc:AlternateContent>
        <mc:Choice Requires="wps">
          <w:drawing>
            <wp:anchor distT="0" distB="0" distL="114300" distR="114300" simplePos="0" relativeHeight="251657728" behindDoc="0" locked="0" layoutInCell="1" allowOverlap="1" wp14:anchorId="77DC4708" wp14:editId="0F662749">
              <wp:simplePos x="0" y="0"/>
              <wp:positionH relativeFrom="page">
                <wp:posOffset>6819900</wp:posOffset>
              </wp:positionH>
              <wp:positionV relativeFrom="page">
                <wp:posOffset>10139045</wp:posOffset>
              </wp:positionV>
              <wp:extent cx="565785" cy="191770"/>
              <wp:effectExtent l="0" t="4445"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DC4708" id="Rectangle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" filled="f" fillcolor="#c0504d" stroked="f" strokecolor="#5c83b4" strokeweight="2.25pt">
              <v:textbox inset=",0,,0">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C0FDF" w14:textId="77777777" w:rsidR="00A41437" w:rsidRDefault="00A41437" w:rsidP="009B0E83">
      <w:pPr>
        <w:spacing w:after="0" w:line="240" w:lineRule="auto"/>
      </w:pPr>
      <w:r>
        <w:separator/>
      </w:r>
    </w:p>
  </w:footnote>
  <w:footnote w:type="continuationSeparator" w:id="0">
    <w:p w14:paraId="29AEAD27" w14:textId="77777777" w:rsidR="00A41437" w:rsidRDefault="00A41437"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7874EF5"/>
    <w:multiLevelType w:val="hybridMultilevel"/>
    <w:tmpl w:val="5AE6B32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51F8636D"/>
    <w:multiLevelType w:val="hybridMultilevel"/>
    <w:tmpl w:val="B532E0FA"/>
    <w:lvl w:ilvl="0" w:tplc="5F222C2C">
      <w:start w:val="1"/>
      <w:numFmt w:val="decimal"/>
      <w:lvlText w:val="%1."/>
      <w:lvlJc w:val="left"/>
      <w:pPr>
        <w:tabs>
          <w:tab w:val="num" w:pos="502"/>
        </w:tabs>
        <w:ind w:left="502" w:hanging="360"/>
      </w:pPr>
      <w:rPr>
        <w:color w:val="auto"/>
      </w:rPr>
    </w:lvl>
    <w:lvl w:ilvl="1" w:tplc="8168D75E">
      <w:start w:val="1"/>
      <w:numFmt w:val="lowerLetter"/>
      <w:lvlText w:val="%2)"/>
      <w:lvlJc w:val="left"/>
      <w:pPr>
        <w:ind w:left="1298" w:hanging="360"/>
      </w:pPr>
      <w:rPr>
        <w:rFonts w:hint="default"/>
      </w:rPr>
    </w:lvl>
    <w:lvl w:ilvl="2" w:tplc="041A001B" w:tentative="1">
      <w:start w:val="1"/>
      <w:numFmt w:val="lowerRoman"/>
      <w:lvlText w:val="%3."/>
      <w:lvlJc w:val="right"/>
      <w:pPr>
        <w:tabs>
          <w:tab w:val="num" w:pos="2018"/>
        </w:tabs>
        <w:ind w:left="2018" w:hanging="180"/>
      </w:pPr>
    </w:lvl>
    <w:lvl w:ilvl="3" w:tplc="041A000F" w:tentative="1">
      <w:start w:val="1"/>
      <w:numFmt w:val="decimal"/>
      <w:lvlText w:val="%4."/>
      <w:lvlJc w:val="left"/>
      <w:pPr>
        <w:tabs>
          <w:tab w:val="num" w:pos="2738"/>
        </w:tabs>
        <w:ind w:left="2738" w:hanging="360"/>
      </w:pPr>
    </w:lvl>
    <w:lvl w:ilvl="4" w:tplc="041A0019" w:tentative="1">
      <w:start w:val="1"/>
      <w:numFmt w:val="lowerLetter"/>
      <w:lvlText w:val="%5."/>
      <w:lvlJc w:val="left"/>
      <w:pPr>
        <w:tabs>
          <w:tab w:val="num" w:pos="3458"/>
        </w:tabs>
        <w:ind w:left="3458" w:hanging="360"/>
      </w:pPr>
    </w:lvl>
    <w:lvl w:ilvl="5" w:tplc="041A001B" w:tentative="1">
      <w:start w:val="1"/>
      <w:numFmt w:val="lowerRoman"/>
      <w:lvlText w:val="%6."/>
      <w:lvlJc w:val="right"/>
      <w:pPr>
        <w:tabs>
          <w:tab w:val="num" w:pos="4178"/>
        </w:tabs>
        <w:ind w:left="4178" w:hanging="180"/>
      </w:pPr>
    </w:lvl>
    <w:lvl w:ilvl="6" w:tplc="041A000F" w:tentative="1">
      <w:start w:val="1"/>
      <w:numFmt w:val="decimal"/>
      <w:lvlText w:val="%7."/>
      <w:lvlJc w:val="left"/>
      <w:pPr>
        <w:tabs>
          <w:tab w:val="num" w:pos="4898"/>
        </w:tabs>
        <w:ind w:left="4898" w:hanging="360"/>
      </w:pPr>
    </w:lvl>
    <w:lvl w:ilvl="7" w:tplc="041A0019" w:tentative="1">
      <w:start w:val="1"/>
      <w:numFmt w:val="lowerLetter"/>
      <w:lvlText w:val="%8."/>
      <w:lvlJc w:val="left"/>
      <w:pPr>
        <w:tabs>
          <w:tab w:val="num" w:pos="5618"/>
        </w:tabs>
        <w:ind w:left="5618" w:hanging="360"/>
      </w:pPr>
    </w:lvl>
    <w:lvl w:ilvl="8" w:tplc="041A001B" w:tentative="1">
      <w:start w:val="1"/>
      <w:numFmt w:val="lowerRoman"/>
      <w:lvlText w:val="%9."/>
      <w:lvlJc w:val="right"/>
      <w:pPr>
        <w:tabs>
          <w:tab w:val="num" w:pos="6338"/>
        </w:tabs>
        <w:ind w:left="6338" w:hanging="180"/>
      </w:pPr>
    </w:lvl>
  </w:abstractNum>
  <w:num w:numId="1" w16cid:durableId="919367338">
    <w:abstractNumId w:val="1"/>
  </w:num>
  <w:num w:numId="2" w16cid:durableId="1738088508">
    <w:abstractNumId w:val="3"/>
  </w:num>
  <w:num w:numId="3" w16cid:durableId="969437287">
    <w:abstractNumId w:val="2"/>
  </w:num>
  <w:num w:numId="4" w16cid:durableId="515818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14DBE"/>
    <w:rsid w:val="0001623E"/>
    <w:rsid w:val="000174E5"/>
    <w:rsid w:val="00021D41"/>
    <w:rsid w:val="000227A4"/>
    <w:rsid w:val="000242DE"/>
    <w:rsid w:val="000532EA"/>
    <w:rsid w:val="0007778B"/>
    <w:rsid w:val="00086900"/>
    <w:rsid w:val="00091567"/>
    <w:rsid w:val="000923A5"/>
    <w:rsid w:val="00093A5B"/>
    <w:rsid w:val="00093D75"/>
    <w:rsid w:val="000A11CA"/>
    <w:rsid w:val="000A1FCA"/>
    <w:rsid w:val="000A42AA"/>
    <w:rsid w:val="000A71DB"/>
    <w:rsid w:val="000B6C08"/>
    <w:rsid w:val="000C6F0F"/>
    <w:rsid w:val="000D0D1A"/>
    <w:rsid w:val="000D2986"/>
    <w:rsid w:val="000D3533"/>
    <w:rsid w:val="000D6E19"/>
    <w:rsid w:val="000E2102"/>
    <w:rsid w:val="000F0E90"/>
    <w:rsid w:val="000F3D1A"/>
    <w:rsid w:val="000F574B"/>
    <w:rsid w:val="0011391C"/>
    <w:rsid w:val="00114EF3"/>
    <w:rsid w:val="00114F6D"/>
    <w:rsid w:val="00115852"/>
    <w:rsid w:val="00117FF4"/>
    <w:rsid w:val="00121CE9"/>
    <w:rsid w:val="00121F04"/>
    <w:rsid w:val="001247BE"/>
    <w:rsid w:val="001461A6"/>
    <w:rsid w:val="00151703"/>
    <w:rsid w:val="00151747"/>
    <w:rsid w:val="00153B4B"/>
    <w:rsid w:val="0015711F"/>
    <w:rsid w:val="0016214F"/>
    <w:rsid w:val="0017010E"/>
    <w:rsid w:val="00170751"/>
    <w:rsid w:val="00177685"/>
    <w:rsid w:val="00183BF6"/>
    <w:rsid w:val="00184405"/>
    <w:rsid w:val="001859EA"/>
    <w:rsid w:val="001903A5"/>
    <w:rsid w:val="001A159C"/>
    <w:rsid w:val="001A3F43"/>
    <w:rsid w:val="001B0EA0"/>
    <w:rsid w:val="001B29A6"/>
    <w:rsid w:val="001B3560"/>
    <w:rsid w:val="001B5902"/>
    <w:rsid w:val="001C7D6E"/>
    <w:rsid w:val="001D100B"/>
    <w:rsid w:val="001E4F15"/>
    <w:rsid w:val="001E70D4"/>
    <w:rsid w:val="001E7A3E"/>
    <w:rsid w:val="001F6EC2"/>
    <w:rsid w:val="00202EEE"/>
    <w:rsid w:val="00222066"/>
    <w:rsid w:val="00233A39"/>
    <w:rsid w:val="00233A82"/>
    <w:rsid w:val="002415DB"/>
    <w:rsid w:val="00244F32"/>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E15F0"/>
    <w:rsid w:val="002F5A51"/>
    <w:rsid w:val="003006D0"/>
    <w:rsid w:val="00302F3D"/>
    <w:rsid w:val="003045F2"/>
    <w:rsid w:val="00307C7A"/>
    <w:rsid w:val="00311573"/>
    <w:rsid w:val="00316184"/>
    <w:rsid w:val="00320316"/>
    <w:rsid w:val="00330036"/>
    <w:rsid w:val="00342626"/>
    <w:rsid w:val="00347B60"/>
    <w:rsid w:val="00351A62"/>
    <w:rsid w:val="0035219A"/>
    <w:rsid w:val="003541FB"/>
    <w:rsid w:val="00356A42"/>
    <w:rsid w:val="003821CD"/>
    <w:rsid w:val="00385935"/>
    <w:rsid w:val="003A553E"/>
    <w:rsid w:val="003A60CC"/>
    <w:rsid w:val="003A7529"/>
    <w:rsid w:val="003B42D0"/>
    <w:rsid w:val="003B4830"/>
    <w:rsid w:val="003B5005"/>
    <w:rsid w:val="003C06E3"/>
    <w:rsid w:val="003C118C"/>
    <w:rsid w:val="003C6502"/>
    <w:rsid w:val="003C7B57"/>
    <w:rsid w:val="003D1BEF"/>
    <w:rsid w:val="003D3DBD"/>
    <w:rsid w:val="003F1BC4"/>
    <w:rsid w:val="003F3318"/>
    <w:rsid w:val="003F5564"/>
    <w:rsid w:val="00402E88"/>
    <w:rsid w:val="00406469"/>
    <w:rsid w:val="00412279"/>
    <w:rsid w:val="00415441"/>
    <w:rsid w:val="0042168A"/>
    <w:rsid w:val="00425866"/>
    <w:rsid w:val="00427DB0"/>
    <w:rsid w:val="00430F5E"/>
    <w:rsid w:val="00435E60"/>
    <w:rsid w:val="004362EE"/>
    <w:rsid w:val="00445864"/>
    <w:rsid w:val="00446223"/>
    <w:rsid w:val="00451F07"/>
    <w:rsid w:val="004549EA"/>
    <w:rsid w:val="0046198A"/>
    <w:rsid w:val="00461B6C"/>
    <w:rsid w:val="00461F86"/>
    <w:rsid w:val="00473DAB"/>
    <w:rsid w:val="00473E99"/>
    <w:rsid w:val="00490CA8"/>
    <w:rsid w:val="00495AF9"/>
    <w:rsid w:val="004968E3"/>
    <w:rsid w:val="004B5AD8"/>
    <w:rsid w:val="004C5111"/>
    <w:rsid w:val="004C5F66"/>
    <w:rsid w:val="004D14C3"/>
    <w:rsid w:val="004D7D52"/>
    <w:rsid w:val="004E1FBF"/>
    <w:rsid w:val="004E3A8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5006D"/>
    <w:rsid w:val="00552B0C"/>
    <w:rsid w:val="00556BB7"/>
    <w:rsid w:val="00562CDD"/>
    <w:rsid w:val="005672B8"/>
    <w:rsid w:val="005733F4"/>
    <w:rsid w:val="00584272"/>
    <w:rsid w:val="00584C5F"/>
    <w:rsid w:val="00592D07"/>
    <w:rsid w:val="005A0C58"/>
    <w:rsid w:val="005A0FAD"/>
    <w:rsid w:val="005A2090"/>
    <w:rsid w:val="005A2455"/>
    <w:rsid w:val="005B2511"/>
    <w:rsid w:val="005C2A62"/>
    <w:rsid w:val="005D3CE5"/>
    <w:rsid w:val="005D7E73"/>
    <w:rsid w:val="005E25AA"/>
    <w:rsid w:val="005E5AC5"/>
    <w:rsid w:val="005F5965"/>
    <w:rsid w:val="005F6A4E"/>
    <w:rsid w:val="00602A81"/>
    <w:rsid w:val="00615C7E"/>
    <w:rsid w:val="00615CA2"/>
    <w:rsid w:val="0063012B"/>
    <w:rsid w:val="006332BF"/>
    <w:rsid w:val="00633D33"/>
    <w:rsid w:val="00650131"/>
    <w:rsid w:val="00667ED3"/>
    <w:rsid w:val="00674F1B"/>
    <w:rsid w:val="00677FEC"/>
    <w:rsid w:val="006827E5"/>
    <w:rsid w:val="00685DED"/>
    <w:rsid w:val="00686828"/>
    <w:rsid w:val="0068696A"/>
    <w:rsid w:val="0068709C"/>
    <w:rsid w:val="00693782"/>
    <w:rsid w:val="006B0C41"/>
    <w:rsid w:val="006B306F"/>
    <w:rsid w:val="006B406C"/>
    <w:rsid w:val="006D11C9"/>
    <w:rsid w:val="006D247F"/>
    <w:rsid w:val="006E6DE3"/>
    <w:rsid w:val="006E7CF8"/>
    <w:rsid w:val="006F1D44"/>
    <w:rsid w:val="006F2DC2"/>
    <w:rsid w:val="006F3AC9"/>
    <w:rsid w:val="006F4B4E"/>
    <w:rsid w:val="006F5533"/>
    <w:rsid w:val="00710A49"/>
    <w:rsid w:val="00725238"/>
    <w:rsid w:val="0073325B"/>
    <w:rsid w:val="0074358B"/>
    <w:rsid w:val="0074374A"/>
    <w:rsid w:val="007439CE"/>
    <w:rsid w:val="007529E7"/>
    <w:rsid w:val="007541E9"/>
    <w:rsid w:val="00763DB4"/>
    <w:rsid w:val="00766800"/>
    <w:rsid w:val="00766969"/>
    <w:rsid w:val="00767311"/>
    <w:rsid w:val="007724B7"/>
    <w:rsid w:val="007743FD"/>
    <w:rsid w:val="00774ADD"/>
    <w:rsid w:val="00783B12"/>
    <w:rsid w:val="007917A7"/>
    <w:rsid w:val="00792390"/>
    <w:rsid w:val="0079405D"/>
    <w:rsid w:val="007A01EC"/>
    <w:rsid w:val="007A0F50"/>
    <w:rsid w:val="007A1764"/>
    <w:rsid w:val="007A4E16"/>
    <w:rsid w:val="007B3EAB"/>
    <w:rsid w:val="007B6B37"/>
    <w:rsid w:val="007C0FE9"/>
    <w:rsid w:val="007C5FF1"/>
    <w:rsid w:val="007C7BBF"/>
    <w:rsid w:val="007D11A9"/>
    <w:rsid w:val="007D4E1D"/>
    <w:rsid w:val="007D576B"/>
    <w:rsid w:val="007D7A65"/>
    <w:rsid w:val="007E62CF"/>
    <w:rsid w:val="007F5A84"/>
    <w:rsid w:val="0080108F"/>
    <w:rsid w:val="008052BB"/>
    <w:rsid w:val="00810841"/>
    <w:rsid w:val="008114C1"/>
    <w:rsid w:val="00811CF3"/>
    <w:rsid w:val="00813D28"/>
    <w:rsid w:val="00814570"/>
    <w:rsid w:val="00830B4E"/>
    <w:rsid w:val="00840E4E"/>
    <w:rsid w:val="008444AF"/>
    <w:rsid w:val="00847221"/>
    <w:rsid w:val="00857228"/>
    <w:rsid w:val="00860781"/>
    <w:rsid w:val="00860928"/>
    <w:rsid w:val="00860EDB"/>
    <w:rsid w:val="00861474"/>
    <w:rsid w:val="008619E9"/>
    <w:rsid w:val="0086271A"/>
    <w:rsid w:val="008628F6"/>
    <w:rsid w:val="00862A01"/>
    <w:rsid w:val="00873626"/>
    <w:rsid w:val="00873AF8"/>
    <w:rsid w:val="008830A1"/>
    <w:rsid w:val="0089436B"/>
    <w:rsid w:val="008A6A51"/>
    <w:rsid w:val="008A7E3F"/>
    <w:rsid w:val="008B08C9"/>
    <w:rsid w:val="008B40D6"/>
    <w:rsid w:val="008B5153"/>
    <w:rsid w:val="008C0DCD"/>
    <w:rsid w:val="008C622A"/>
    <w:rsid w:val="008D0EAB"/>
    <w:rsid w:val="008F7D96"/>
    <w:rsid w:val="009005E4"/>
    <w:rsid w:val="00906D8C"/>
    <w:rsid w:val="00906FEE"/>
    <w:rsid w:val="00907C83"/>
    <w:rsid w:val="00932381"/>
    <w:rsid w:val="00932B9B"/>
    <w:rsid w:val="009357F9"/>
    <w:rsid w:val="009442A4"/>
    <w:rsid w:val="0094525D"/>
    <w:rsid w:val="00945DFC"/>
    <w:rsid w:val="009461DE"/>
    <w:rsid w:val="009523F3"/>
    <w:rsid w:val="00953670"/>
    <w:rsid w:val="0096090A"/>
    <w:rsid w:val="00963028"/>
    <w:rsid w:val="00965C02"/>
    <w:rsid w:val="0097159A"/>
    <w:rsid w:val="00975D65"/>
    <w:rsid w:val="009844F2"/>
    <w:rsid w:val="0099345E"/>
    <w:rsid w:val="009977B0"/>
    <w:rsid w:val="009A1068"/>
    <w:rsid w:val="009B04B9"/>
    <w:rsid w:val="009B0E83"/>
    <w:rsid w:val="009B2DD3"/>
    <w:rsid w:val="009C1F1A"/>
    <w:rsid w:val="009C2398"/>
    <w:rsid w:val="009E0FAB"/>
    <w:rsid w:val="009E63B6"/>
    <w:rsid w:val="009F4E13"/>
    <w:rsid w:val="009F6545"/>
    <w:rsid w:val="00A06B7C"/>
    <w:rsid w:val="00A11F12"/>
    <w:rsid w:val="00A161C0"/>
    <w:rsid w:val="00A405A6"/>
    <w:rsid w:val="00A41437"/>
    <w:rsid w:val="00A41F7E"/>
    <w:rsid w:val="00A4647C"/>
    <w:rsid w:val="00A526C9"/>
    <w:rsid w:val="00A64C7F"/>
    <w:rsid w:val="00A70AF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435"/>
    <w:rsid w:val="00B0443A"/>
    <w:rsid w:val="00B13641"/>
    <w:rsid w:val="00B20ED2"/>
    <w:rsid w:val="00B239A0"/>
    <w:rsid w:val="00B27435"/>
    <w:rsid w:val="00B27CE7"/>
    <w:rsid w:val="00B368DF"/>
    <w:rsid w:val="00B402E1"/>
    <w:rsid w:val="00B45BDE"/>
    <w:rsid w:val="00B51EFE"/>
    <w:rsid w:val="00B55C72"/>
    <w:rsid w:val="00B57A6A"/>
    <w:rsid w:val="00B60722"/>
    <w:rsid w:val="00B67008"/>
    <w:rsid w:val="00B82039"/>
    <w:rsid w:val="00B96047"/>
    <w:rsid w:val="00B9624F"/>
    <w:rsid w:val="00BA5F84"/>
    <w:rsid w:val="00BA6C08"/>
    <w:rsid w:val="00BB0A91"/>
    <w:rsid w:val="00BB224A"/>
    <w:rsid w:val="00BB5744"/>
    <w:rsid w:val="00BC1DBC"/>
    <w:rsid w:val="00BC2519"/>
    <w:rsid w:val="00BC6915"/>
    <w:rsid w:val="00BF2A34"/>
    <w:rsid w:val="00BF3BF7"/>
    <w:rsid w:val="00BF3E72"/>
    <w:rsid w:val="00BF500F"/>
    <w:rsid w:val="00BF6519"/>
    <w:rsid w:val="00C02E0F"/>
    <w:rsid w:val="00C04CB3"/>
    <w:rsid w:val="00C0717D"/>
    <w:rsid w:val="00C10A85"/>
    <w:rsid w:val="00C12D2F"/>
    <w:rsid w:val="00C2031E"/>
    <w:rsid w:val="00C21C27"/>
    <w:rsid w:val="00C26EBC"/>
    <w:rsid w:val="00C3341E"/>
    <w:rsid w:val="00C36F91"/>
    <w:rsid w:val="00C3720D"/>
    <w:rsid w:val="00C374F0"/>
    <w:rsid w:val="00C43347"/>
    <w:rsid w:val="00C47B17"/>
    <w:rsid w:val="00C50CA2"/>
    <w:rsid w:val="00C5463D"/>
    <w:rsid w:val="00C61E92"/>
    <w:rsid w:val="00C621F4"/>
    <w:rsid w:val="00C63F2B"/>
    <w:rsid w:val="00C70285"/>
    <w:rsid w:val="00C76EA6"/>
    <w:rsid w:val="00C772A4"/>
    <w:rsid w:val="00C83172"/>
    <w:rsid w:val="00C9503B"/>
    <w:rsid w:val="00CA20B6"/>
    <w:rsid w:val="00CA3780"/>
    <w:rsid w:val="00CA6158"/>
    <w:rsid w:val="00CB3A6C"/>
    <w:rsid w:val="00CC131C"/>
    <w:rsid w:val="00CD2572"/>
    <w:rsid w:val="00CD6777"/>
    <w:rsid w:val="00CF3BC9"/>
    <w:rsid w:val="00CF60B5"/>
    <w:rsid w:val="00CF6AEA"/>
    <w:rsid w:val="00D06483"/>
    <w:rsid w:val="00D11C9A"/>
    <w:rsid w:val="00D169CB"/>
    <w:rsid w:val="00D24CBE"/>
    <w:rsid w:val="00D254A4"/>
    <w:rsid w:val="00D25718"/>
    <w:rsid w:val="00D3158D"/>
    <w:rsid w:val="00D35302"/>
    <w:rsid w:val="00D40BAF"/>
    <w:rsid w:val="00D4113F"/>
    <w:rsid w:val="00D44C5C"/>
    <w:rsid w:val="00D46A46"/>
    <w:rsid w:val="00D55007"/>
    <w:rsid w:val="00D61143"/>
    <w:rsid w:val="00D625B2"/>
    <w:rsid w:val="00D7267C"/>
    <w:rsid w:val="00D75746"/>
    <w:rsid w:val="00D805EB"/>
    <w:rsid w:val="00D807EC"/>
    <w:rsid w:val="00D80E5A"/>
    <w:rsid w:val="00D815AF"/>
    <w:rsid w:val="00D86D7E"/>
    <w:rsid w:val="00D87804"/>
    <w:rsid w:val="00D92790"/>
    <w:rsid w:val="00D959B4"/>
    <w:rsid w:val="00DA44CB"/>
    <w:rsid w:val="00DA543C"/>
    <w:rsid w:val="00DA57AA"/>
    <w:rsid w:val="00DA5F29"/>
    <w:rsid w:val="00DB0568"/>
    <w:rsid w:val="00DB285F"/>
    <w:rsid w:val="00DB325C"/>
    <w:rsid w:val="00DB63C7"/>
    <w:rsid w:val="00DB664B"/>
    <w:rsid w:val="00DC0DD0"/>
    <w:rsid w:val="00DC4A0D"/>
    <w:rsid w:val="00DC6522"/>
    <w:rsid w:val="00DD3B75"/>
    <w:rsid w:val="00DD5DEF"/>
    <w:rsid w:val="00DE375C"/>
    <w:rsid w:val="00DE42D9"/>
    <w:rsid w:val="00DF7985"/>
    <w:rsid w:val="00E12CDB"/>
    <w:rsid w:val="00E157B4"/>
    <w:rsid w:val="00E27D7B"/>
    <w:rsid w:val="00E32026"/>
    <w:rsid w:val="00E573FE"/>
    <w:rsid w:val="00E623A2"/>
    <w:rsid w:val="00E66F30"/>
    <w:rsid w:val="00E72E01"/>
    <w:rsid w:val="00E74D11"/>
    <w:rsid w:val="00E76B7E"/>
    <w:rsid w:val="00E93DB0"/>
    <w:rsid w:val="00E93EA2"/>
    <w:rsid w:val="00E97EF9"/>
    <w:rsid w:val="00EA0DC1"/>
    <w:rsid w:val="00EA11F1"/>
    <w:rsid w:val="00EA47B3"/>
    <w:rsid w:val="00EB625B"/>
    <w:rsid w:val="00EC048E"/>
    <w:rsid w:val="00EC1BF0"/>
    <w:rsid w:val="00EC52C5"/>
    <w:rsid w:val="00ED1050"/>
    <w:rsid w:val="00EF46D8"/>
    <w:rsid w:val="00F03DAC"/>
    <w:rsid w:val="00F14232"/>
    <w:rsid w:val="00F57E8B"/>
    <w:rsid w:val="00F6173B"/>
    <w:rsid w:val="00F72A81"/>
    <w:rsid w:val="00F81C46"/>
    <w:rsid w:val="00F86943"/>
    <w:rsid w:val="00F94686"/>
    <w:rsid w:val="00FA03D9"/>
    <w:rsid w:val="00FA40F0"/>
    <w:rsid w:val="00FB6570"/>
    <w:rsid w:val="00FC0DEC"/>
    <w:rsid w:val="00FC7BAF"/>
    <w:rsid w:val="00FC7EA0"/>
    <w:rsid w:val="00FD2BEE"/>
    <w:rsid w:val="00FD56C3"/>
    <w:rsid w:val="00FD5725"/>
    <w:rsid w:val="00FE49E2"/>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9B"/>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paragraph" w:customStyle="1" w:styleId="box470523">
    <w:name w:val="box_470523"/>
    <w:basedOn w:val="Normal"/>
    <w:rsid w:val="0063012B"/>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899">
    <w:name w:val="p899"/>
    <w:basedOn w:val="Normal"/>
    <w:rsid w:val="007529E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t900">
    <w:name w:val="t900"/>
    <w:basedOn w:val="Zadanifontodlomka"/>
    <w:rsid w:val="00752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2193757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amanje.hr/7/153/Aktualna-savjetovanja"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1850</TotalTime>
  <Pages>15</Pages>
  <Words>7475</Words>
  <Characters>42608</Characters>
  <Application>Microsoft Office Word</Application>
  <DocSecurity>0</DocSecurity>
  <Lines>355</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3</cp:revision>
  <cp:lastPrinted>2022-09-14T05:16:00Z</cp:lastPrinted>
  <dcterms:created xsi:type="dcterms:W3CDTF">2022-10-26T21:05:00Z</dcterms:created>
  <dcterms:modified xsi:type="dcterms:W3CDTF">2022-10-28T06:07:00Z</dcterms:modified>
</cp:coreProperties>
</file>