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2696" w14:textId="34539A78" w:rsidR="0071444A" w:rsidRPr="00D21B7E" w:rsidRDefault="0071444A" w:rsidP="0071444A">
      <w:pPr>
        <w:ind w:left="708"/>
        <w:rPr>
          <w:b/>
          <w:sz w:val="22"/>
          <w:szCs w:val="22"/>
        </w:rPr>
      </w:pPr>
      <w:r w:rsidRPr="00D21B7E">
        <w:rPr>
          <w:sz w:val="22"/>
          <w:szCs w:val="22"/>
        </w:rPr>
        <w:t xml:space="preserve">      </w:t>
      </w:r>
      <w:r w:rsidRPr="00D21B7E">
        <w:rPr>
          <w:noProof/>
          <w:sz w:val="22"/>
          <w:szCs w:val="22"/>
        </w:rPr>
        <w:drawing>
          <wp:inline distT="0" distB="0" distL="0" distR="0" wp14:anchorId="237FAE3D" wp14:editId="65F648CC">
            <wp:extent cx="391795" cy="44577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12CD3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REPUBLIKA HRVATSKA</w:t>
      </w:r>
    </w:p>
    <w:p w14:paraId="18D15686" w14:textId="2458AE91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 xml:space="preserve">KARLOVAČKA ŽUPANIJA         </w:t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Pr="00D21B7E">
        <w:rPr>
          <w:b/>
          <w:sz w:val="22"/>
          <w:szCs w:val="22"/>
        </w:rPr>
        <w:t xml:space="preserve"> </w:t>
      </w:r>
    </w:p>
    <w:p w14:paraId="31F10B2D" w14:textId="77777777" w:rsidR="0071444A" w:rsidRDefault="0071444A" w:rsidP="0071444A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746958B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OPĆINA KAMANJE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9E3A0F5" w14:textId="2A27CA6E" w:rsidR="0071444A" w:rsidRPr="00D17D13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OPĆINSKO</w:t>
      </w:r>
      <w:r>
        <w:rPr>
          <w:b/>
          <w:sz w:val="22"/>
          <w:szCs w:val="22"/>
        </w:rPr>
        <w:t xml:space="preserve"> VIJEĆE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A1320">
        <w:rPr>
          <w:b/>
        </w:rPr>
        <w:tab/>
      </w:r>
      <w:r w:rsidR="00BA1320">
        <w:rPr>
          <w:b/>
        </w:rPr>
        <w:tab/>
      </w:r>
      <w:r w:rsidR="00BA1320">
        <w:rPr>
          <w:b/>
        </w:rPr>
        <w:tab/>
      </w:r>
      <w:r w:rsidR="00BA1320">
        <w:rPr>
          <w:b/>
        </w:rPr>
        <w:tab/>
      </w:r>
      <w:r w:rsidR="00BA132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CA297F7" w14:textId="60C694F7" w:rsidR="0071444A" w:rsidRPr="004957B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KLASA:</w:t>
      </w:r>
      <w:r w:rsidR="00070F90">
        <w:rPr>
          <w:sz w:val="20"/>
          <w:szCs w:val="20"/>
        </w:rPr>
        <w:t xml:space="preserve"> 551-01/21-01/01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4ACCB14" w14:textId="7DE8A280" w:rsidR="0071444A" w:rsidRPr="004957B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UR.BROJ:</w:t>
      </w:r>
      <w:r w:rsidR="00070F90">
        <w:rPr>
          <w:sz w:val="20"/>
          <w:szCs w:val="20"/>
        </w:rPr>
        <w:t xml:space="preserve"> 2133-18-01-22-03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19DEA1F" w14:textId="1B529F98" w:rsidR="0071444A" w:rsidRDefault="0071444A" w:rsidP="0071444A">
      <w:pPr>
        <w:rPr>
          <w:sz w:val="20"/>
          <w:szCs w:val="20"/>
        </w:rPr>
      </w:pPr>
      <w:proofErr w:type="spellStart"/>
      <w:r w:rsidRPr="004957BA">
        <w:rPr>
          <w:sz w:val="20"/>
          <w:szCs w:val="20"/>
        </w:rPr>
        <w:t>Kamanje</w:t>
      </w:r>
      <w:proofErr w:type="spellEnd"/>
      <w:r w:rsidR="00BA1320">
        <w:rPr>
          <w:sz w:val="20"/>
          <w:szCs w:val="20"/>
        </w:rPr>
        <w:t>, 16.12.2022.</w:t>
      </w:r>
      <w:r>
        <w:rPr>
          <w:sz w:val="20"/>
          <w:szCs w:val="20"/>
        </w:rPr>
        <w:t xml:space="preserve"> godine</w:t>
      </w:r>
      <w:r>
        <w:rPr>
          <w:sz w:val="20"/>
          <w:szCs w:val="20"/>
        </w:rPr>
        <w:tab/>
      </w:r>
    </w:p>
    <w:p w14:paraId="369DF28A" w14:textId="646E6D79" w:rsidR="0071444A" w:rsidRDefault="0071444A" w:rsidP="0071444A">
      <w:pPr>
        <w:rPr>
          <w:sz w:val="20"/>
          <w:szCs w:val="20"/>
        </w:rPr>
      </w:pPr>
    </w:p>
    <w:p w14:paraId="7B6AB6E3" w14:textId="0D5A1FE6" w:rsidR="0071444A" w:rsidRPr="008C1E66" w:rsidRDefault="007E6EF3" w:rsidP="008C1E66">
      <w:pPr>
        <w:ind w:firstLine="708"/>
        <w:jc w:val="both"/>
      </w:pPr>
      <w:r w:rsidRPr="008C1E66">
        <w:t>Na temelju članka</w:t>
      </w:r>
      <w:r w:rsidR="008C1E66">
        <w:t xml:space="preserve"> </w:t>
      </w:r>
      <w:r w:rsidR="00A1340B" w:rsidRPr="008C1E66">
        <w:t xml:space="preserve">289. </w:t>
      </w:r>
      <w:r w:rsidR="0092181C" w:rsidRPr="008C1E66">
        <w:t xml:space="preserve">Zakona o socijalnoj skrbi (Narodne novine br. 18/22, 46/22) </w:t>
      </w:r>
      <w:r w:rsidRPr="008C1E66">
        <w:t xml:space="preserve"> i n</w:t>
      </w:r>
      <w:r w:rsidR="0071444A" w:rsidRPr="008C1E66">
        <w:t xml:space="preserve">a temelju </w:t>
      </w:r>
      <w:r w:rsidR="00B778B2" w:rsidRPr="008C1E66">
        <w:t xml:space="preserve">članka </w:t>
      </w:r>
      <w:r w:rsidR="0071444A" w:rsidRPr="008C1E66">
        <w:t>2</w:t>
      </w:r>
      <w:r w:rsidR="002E49E6" w:rsidRPr="008C1E66">
        <w:t>3</w:t>
      </w:r>
      <w:r w:rsidR="0071444A" w:rsidRPr="008C1E66">
        <w:t xml:space="preserve">. Statuta Općine </w:t>
      </w:r>
      <w:proofErr w:type="spellStart"/>
      <w:r w:rsidR="0071444A" w:rsidRPr="008C1E66">
        <w:t>Kamanje</w:t>
      </w:r>
      <w:proofErr w:type="spellEnd"/>
      <w:r w:rsidR="0071444A" w:rsidRPr="008C1E66">
        <w:t xml:space="preserve"> („Glasnik Općine </w:t>
      </w:r>
      <w:proofErr w:type="spellStart"/>
      <w:r w:rsidR="0071444A" w:rsidRPr="008C1E66">
        <w:t>Kamanje</w:t>
      </w:r>
      <w:proofErr w:type="spellEnd"/>
      <w:r w:rsidR="0071444A" w:rsidRPr="008C1E66">
        <w:t xml:space="preserve">“ br. </w:t>
      </w:r>
      <w:r w:rsidR="002E49E6" w:rsidRPr="008C1E66">
        <w:t>01/21</w:t>
      </w:r>
      <w:r w:rsidR="0071444A" w:rsidRPr="008C1E66">
        <w:t xml:space="preserve">), Općinsko vijeće Općine </w:t>
      </w:r>
      <w:proofErr w:type="spellStart"/>
      <w:r w:rsidR="0071444A" w:rsidRPr="008C1E66">
        <w:t>Kamanje</w:t>
      </w:r>
      <w:proofErr w:type="spellEnd"/>
      <w:r w:rsidR="0071444A" w:rsidRPr="008C1E66">
        <w:t xml:space="preserve"> na svojoj </w:t>
      </w:r>
      <w:r w:rsidR="00BA1320">
        <w:t>9</w:t>
      </w:r>
      <w:r w:rsidR="0071444A" w:rsidRPr="008C1E66">
        <w:t xml:space="preserve">. sjednici održanoj dana </w:t>
      </w:r>
      <w:r w:rsidR="00BA1320">
        <w:t>16.12.2022.</w:t>
      </w:r>
      <w:r w:rsidR="0071444A" w:rsidRPr="008C1E66">
        <w:t xml:space="preserve"> godine donosi</w:t>
      </w:r>
    </w:p>
    <w:p w14:paraId="6B0FA02A" w14:textId="5180634B" w:rsidR="005A1928" w:rsidRDefault="005A1928" w:rsidP="0071444A"/>
    <w:p w14:paraId="28B91A46" w14:textId="24BCB191" w:rsidR="005A1928" w:rsidRPr="00BB2019" w:rsidRDefault="005A1928" w:rsidP="005A1928">
      <w:pPr>
        <w:jc w:val="center"/>
        <w:rPr>
          <w:b/>
          <w:bCs/>
        </w:rPr>
      </w:pPr>
      <w:bookmarkStart w:id="0" w:name="_Hlk98398315"/>
      <w:r w:rsidRPr="00BB2019">
        <w:rPr>
          <w:b/>
          <w:bCs/>
        </w:rPr>
        <w:t>Odluk</w:t>
      </w:r>
      <w:r w:rsidR="007B2345">
        <w:rPr>
          <w:b/>
          <w:bCs/>
        </w:rPr>
        <w:t xml:space="preserve">a o </w:t>
      </w:r>
      <w:r w:rsidR="00BA1320">
        <w:rPr>
          <w:b/>
          <w:bCs/>
        </w:rPr>
        <w:t xml:space="preserve">II </w:t>
      </w:r>
      <w:r w:rsidR="007B2345">
        <w:rPr>
          <w:b/>
          <w:bCs/>
        </w:rPr>
        <w:t>Izmjenama i dopunama</w:t>
      </w:r>
    </w:p>
    <w:p w14:paraId="61EE2ACD" w14:textId="0241F5E7" w:rsidR="0092181C" w:rsidRPr="0092181C" w:rsidRDefault="0092181C" w:rsidP="0092181C">
      <w:pPr>
        <w:jc w:val="center"/>
        <w:rPr>
          <w:b/>
          <w:bCs/>
        </w:rPr>
      </w:pPr>
      <w:r w:rsidRPr="0092181C">
        <w:rPr>
          <w:b/>
          <w:bCs/>
        </w:rPr>
        <w:t>SOCIJALN</w:t>
      </w:r>
      <w:r>
        <w:rPr>
          <w:b/>
          <w:bCs/>
        </w:rPr>
        <w:t>OG</w:t>
      </w:r>
      <w:r w:rsidRPr="0092181C">
        <w:rPr>
          <w:b/>
          <w:bCs/>
        </w:rPr>
        <w:t xml:space="preserve"> PROGRAM</w:t>
      </w:r>
      <w:r>
        <w:rPr>
          <w:b/>
          <w:bCs/>
        </w:rPr>
        <w:t>A</w:t>
      </w:r>
    </w:p>
    <w:p w14:paraId="6F5CA0BF" w14:textId="37834223" w:rsidR="005A1928" w:rsidRDefault="0092181C" w:rsidP="0092181C">
      <w:pPr>
        <w:jc w:val="center"/>
        <w:rPr>
          <w:b/>
          <w:bCs/>
        </w:rPr>
      </w:pPr>
      <w:r w:rsidRPr="0092181C">
        <w:rPr>
          <w:b/>
          <w:bCs/>
        </w:rPr>
        <w:t xml:space="preserve">Općine </w:t>
      </w:r>
      <w:proofErr w:type="spellStart"/>
      <w:r w:rsidRPr="0092181C">
        <w:rPr>
          <w:b/>
          <w:bCs/>
        </w:rPr>
        <w:t>Kamanje</w:t>
      </w:r>
      <w:proofErr w:type="spellEnd"/>
      <w:r w:rsidRPr="0092181C">
        <w:rPr>
          <w:b/>
          <w:bCs/>
        </w:rPr>
        <w:t xml:space="preserve"> za 2022. godinu</w:t>
      </w:r>
    </w:p>
    <w:p w14:paraId="418CFA6E" w14:textId="77777777" w:rsidR="0092181C" w:rsidRDefault="0092181C" w:rsidP="0092181C">
      <w:pPr>
        <w:jc w:val="center"/>
      </w:pPr>
    </w:p>
    <w:p w14:paraId="434B074B" w14:textId="4C48E65C" w:rsidR="0096310F" w:rsidRDefault="005A1928" w:rsidP="008C1E66">
      <w:pPr>
        <w:jc w:val="center"/>
      </w:pPr>
      <w:r w:rsidRPr="0096310F">
        <w:rPr>
          <w:b/>
          <w:bCs/>
        </w:rPr>
        <w:t>Članak 1</w:t>
      </w:r>
      <w:r>
        <w:t>.</w:t>
      </w:r>
    </w:p>
    <w:p w14:paraId="2F5D74DA" w14:textId="540D08DA" w:rsidR="00176953" w:rsidRDefault="005A1928" w:rsidP="008C1E66">
      <w:pPr>
        <w:ind w:firstLine="420"/>
        <w:jc w:val="both"/>
      </w:pPr>
      <w:r>
        <w:t xml:space="preserve">U </w:t>
      </w:r>
      <w:r w:rsidR="0092181C">
        <w:t xml:space="preserve">Socijalnom programu Općine </w:t>
      </w:r>
      <w:proofErr w:type="spellStart"/>
      <w:r w:rsidR="0092181C">
        <w:t>Kamanje</w:t>
      </w:r>
      <w:proofErr w:type="spellEnd"/>
      <w:r w:rsidR="0092181C">
        <w:t xml:space="preserve"> za 2022.g. </w:t>
      </w:r>
      <w:r w:rsidR="00FD3E69">
        <w:t xml:space="preserve"> („Glasnik općine </w:t>
      </w:r>
      <w:proofErr w:type="spellStart"/>
      <w:r w:rsidR="00FD3E69">
        <w:t>Kamanje</w:t>
      </w:r>
      <w:proofErr w:type="spellEnd"/>
      <w:r w:rsidR="00FD3E69">
        <w:t xml:space="preserve"> </w:t>
      </w:r>
      <w:r w:rsidR="00FD3E69" w:rsidRPr="00A1340B">
        <w:t>0</w:t>
      </w:r>
      <w:r w:rsidR="00A1340B" w:rsidRPr="00A1340B">
        <w:t>6</w:t>
      </w:r>
      <w:r w:rsidR="00FD3E69" w:rsidRPr="00A1340B">
        <w:t>/</w:t>
      </w:r>
      <w:r w:rsidR="00A1340B" w:rsidRPr="00A1340B">
        <w:t>21</w:t>
      </w:r>
      <w:r w:rsidR="00BA1320">
        <w:t xml:space="preserve"> i 04/22</w:t>
      </w:r>
      <w:r w:rsidR="00FD3E69">
        <w:t>)</w:t>
      </w:r>
      <w:r w:rsidR="00176953">
        <w:t xml:space="preserve"> mijenja se:</w:t>
      </w:r>
    </w:p>
    <w:p w14:paraId="13198444" w14:textId="77777777" w:rsidR="00070F90" w:rsidRDefault="00070F90" w:rsidP="008C1E66">
      <w:pPr>
        <w:ind w:firstLine="420"/>
        <w:jc w:val="both"/>
      </w:pPr>
    </w:p>
    <w:p w14:paraId="473FB185" w14:textId="03082969" w:rsidR="00BA1320" w:rsidRDefault="00BA1320" w:rsidP="00BA1320">
      <w:pPr>
        <w:pStyle w:val="Odlomakpopisa"/>
        <w:numPr>
          <w:ilvl w:val="0"/>
          <w:numId w:val="6"/>
        </w:numPr>
        <w:jc w:val="both"/>
      </w:pPr>
      <w:r>
        <w:t>Članak 7. koji sada glasi:</w:t>
      </w:r>
    </w:p>
    <w:p w14:paraId="0DFE685D" w14:textId="77777777" w:rsidR="00BA1320" w:rsidRPr="00E34A12" w:rsidRDefault="00BA1320" w:rsidP="00BA1320">
      <w:pPr>
        <w:rPr>
          <w:color w:val="FF0000"/>
        </w:rPr>
      </w:pPr>
    </w:p>
    <w:p w14:paraId="73F672D3" w14:textId="4F22180B" w:rsidR="00BA1320" w:rsidRPr="008621BD" w:rsidRDefault="00BA1320" w:rsidP="00BA1320">
      <w:pPr>
        <w:ind w:left="180" w:hanging="180"/>
      </w:pPr>
      <w:r>
        <w:t xml:space="preserve">                 </w:t>
      </w:r>
      <w:r w:rsidRPr="00DF0404">
        <w:t>1. Pomoć u ogrjevnom drvu</w:t>
      </w:r>
      <w:r w:rsidRPr="00DF0404">
        <w:tab/>
      </w:r>
      <w:r w:rsidRPr="00DF0404">
        <w:tab/>
      </w:r>
      <w:r w:rsidRPr="00DF0404">
        <w:tab/>
      </w:r>
      <w:r w:rsidRPr="00DF0404">
        <w:tab/>
      </w:r>
      <w:r w:rsidRPr="00DF0404">
        <w:tab/>
      </w:r>
      <w:r w:rsidRPr="00DF0404">
        <w:tab/>
      </w:r>
      <w:r w:rsidRPr="008621BD">
        <w:t xml:space="preserve"> </w:t>
      </w:r>
      <w:r>
        <w:t xml:space="preserve">       </w:t>
      </w:r>
      <w:r w:rsidRPr="008621BD">
        <w:t>0,00 kn</w:t>
      </w:r>
    </w:p>
    <w:p w14:paraId="50A00DF3" w14:textId="32B431A3" w:rsidR="00BA1320" w:rsidRPr="008621BD" w:rsidRDefault="00BA1320" w:rsidP="00BA1320">
      <w:pPr>
        <w:ind w:left="180" w:hanging="180"/>
      </w:pPr>
      <w:r w:rsidRPr="008621BD">
        <w:t xml:space="preserve">                 2. Naknada pogrebnih troškova</w:t>
      </w:r>
      <w:r w:rsidRPr="008621BD">
        <w:tab/>
      </w:r>
      <w:r w:rsidRPr="008621BD">
        <w:tab/>
      </w:r>
      <w:r w:rsidRPr="008621BD">
        <w:tab/>
      </w:r>
      <w:r w:rsidRPr="008621BD">
        <w:tab/>
      </w:r>
      <w:r w:rsidRPr="008621BD">
        <w:tab/>
      </w:r>
      <w:r w:rsidRPr="008621BD">
        <w:tab/>
        <w:t xml:space="preserve"> </w:t>
      </w:r>
      <w:r w:rsidR="00070F90">
        <w:t xml:space="preserve">       0,00</w:t>
      </w:r>
      <w:r w:rsidRPr="008621BD">
        <w:t xml:space="preserve"> kn</w:t>
      </w:r>
    </w:p>
    <w:p w14:paraId="27440283" w14:textId="1331604C" w:rsidR="00BA1320" w:rsidRPr="008621BD" w:rsidRDefault="00BA1320" w:rsidP="00BA1320">
      <w:pPr>
        <w:ind w:left="180" w:hanging="180"/>
      </w:pPr>
      <w:r w:rsidRPr="008621BD">
        <w:t xml:space="preserve">                 3. Novčana pomoć za opremanje novorođenčadi</w:t>
      </w:r>
      <w:r w:rsidRPr="008621BD">
        <w:tab/>
      </w:r>
      <w:r w:rsidRPr="008621BD">
        <w:tab/>
      </w:r>
      <w:r w:rsidRPr="008621BD">
        <w:tab/>
        <w:t xml:space="preserve">           </w:t>
      </w:r>
      <w:r w:rsidR="00070F90">
        <w:t xml:space="preserve">  8</w:t>
      </w:r>
      <w:r w:rsidRPr="008621BD">
        <w:t>.000,00 kn</w:t>
      </w:r>
    </w:p>
    <w:p w14:paraId="77213041" w14:textId="2C51D37E" w:rsidR="00BA1320" w:rsidRPr="008621BD" w:rsidRDefault="00BA1320" w:rsidP="00BA1320">
      <w:pPr>
        <w:ind w:left="180" w:hanging="180"/>
      </w:pPr>
      <w:r w:rsidRPr="008621BD">
        <w:t xml:space="preserve">                 4. Jednokratna novčana pomoć</w:t>
      </w:r>
      <w:r w:rsidRPr="008621BD">
        <w:tab/>
      </w:r>
      <w:r w:rsidRPr="008621BD">
        <w:tab/>
      </w:r>
      <w:r w:rsidRPr="008621BD">
        <w:tab/>
      </w:r>
      <w:r w:rsidRPr="008621BD">
        <w:tab/>
      </w:r>
      <w:r w:rsidRPr="008621BD">
        <w:tab/>
      </w:r>
      <w:r w:rsidRPr="008621BD">
        <w:tab/>
        <w:t xml:space="preserve"> </w:t>
      </w:r>
      <w:r w:rsidR="00070F90">
        <w:t>3</w:t>
      </w:r>
      <w:r w:rsidRPr="008621BD">
        <w:t>.000,00 kn</w:t>
      </w:r>
    </w:p>
    <w:p w14:paraId="4F45378E" w14:textId="49C998AD" w:rsidR="00BA1320" w:rsidRPr="008621BD" w:rsidRDefault="00BA1320" w:rsidP="00BA1320">
      <w:r w:rsidRPr="008621BD">
        <w:t xml:space="preserve">  </w:t>
      </w:r>
      <w:r w:rsidRPr="008621BD">
        <w:tab/>
        <w:t xml:space="preserve">     5. Sufinanciranje boravka djece u vrtiću i </w:t>
      </w:r>
      <w:proofErr w:type="spellStart"/>
      <w:r w:rsidRPr="008621BD">
        <w:t>dadiljanja</w:t>
      </w:r>
      <w:proofErr w:type="spellEnd"/>
      <w:r w:rsidRPr="008621BD">
        <w:tab/>
      </w:r>
      <w:r w:rsidRPr="008621BD">
        <w:tab/>
        <w:t xml:space="preserve">           </w:t>
      </w:r>
      <w:r>
        <w:t>21</w:t>
      </w:r>
      <w:r w:rsidRPr="008621BD">
        <w:t>.000,00 kn</w:t>
      </w:r>
    </w:p>
    <w:p w14:paraId="2D712BDD" w14:textId="47CD501F" w:rsidR="00BA1320" w:rsidRPr="008621BD" w:rsidRDefault="00BA1320" w:rsidP="00BA1320">
      <w:r w:rsidRPr="008621BD">
        <w:t xml:space="preserve">                 6. Sufinanciranje </w:t>
      </w:r>
      <w:proofErr w:type="spellStart"/>
      <w:r w:rsidRPr="008621BD">
        <w:t>predškole</w:t>
      </w:r>
      <w:proofErr w:type="spellEnd"/>
      <w:r w:rsidRPr="008621BD">
        <w:t xml:space="preserve">                                                                      </w:t>
      </w:r>
      <w:r>
        <w:t xml:space="preserve">       </w:t>
      </w:r>
      <w:r w:rsidRPr="008621BD">
        <w:t xml:space="preserve">0,00 kn  </w:t>
      </w:r>
    </w:p>
    <w:p w14:paraId="69AC78A0" w14:textId="72A8CC3F" w:rsidR="00BA1320" w:rsidRPr="008621BD" w:rsidRDefault="00BA1320" w:rsidP="00BA1320">
      <w:pPr>
        <w:ind w:firstLine="708"/>
      </w:pPr>
      <w:r w:rsidRPr="008621BD">
        <w:t xml:space="preserve">     7. Troškovi prijevoza učenika Osnovne škole </w:t>
      </w:r>
      <w:proofErr w:type="spellStart"/>
      <w:r w:rsidRPr="008621BD">
        <w:t>Kamanje</w:t>
      </w:r>
      <w:proofErr w:type="spellEnd"/>
      <w:r w:rsidRPr="008621BD">
        <w:tab/>
      </w:r>
      <w:r w:rsidRPr="008621BD">
        <w:tab/>
      </w:r>
      <w:r w:rsidRPr="008621BD">
        <w:tab/>
      </w:r>
      <w:r>
        <w:t>70.000</w:t>
      </w:r>
      <w:r w:rsidRPr="008621BD">
        <w:t>,00 kn</w:t>
      </w:r>
    </w:p>
    <w:p w14:paraId="189C8CEF" w14:textId="75480F92" w:rsidR="00BA1320" w:rsidRPr="008621BD" w:rsidRDefault="00BA1320" w:rsidP="00BA1320">
      <w:pPr>
        <w:ind w:firstLine="708"/>
      </w:pPr>
      <w:r w:rsidRPr="008621BD">
        <w:t xml:space="preserve">     8. Sufinanciranje aktivnosti učenika OŠ </w:t>
      </w:r>
      <w:proofErr w:type="spellStart"/>
      <w:r w:rsidRPr="008621BD">
        <w:t>Kamanje</w:t>
      </w:r>
      <w:proofErr w:type="spellEnd"/>
      <w:r w:rsidRPr="008621BD">
        <w:tab/>
      </w:r>
      <w:r w:rsidRPr="008621BD">
        <w:tab/>
      </w:r>
      <w:r w:rsidRPr="008621BD">
        <w:tab/>
      </w:r>
      <w:r w:rsidR="00070F90">
        <w:t>14</w:t>
      </w:r>
      <w:r w:rsidRPr="008621BD">
        <w:t>.000,00 kn</w:t>
      </w:r>
    </w:p>
    <w:p w14:paraId="48D77B80" w14:textId="31982E94" w:rsidR="00BA1320" w:rsidRPr="008621BD" w:rsidRDefault="00BA1320" w:rsidP="00BA1320">
      <w:pPr>
        <w:ind w:firstLine="708"/>
      </w:pPr>
      <w:r w:rsidRPr="008621BD">
        <w:t xml:space="preserve">     9. Naknada za troškove stanovanja</w:t>
      </w:r>
      <w:r w:rsidRPr="008621BD">
        <w:tab/>
      </w:r>
      <w:r w:rsidRPr="008621BD">
        <w:tab/>
      </w:r>
      <w:r w:rsidRPr="008621BD">
        <w:tab/>
      </w:r>
      <w:r w:rsidRPr="008621BD">
        <w:tab/>
      </w:r>
      <w:r w:rsidRPr="008621BD">
        <w:tab/>
        <w:t xml:space="preserve">  </w:t>
      </w:r>
      <w:r>
        <w:t>1</w:t>
      </w:r>
      <w:r w:rsidRPr="008621BD">
        <w:t>.000,00 kn</w:t>
      </w:r>
    </w:p>
    <w:p w14:paraId="0DA9ACB4" w14:textId="77777777" w:rsidR="00BA1320" w:rsidRPr="008621BD" w:rsidRDefault="00BA1320" w:rsidP="00BA1320">
      <w:pPr>
        <w:ind w:firstLine="708"/>
      </w:pPr>
      <w:r w:rsidRPr="008621BD">
        <w:t xml:space="preserve">    10. Sufinanciranje udžbenika i ostale školske opreme za učenike</w:t>
      </w:r>
    </w:p>
    <w:p w14:paraId="415328A4" w14:textId="5A419FF1" w:rsidR="00BA1320" w:rsidRPr="008621BD" w:rsidRDefault="00BA1320" w:rsidP="00BA1320">
      <w:pPr>
        <w:ind w:firstLine="708"/>
      </w:pPr>
      <w:r w:rsidRPr="008621BD">
        <w:t xml:space="preserve">          Osnovne škole </w:t>
      </w:r>
      <w:proofErr w:type="spellStart"/>
      <w:r w:rsidRPr="008621BD">
        <w:t>Kamanje</w:t>
      </w:r>
      <w:proofErr w:type="spellEnd"/>
      <w:r w:rsidRPr="008621BD">
        <w:tab/>
      </w:r>
      <w:r w:rsidRPr="008621BD">
        <w:tab/>
      </w:r>
      <w:r w:rsidRPr="008621BD">
        <w:tab/>
      </w:r>
      <w:r w:rsidRPr="008621BD">
        <w:tab/>
      </w:r>
      <w:r w:rsidRPr="008621BD">
        <w:tab/>
      </w:r>
      <w:r w:rsidRPr="008621BD">
        <w:tab/>
      </w:r>
      <w:r>
        <w:t>31</w:t>
      </w:r>
      <w:r w:rsidRPr="008621BD">
        <w:t>.000,00 kn</w:t>
      </w:r>
    </w:p>
    <w:p w14:paraId="2E4AFEB6" w14:textId="77777777" w:rsidR="00BA1320" w:rsidRPr="008621BD" w:rsidRDefault="00BA1320" w:rsidP="00BA1320">
      <w:pPr>
        <w:ind w:firstLine="708"/>
      </w:pPr>
      <w:r w:rsidRPr="008621BD">
        <w:t>_____________________________________________________________________</w:t>
      </w:r>
    </w:p>
    <w:p w14:paraId="0E1A4B83" w14:textId="1AF1A12D" w:rsidR="00BA1320" w:rsidRPr="008621BD" w:rsidRDefault="00BA1320" w:rsidP="00BA1320">
      <w:pPr>
        <w:rPr>
          <w:b/>
        </w:rPr>
      </w:pPr>
      <w:r w:rsidRPr="008621BD">
        <w:t xml:space="preserve">  </w:t>
      </w:r>
      <w:r w:rsidRPr="008621BD">
        <w:rPr>
          <w:b/>
        </w:rPr>
        <w:t xml:space="preserve">                  UKUPNO:                                                                                      </w:t>
      </w:r>
      <w:r>
        <w:rPr>
          <w:b/>
        </w:rPr>
        <w:t>14</w:t>
      </w:r>
      <w:r w:rsidR="00070F90">
        <w:rPr>
          <w:b/>
        </w:rPr>
        <w:t>8</w:t>
      </w:r>
      <w:r w:rsidRPr="008621BD">
        <w:rPr>
          <w:b/>
        </w:rPr>
        <w:t>.</w:t>
      </w:r>
      <w:r>
        <w:rPr>
          <w:b/>
        </w:rPr>
        <w:t>0</w:t>
      </w:r>
      <w:r w:rsidRPr="008621BD">
        <w:rPr>
          <w:b/>
        </w:rPr>
        <w:t xml:space="preserve">00,00 kn“ </w:t>
      </w:r>
    </w:p>
    <w:p w14:paraId="21CF8754" w14:textId="77777777" w:rsidR="00BA1320" w:rsidRPr="008621BD" w:rsidRDefault="00BA1320" w:rsidP="00BA1320">
      <w:pPr>
        <w:rPr>
          <w:b/>
        </w:rPr>
      </w:pPr>
    </w:p>
    <w:p w14:paraId="350D09CF" w14:textId="6AE0FB13" w:rsidR="00BA1320" w:rsidRPr="00070F90" w:rsidRDefault="00070F90" w:rsidP="00070F90">
      <w:pPr>
        <w:pStyle w:val="Odlomakpopisa"/>
        <w:numPr>
          <w:ilvl w:val="0"/>
          <w:numId w:val="6"/>
        </w:numPr>
        <w:rPr>
          <w:bCs/>
        </w:rPr>
      </w:pPr>
      <w:r w:rsidRPr="00070F90">
        <w:rPr>
          <w:bCs/>
        </w:rPr>
        <w:t>Članak 8. koji sada glasi:</w:t>
      </w:r>
    </w:p>
    <w:p w14:paraId="5D10B226" w14:textId="77777777" w:rsidR="00070F90" w:rsidRDefault="00070F90" w:rsidP="00BA1320">
      <w:pPr>
        <w:ind w:firstLine="180"/>
        <w:jc w:val="both"/>
      </w:pPr>
    </w:p>
    <w:p w14:paraId="7B3002D8" w14:textId="21E4AEC0" w:rsidR="00BA1320" w:rsidRPr="008621BD" w:rsidRDefault="00BA1320" w:rsidP="00BA1320">
      <w:pPr>
        <w:ind w:firstLine="180"/>
        <w:jc w:val="both"/>
      </w:pPr>
      <w:r w:rsidRPr="008621BD">
        <w:t xml:space="preserve">  Općinsko vijeće općine </w:t>
      </w:r>
      <w:proofErr w:type="spellStart"/>
      <w:r w:rsidRPr="008621BD">
        <w:t>Kamanje</w:t>
      </w:r>
      <w:proofErr w:type="spellEnd"/>
      <w:r w:rsidRPr="008621BD">
        <w:t xml:space="preserve"> može po potrebi svojom Odlukom utvrditi osnove i mjerila za ostvarivanje prava po pojedinim oblicima pomoći iz ovog Programa.</w:t>
      </w:r>
    </w:p>
    <w:p w14:paraId="7BEA16A5" w14:textId="77777777" w:rsidR="00BA1320" w:rsidRPr="008621BD" w:rsidRDefault="00BA1320" w:rsidP="00BA1320">
      <w:pPr>
        <w:ind w:firstLine="180"/>
        <w:jc w:val="both"/>
      </w:pPr>
      <w:r w:rsidRPr="008621BD">
        <w:t xml:space="preserve">  O zahtjevima za ostvarivanje prava iz ovog Programa odlučit će Jedinstveni upravni odjel nakon temeljitog uvida u socijalno stanje podnositelja zahtjeva, njegove obitelji odnosno domaćinstva, osim za jednokratnu novčanu pomoć o kojoj odlučuje Općinski načelnik.</w:t>
      </w:r>
    </w:p>
    <w:p w14:paraId="5E73B3A6" w14:textId="77777777" w:rsidR="00BA1320" w:rsidRPr="008621BD" w:rsidRDefault="00BA1320" w:rsidP="00BA1320">
      <w:pPr>
        <w:ind w:firstLine="180"/>
        <w:jc w:val="both"/>
      </w:pPr>
      <w:r w:rsidRPr="008621BD">
        <w:t xml:space="preserve">  Troškovi provođenja Socijalnog programa terete Proračun općine </w:t>
      </w:r>
      <w:proofErr w:type="spellStart"/>
      <w:r w:rsidRPr="008621BD">
        <w:t>Kamanje</w:t>
      </w:r>
      <w:proofErr w:type="spellEnd"/>
      <w:r w:rsidRPr="008621BD">
        <w:t>. Jedinstveni upravni odjel ovlašten je dio neutrošenih sredstava predviđenih za pojedine oblike pomoći rasporediti na druge oblike pomoći za koje unaprijed nije bilo moguće predvidjeti iznos potrebnih sredstava.</w:t>
      </w:r>
    </w:p>
    <w:p w14:paraId="17BFBCF3" w14:textId="77777777" w:rsidR="00BA1320" w:rsidRPr="008621BD" w:rsidRDefault="00BA1320" w:rsidP="00BA1320">
      <w:pPr>
        <w:ind w:firstLine="180"/>
        <w:jc w:val="both"/>
      </w:pPr>
      <w:r w:rsidRPr="008621BD">
        <w:t xml:space="preserve">  Predviđena struktura i ukupni iznos potrebitih sredstava za izvršenje ovog Programa za 202</w:t>
      </w:r>
      <w:r>
        <w:t>2</w:t>
      </w:r>
      <w:r w:rsidRPr="008621BD">
        <w:t>. god. sastavni su dio ovog Programa.</w:t>
      </w:r>
    </w:p>
    <w:p w14:paraId="31C0815B" w14:textId="77777777" w:rsidR="00BA1320" w:rsidRPr="008621BD" w:rsidRDefault="00BA1320" w:rsidP="00BA1320">
      <w:pPr>
        <w:jc w:val="both"/>
      </w:pPr>
      <w:r w:rsidRPr="008621BD">
        <w:t>Sredstava za izvršenje Socijalnog programa za 202</w:t>
      </w:r>
      <w:r>
        <w:t>2</w:t>
      </w:r>
      <w:r w:rsidRPr="008621BD">
        <w:t>. god. osigurat će se:</w:t>
      </w:r>
    </w:p>
    <w:p w14:paraId="412F5A0C" w14:textId="77777777" w:rsidR="00BA1320" w:rsidRPr="008621BD" w:rsidRDefault="00BA1320" w:rsidP="00BA1320">
      <w:pPr>
        <w:numPr>
          <w:ilvl w:val="0"/>
          <w:numId w:val="4"/>
        </w:numPr>
        <w:jc w:val="both"/>
      </w:pPr>
      <w:r w:rsidRPr="008621BD">
        <w:t>Proračunom za 202</w:t>
      </w:r>
      <w:r>
        <w:t>2</w:t>
      </w:r>
      <w:r w:rsidRPr="008621BD">
        <w:t>. godinu:</w:t>
      </w:r>
    </w:p>
    <w:p w14:paraId="509E5DF8" w14:textId="33894CD0" w:rsidR="00BA1320" w:rsidRPr="008621BD" w:rsidRDefault="00BA1320" w:rsidP="00BA1320">
      <w:pPr>
        <w:numPr>
          <w:ilvl w:val="0"/>
          <w:numId w:val="5"/>
        </w:numPr>
        <w:ind w:left="1134"/>
        <w:jc w:val="both"/>
      </w:pPr>
      <w:r w:rsidRPr="008621BD">
        <w:lastRenderedPageBreak/>
        <w:t xml:space="preserve">PROGRAM P1010:      SOCIJALNA SKRB, Funkcija 104: Obitelj i djeca, AKTIVNOST A1010 01:    Pomoć u ogrjevnom drvu, Izvor financiranja: Pomoći, Konto 372: Ostale naknade građanima i kućanstvima iz proračuna u iznosu od </w:t>
      </w:r>
      <w:r>
        <w:t>0,00</w:t>
      </w:r>
      <w:r w:rsidRPr="008621BD">
        <w:t xml:space="preserve"> kn</w:t>
      </w:r>
    </w:p>
    <w:p w14:paraId="6687C43D" w14:textId="7DB18038" w:rsidR="00BA1320" w:rsidRPr="008621BD" w:rsidRDefault="00BA1320" w:rsidP="00BA1320">
      <w:pPr>
        <w:numPr>
          <w:ilvl w:val="0"/>
          <w:numId w:val="5"/>
        </w:numPr>
        <w:ind w:left="1134"/>
        <w:jc w:val="both"/>
      </w:pPr>
      <w:r w:rsidRPr="008621BD">
        <w:t xml:space="preserve">PROGRAM P1010:      SOCIJALNA SKRB, Funkcija 104: Obitelj i djeca AKTIVNOST A1010 02:: Opremanje novorođenčadi, </w:t>
      </w:r>
      <w:bookmarkStart w:id="1" w:name="_Hlk531937652"/>
      <w:r w:rsidRPr="008621BD">
        <w:t xml:space="preserve">Izvor financiranja: Opći prihodi i primici, </w:t>
      </w:r>
      <w:bookmarkEnd w:id="1"/>
      <w:r w:rsidRPr="008621BD">
        <w:t xml:space="preserve">Konto 372: Ostale naknade građanima i kućanstvima iz proračuna u iznosu od </w:t>
      </w:r>
      <w:r w:rsidR="00070F90">
        <w:t>8</w:t>
      </w:r>
      <w:r w:rsidRPr="008621BD">
        <w:t>.000,00 kn</w:t>
      </w:r>
    </w:p>
    <w:p w14:paraId="01804D81" w14:textId="6BA5DCF3" w:rsidR="00BA1320" w:rsidRPr="008621BD" w:rsidRDefault="00BA1320" w:rsidP="00BA1320">
      <w:pPr>
        <w:numPr>
          <w:ilvl w:val="0"/>
          <w:numId w:val="5"/>
        </w:numPr>
        <w:ind w:left="1134"/>
        <w:jc w:val="both"/>
      </w:pPr>
      <w:r w:rsidRPr="008621BD">
        <w:t xml:space="preserve">PROGRAM P1010:      SOCIJALNA SKRB, Funkcija 104: Obitelj i djeca, AKTIVNOST A1010 03:    Ostala prava iz Socijalnog programa, Izvor financiranja: Opći prihodi i primici, Konto 372: Ostale naknade građanima i kućanstvima iz proračuna u iznosu od </w:t>
      </w:r>
      <w:r>
        <w:t>3</w:t>
      </w:r>
      <w:r w:rsidRPr="008621BD">
        <w:t>.000,00 kn</w:t>
      </w:r>
    </w:p>
    <w:p w14:paraId="3229EC36" w14:textId="174A09AC" w:rsidR="00BA1320" w:rsidRPr="008621BD" w:rsidRDefault="00BA1320" w:rsidP="00BA1320">
      <w:pPr>
        <w:numPr>
          <w:ilvl w:val="0"/>
          <w:numId w:val="5"/>
        </w:numPr>
        <w:ind w:left="1134"/>
        <w:jc w:val="both"/>
      </w:pPr>
      <w:r w:rsidRPr="008621BD">
        <w:t xml:space="preserve">PROGRAM P1007:  OSNOVNOŠKOLSKO I SREDNJEŠKOLSKO OBRAZOVANJE, FUNKCIJA 09:  OBRAZOVANJE,   AKTIVNOST A1007 01:    Sufinanciranje prijevoza učenika, Izvor financiranja: Opći prihodi i primici, Konto 372: Ostale naknade građanima i kućanstvima iz proračuna u iznosu od </w:t>
      </w:r>
      <w:r>
        <w:t>70.0</w:t>
      </w:r>
      <w:r w:rsidRPr="008621BD">
        <w:t>00,00 kn</w:t>
      </w:r>
    </w:p>
    <w:p w14:paraId="0D579CC0" w14:textId="6768850E" w:rsidR="00BA1320" w:rsidRPr="008621BD" w:rsidRDefault="00BA1320" w:rsidP="00BA1320">
      <w:pPr>
        <w:numPr>
          <w:ilvl w:val="0"/>
          <w:numId w:val="5"/>
        </w:numPr>
        <w:ind w:left="1134"/>
        <w:jc w:val="both"/>
      </w:pPr>
      <w:r w:rsidRPr="008621BD">
        <w:t xml:space="preserve">PROGRAM P1007:  OSNOVNOŠKOLSKO I SREDNJEŠKOLSKO OBRAZOVANJE, FUNKCIJA 09:  OBRAZOVANJE,   AKTIVNOST A1007 02:    Sufinanciranje aktivnosti učenika PŠ </w:t>
      </w:r>
      <w:proofErr w:type="spellStart"/>
      <w:r w:rsidRPr="008621BD">
        <w:t>Kamanje</w:t>
      </w:r>
      <w:proofErr w:type="spellEnd"/>
      <w:r w:rsidRPr="008621BD">
        <w:t xml:space="preserve">,  Izvor financiranja: Opći prihodi i primici, Konto 372: Ostale naknade građanima i kućanstvima iz proračuna u iznosu od </w:t>
      </w:r>
      <w:r w:rsidR="00070F90">
        <w:t>14</w:t>
      </w:r>
      <w:r w:rsidRPr="008621BD">
        <w:t xml:space="preserve">.000,00 kn </w:t>
      </w:r>
    </w:p>
    <w:p w14:paraId="75253B84" w14:textId="4AC3C1C3" w:rsidR="00BA1320" w:rsidRPr="003B2F1D" w:rsidRDefault="00BA1320" w:rsidP="00BA1320">
      <w:pPr>
        <w:numPr>
          <w:ilvl w:val="0"/>
          <w:numId w:val="5"/>
        </w:numPr>
        <w:ind w:left="1134"/>
        <w:jc w:val="both"/>
      </w:pPr>
      <w:r w:rsidRPr="008621BD">
        <w:t>PROGRAM P1006:  PREDŠKOLSKI ODGOJ, FUNKCIJA 091: PREDŠKOLSKO OBRAZOVANJE, AKTIVNOST A1006 01:    Sufinanciranje</w:t>
      </w:r>
      <w:r w:rsidRPr="003B2F1D">
        <w:t xml:space="preserve"> boravka djece u vrtiću i </w:t>
      </w:r>
      <w:proofErr w:type="spellStart"/>
      <w:r w:rsidRPr="003B2F1D">
        <w:t>dadiljanja</w:t>
      </w:r>
      <w:proofErr w:type="spellEnd"/>
      <w:r w:rsidRPr="003B2F1D">
        <w:t>,</w:t>
      </w:r>
      <w:r w:rsidRPr="00C84E08">
        <w:t xml:space="preserve"> </w:t>
      </w:r>
      <w:r>
        <w:t xml:space="preserve">Izvor financiranja: Opći prihodi i primici, </w:t>
      </w:r>
      <w:r w:rsidRPr="003B2F1D">
        <w:t xml:space="preserve"> Konto 372: Ostale naknade građanima i kućanstvima iz proračuna u iznosu od </w:t>
      </w:r>
      <w:r>
        <w:t>21</w:t>
      </w:r>
      <w:r w:rsidRPr="003B2F1D">
        <w:t>.000,00 kn</w:t>
      </w:r>
    </w:p>
    <w:p w14:paraId="30691D45" w14:textId="586FE22D" w:rsidR="00BA1320" w:rsidRPr="008621BD" w:rsidRDefault="00BA1320" w:rsidP="00BA1320">
      <w:pPr>
        <w:numPr>
          <w:ilvl w:val="0"/>
          <w:numId w:val="5"/>
        </w:numPr>
        <w:ind w:left="1134"/>
        <w:jc w:val="both"/>
      </w:pPr>
      <w:r w:rsidRPr="008621BD">
        <w:t xml:space="preserve">PROGRAM P1006:  PREDŠKOLSKI ODGOJ, FUNKCIJA 091: PREDŠKOLSKO OBRAZOVANJE, AKTIVNOST A1006 02:    Sufinanciranje </w:t>
      </w:r>
      <w:proofErr w:type="spellStart"/>
      <w:r w:rsidRPr="008621BD">
        <w:t>predškole</w:t>
      </w:r>
      <w:proofErr w:type="spellEnd"/>
      <w:r w:rsidRPr="008621BD">
        <w:t xml:space="preserve">, Izvor financiranja: Opći prihodi i primici, Konto 372: Ostale naknade građanima i kućanstvima iz proračuna u iznosu od </w:t>
      </w:r>
      <w:r>
        <w:t xml:space="preserve">0,00 </w:t>
      </w:r>
      <w:r w:rsidRPr="008621BD">
        <w:t>kn</w:t>
      </w:r>
    </w:p>
    <w:p w14:paraId="4B94A7EC" w14:textId="0254E307" w:rsidR="00BA1320" w:rsidRPr="008621BD" w:rsidRDefault="00BA1320" w:rsidP="00BA1320">
      <w:pPr>
        <w:numPr>
          <w:ilvl w:val="0"/>
          <w:numId w:val="5"/>
        </w:numPr>
        <w:ind w:left="1134"/>
        <w:jc w:val="both"/>
      </w:pPr>
      <w:r w:rsidRPr="008621BD">
        <w:t xml:space="preserve">PROGRAM P1010: SOCIJALNA SKRB, Funkcija 104: Obitelj i djeca, AKTIVNOST A1010 04:   Naknada za troškove stanovanja, Izvor financiranja: Opći prihodi i primici,  Konto 372: Ostale naknade građanima i kućanstvima iz proračuna u iznosu od </w:t>
      </w:r>
      <w:r>
        <w:t>1</w:t>
      </w:r>
      <w:r w:rsidRPr="008621BD">
        <w:t>.000,00 kn</w:t>
      </w:r>
    </w:p>
    <w:p w14:paraId="20FAE9FE" w14:textId="7A0B0670" w:rsidR="00BA1320" w:rsidRPr="008621BD" w:rsidRDefault="00BA1320" w:rsidP="00BA1320">
      <w:pPr>
        <w:numPr>
          <w:ilvl w:val="0"/>
          <w:numId w:val="5"/>
        </w:numPr>
        <w:ind w:left="1134"/>
        <w:jc w:val="both"/>
      </w:pPr>
      <w:r w:rsidRPr="008621BD">
        <w:t xml:space="preserve">PROGRAM P1007:  OSNOVNOŠKOLSKO I SREDNJEŠKOLSKO OBRAZOVANJE, FUNKCIJA 09:  OBRAZOVANJE,   AKTIVNOST A1007 03:    Sufinanciranje udžbenika i ostale školske opreme za učenike Osnovne škole </w:t>
      </w:r>
      <w:proofErr w:type="spellStart"/>
      <w:r w:rsidRPr="008621BD">
        <w:t>Kamanje</w:t>
      </w:r>
      <w:proofErr w:type="spellEnd"/>
      <w:r w:rsidRPr="008621BD">
        <w:t xml:space="preserve">, Izvor financiranja: Opći prihodi i primici,  Konto 372: Ostale naknade građanima i kućanstvima iz proračuna u iznosu od </w:t>
      </w:r>
      <w:r>
        <w:t>31</w:t>
      </w:r>
      <w:r w:rsidRPr="008621BD">
        <w:t>.000,00 kn</w:t>
      </w:r>
    </w:p>
    <w:p w14:paraId="54EF8645" w14:textId="77777777" w:rsidR="00BA1320" w:rsidRPr="003B2F1D" w:rsidRDefault="00BA1320" w:rsidP="00BA1320">
      <w:pPr>
        <w:ind w:left="1134"/>
        <w:jc w:val="both"/>
      </w:pPr>
    </w:p>
    <w:p w14:paraId="03FEEC79" w14:textId="77777777" w:rsidR="00BA1320" w:rsidRDefault="00BA1320" w:rsidP="00BA1320">
      <w:pPr>
        <w:numPr>
          <w:ilvl w:val="0"/>
          <w:numId w:val="4"/>
        </w:numPr>
        <w:jc w:val="both"/>
      </w:pPr>
      <w:r>
        <w:t>Dopunskim sredstvima Proračuna RH i Karlovačke županije,</w:t>
      </w:r>
    </w:p>
    <w:p w14:paraId="65C2848B" w14:textId="77777777" w:rsidR="00BA1320" w:rsidRDefault="00BA1320" w:rsidP="00BA1320">
      <w:pPr>
        <w:numPr>
          <w:ilvl w:val="0"/>
          <w:numId w:val="4"/>
        </w:numPr>
        <w:jc w:val="both"/>
      </w:pPr>
      <w:r>
        <w:t>Donacijom.</w:t>
      </w:r>
    </w:p>
    <w:p w14:paraId="63327D4A" w14:textId="22FD5B39" w:rsidR="00855F5F" w:rsidRDefault="00855F5F" w:rsidP="004220FF"/>
    <w:p w14:paraId="7A037B53" w14:textId="23BA3ADB" w:rsidR="00E92086" w:rsidRPr="008C1E66" w:rsidRDefault="00855F5F" w:rsidP="008C1E66">
      <w:pPr>
        <w:jc w:val="center"/>
        <w:rPr>
          <w:b/>
          <w:bCs/>
        </w:rPr>
      </w:pPr>
      <w:r w:rsidRPr="00855F5F">
        <w:rPr>
          <w:b/>
          <w:bCs/>
        </w:rPr>
        <w:t>Članak 2.</w:t>
      </w:r>
    </w:p>
    <w:p w14:paraId="074286DC" w14:textId="77777777" w:rsidR="00E92086" w:rsidRDefault="00E92086" w:rsidP="004220FF"/>
    <w:p w14:paraId="0BB84FA0" w14:textId="59636FE5" w:rsidR="00E0784F" w:rsidRDefault="00E0784F" w:rsidP="008C1E66">
      <w:pPr>
        <w:ind w:firstLine="708"/>
        <w:jc w:val="both"/>
      </w:pPr>
      <w:r>
        <w:t xml:space="preserve">Ove </w:t>
      </w:r>
      <w:r w:rsidR="00070F90">
        <w:t xml:space="preserve">II </w:t>
      </w:r>
      <w:r>
        <w:t xml:space="preserve">Izmjene i dopune </w:t>
      </w:r>
      <w:r w:rsidR="00A1340B">
        <w:t>Socijalnog programa</w:t>
      </w:r>
      <w:r>
        <w:t xml:space="preserve"> </w:t>
      </w:r>
      <w:r w:rsidR="00A1340B">
        <w:t>O</w:t>
      </w:r>
      <w:r>
        <w:t xml:space="preserve">pćine </w:t>
      </w:r>
      <w:proofErr w:type="spellStart"/>
      <w:r>
        <w:t>Kamanje</w:t>
      </w:r>
      <w:proofErr w:type="spellEnd"/>
      <w:r>
        <w:t xml:space="preserve"> stupaju na snagu osmog dana od objave u „Glasniku općine </w:t>
      </w:r>
      <w:proofErr w:type="spellStart"/>
      <w:r>
        <w:t>Kamanje</w:t>
      </w:r>
      <w:proofErr w:type="spellEnd"/>
      <w:r>
        <w:t>“</w:t>
      </w:r>
      <w:bookmarkEnd w:id="0"/>
      <w:r w:rsidR="008C1E66">
        <w:t>.</w:t>
      </w:r>
    </w:p>
    <w:p w14:paraId="189A3664" w14:textId="77777777" w:rsidR="008C1E66" w:rsidRDefault="008C1E66" w:rsidP="008C1E66">
      <w:pPr>
        <w:ind w:firstLine="708"/>
        <w:jc w:val="both"/>
      </w:pPr>
    </w:p>
    <w:p w14:paraId="21221AA0" w14:textId="79E23947" w:rsidR="00E0784F" w:rsidRPr="0096310F" w:rsidRDefault="00E0784F" w:rsidP="004220F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310F">
        <w:rPr>
          <w:b/>
          <w:bCs/>
        </w:rPr>
        <w:t xml:space="preserve">PREDSJEDNIK </w:t>
      </w:r>
    </w:p>
    <w:p w14:paraId="76BC47AF" w14:textId="4E7DC682" w:rsidR="00E0784F" w:rsidRDefault="00E0784F" w:rsidP="004220FF">
      <w:r w:rsidRPr="0096310F">
        <w:rPr>
          <w:b/>
          <w:bCs/>
        </w:rPr>
        <w:tab/>
      </w:r>
      <w:r w:rsidRPr="0096310F">
        <w:rPr>
          <w:b/>
          <w:bCs/>
        </w:rPr>
        <w:tab/>
      </w:r>
      <w:r w:rsidRPr="0096310F">
        <w:rPr>
          <w:b/>
          <w:bCs/>
        </w:rPr>
        <w:tab/>
      </w:r>
      <w:r w:rsidRPr="0096310F">
        <w:rPr>
          <w:b/>
          <w:bCs/>
        </w:rPr>
        <w:tab/>
      </w:r>
      <w:r w:rsidRPr="0096310F">
        <w:rPr>
          <w:b/>
          <w:bCs/>
        </w:rPr>
        <w:tab/>
      </w:r>
      <w:r w:rsidRPr="0096310F">
        <w:rPr>
          <w:b/>
          <w:bCs/>
        </w:rPr>
        <w:tab/>
      </w:r>
      <w:r w:rsidRPr="0096310F">
        <w:rPr>
          <w:b/>
          <w:bCs/>
        </w:rPr>
        <w:tab/>
      </w:r>
      <w:r w:rsidRPr="0096310F">
        <w:rPr>
          <w:b/>
          <w:bCs/>
        </w:rPr>
        <w:tab/>
        <w:t xml:space="preserve">       OPĆINSKOG VIJEĆA</w:t>
      </w:r>
      <w:r>
        <w:t>:</w:t>
      </w:r>
    </w:p>
    <w:p w14:paraId="2FADEBA3" w14:textId="58CBA51C" w:rsidR="00AA4F02" w:rsidRPr="00A41EB3" w:rsidRDefault="00E0784F" w:rsidP="008C1E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Ivan </w:t>
      </w:r>
      <w:proofErr w:type="spellStart"/>
      <w:r>
        <w:t>Lukunić</w:t>
      </w:r>
      <w:proofErr w:type="spellEnd"/>
    </w:p>
    <w:sectPr w:rsidR="00AA4F02" w:rsidRPr="00A41EB3" w:rsidSect="008C1E66">
      <w:pgSz w:w="11906" w:h="16838"/>
      <w:pgMar w:top="680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072FF"/>
    <w:multiLevelType w:val="hybridMultilevel"/>
    <w:tmpl w:val="2884C3F0"/>
    <w:lvl w:ilvl="0" w:tplc="F6AA7AAA">
      <w:start w:val="4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E417509"/>
    <w:multiLevelType w:val="hybridMultilevel"/>
    <w:tmpl w:val="DBD0585E"/>
    <w:lvl w:ilvl="0" w:tplc="6F6A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74EF5"/>
    <w:multiLevelType w:val="hybridMultilevel"/>
    <w:tmpl w:val="5AE6B32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1323F0D"/>
    <w:multiLevelType w:val="hybridMultilevel"/>
    <w:tmpl w:val="37680F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B35A2"/>
    <w:multiLevelType w:val="hybridMultilevel"/>
    <w:tmpl w:val="9EE6556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0B5DB9"/>
    <w:multiLevelType w:val="hybridMultilevel"/>
    <w:tmpl w:val="FD8A3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52747">
    <w:abstractNumId w:val="5"/>
  </w:num>
  <w:num w:numId="2" w16cid:durableId="997348203">
    <w:abstractNumId w:val="1"/>
  </w:num>
  <w:num w:numId="3" w16cid:durableId="345252073">
    <w:abstractNumId w:val="2"/>
  </w:num>
  <w:num w:numId="4" w16cid:durableId="1483620102">
    <w:abstractNumId w:val="3"/>
  </w:num>
  <w:num w:numId="5" w16cid:durableId="181675334">
    <w:abstractNumId w:val="4"/>
  </w:num>
  <w:num w:numId="6" w16cid:durableId="124298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A"/>
    <w:rsid w:val="00070F90"/>
    <w:rsid w:val="000E591C"/>
    <w:rsid w:val="00176953"/>
    <w:rsid w:val="00185FEA"/>
    <w:rsid w:val="002E49E6"/>
    <w:rsid w:val="004053B4"/>
    <w:rsid w:val="004220FF"/>
    <w:rsid w:val="00490FEA"/>
    <w:rsid w:val="004A1B50"/>
    <w:rsid w:val="004E391E"/>
    <w:rsid w:val="00575D22"/>
    <w:rsid w:val="005A1928"/>
    <w:rsid w:val="005B6F7A"/>
    <w:rsid w:val="006B0E33"/>
    <w:rsid w:val="0071444A"/>
    <w:rsid w:val="007359D5"/>
    <w:rsid w:val="007B2345"/>
    <w:rsid w:val="007E6EF3"/>
    <w:rsid w:val="00855F5F"/>
    <w:rsid w:val="008C1E66"/>
    <w:rsid w:val="0092181C"/>
    <w:rsid w:val="0096310F"/>
    <w:rsid w:val="00993B33"/>
    <w:rsid w:val="009E6453"/>
    <w:rsid w:val="00A1340B"/>
    <w:rsid w:val="00A41EB3"/>
    <w:rsid w:val="00A86F7B"/>
    <w:rsid w:val="00AA4F02"/>
    <w:rsid w:val="00B778B2"/>
    <w:rsid w:val="00BA1320"/>
    <w:rsid w:val="00BB2019"/>
    <w:rsid w:val="00E0784F"/>
    <w:rsid w:val="00E92086"/>
    <w:rsid w:val="00F475E1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0E9D"/>
  <w15:chartTrackingRefBased/>
  <w15:docId w15:val="{CFD34B61-4100-4CFB-AF12-9D62374A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6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3</cp:revision>
  <cp:lastPrinted>2022-12-30T07:46:00Z</cp:lastPrinted>
  <dcterms:created xsi:type="dcterms:W3CDTF">2022-12-12T12:02:00Z</dcterms:created>
  <dcterms:modified xsi:type="dcterms:W3CDTF">2022-12-30T07:46:00Z</dcterms:modified>
</cp:coreProperties>
</file>