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C424" w14:textId="77777777" w:rsidR="00626E0D" w:rsidRPr="00626E0D" w:rsidRDefault="00626E0D" w:rsidP="00626E0D">
      <w:pPr>
        <w:widowControl w:val="0"/>
        <w:jc w:val="both"/>
        <w:textAlignment w:val="auto"/>
        <w:rPr>
          <w:u w:val="single"/>
          <w:lang w:eastAsia="hr-HR"/>
        </w:rPr>
      </w:pPr>
      <w:bookmarkStart w:id="0" w:name="_Hlk130464927"/>
    </w:p>
    <w:p w14:paraId="651878E9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76E368B2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sz w:val="20"/>
          <w:szCs w:val="20"/>
          <w:lang w:eastAsia="hr-HR"/>
        </w:rPr>
        <w:t xml:space="preserve">              </w:t>
      </w:r>
      <w:r w:rsidRPr="00626E0D">
        <w:rPr>
          <w:noProof/>
          <w:sz w:val="20"/>
          <w:szCs w:val="20"/>
          <w:lang w:eastAsia="hr-HR"/>
        </w:rPr>
        <w:drawing>
          <wp:inline distT="0" distB="0" distL="0" distR="0" wp14:anchorId="4BFC7C50" wp14:editId="3039E3A7">
            <wp:extent cx="390521" cy="447671"/>
            <wp:effectExtent l="0" t="0" r="0" b="0"/>
            <wp:docPr id="1" name="Slika 3" descr="grb-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447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345DA4" w14:textId="77777777" w:rsidR="00626E0D" w:rsidRPr="00626E0D" w:rsidRDefault="00626E0D" w:rsidP="00626E0D">
      <w:pPr>
        <w:keepNext/>
        <w:suppressAutoHyphens w:val="0"/>
        <w:textAlignment w:val="auto"/>
        <w:outlineLvl w:val="0"/>
        <w:rPr>
          <w:rFonts w:ascii="CRO_Amerigo-Normal" w:hAnsi="CRO_Amerigo-Normal"/>
          <w:b/>
          <w:bCs/>
          <w:sz w:val="20"/>
          <w:szCs w:val="20"/>
        </w:rPr>
      </w:pPr>
      <w:r w:rsidRPr="00626E0D">
        <w:rPr>
          <w:rFonts w:ascii="CRO_Amerigo-Normal" w:hAnsi="CRO_Amerigo-Normal"/>
          <w:b/>
          <w:bCs/>
          <w:sz w:val="20"/>
          <w:szCs w:val="20"/>
        </w:rPr>
        <w:t>REPUBLIKA HRVATSKA</w:t>
      </w:r>
    </w:p>
    <w:p w14:paraId="2CF9227D" w14:textId="77777777" w:rsidR="00626E0D" w:rsidRPr="00626E0D" w:rsidRDefault="00626E0D" w:rsidP="00626E0D">
      <w:pPr>
        <w:suppressAutoHyphens w:val="0"/>
        <w:textAlignment w:val="auto"/>
        <w:rPr>
          <w:b/>
          <w:bCs/>
          <w:sz w:val="20"/>
          <w:szCs w:val="20"/>
          <w:lang w:eastAsia="hr-HR"/>
        </w:rPr>
      </w:pPr>
      <w:r w:rsidRPr="00626E0D">
        <w:rPr>
          <w:b/>
          <w:bCs/>
          <w:sz w:val="20"/>
          <w:szCs w:val="20"/>
          <w:lang w:eastAsia="hr-HR"/>
        </w:rPr>
        <w:t>KARLOVAČKA ŽUPANIJA</w:t>
      </w:r>
    </w:p>
    <w:p w14:paraId="6CACDAF1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b/>
          <w:bCs/>
          <w:sz w:val="20"/>
          <w:szCs w:val="20"/>
          <w:lang w:eastAsia="hr-HR"/>
        </w:rPr>
        <w:t xml:space="preserve">                </w:t>
      </w:r>
      <w:r w:rsidRPr="00626E0D">
        <w:rPr>
          <w:noProof/>
          <w:sz w:val="20"/>
          <w:szCs w:val="20"/>
          <w:lang w:eastAsia="hr-HR"/>
        </w:rPr>
        <w:drawing>
          <wp:inline distT="0" distB="0" distL="0" distR="0" wp14:anchorId="37DF484C" wp14:editId="0BE56228">
            <wp:extent cx="285750" cy="295278"/>
            <wp:effectExtent l="0" t="0" r="0" b="9522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583EF8" w14:textId="77777777" w:rsidR="00626E0D" w:rsidRPr="00626E0D" w:rsidRDefault="00626E0D" w:rsidP="00626E0D">
      <w:pPr>
        <w:suppressAutoHyphens w:val="0"/>
        <w:textAlignment w:val="auto"/>
        <w:rPr>
          <w:b/>
          <w:bCs/>
          <w:sz w:val="20"/>
          <w:szCs w:val="20"/>
          <w:lang w:eastAsia="hr-HR"/>
        </w:rPr>
      </w:pPr>
      <w:r w:rsidRPr="00626E0D">
        <w:rPr>
          <w:b/>
          <w:bCs/>
          <w:sz w:val="20"/>
          <w:szCs w:val="20"/>
          <w:lang w:eastAsia="hr-HR"/>
        </w:rPr>
        <w:t>OPĆINA KAMANJE</w:t>
      </w:r>
    </w:p>
    <w:p w14:paraId="5A748DD4" w14:textId="77777777" w:rsidR="00626E0D" w:rsidRPr="00626E0D" w:rsidRDefault="00626E0D" w:rsidP="00626E0D">
      <w:pPr>
        <w:suppressAutoHyphens w:val="0"/>
        <w:textAlignment w:val="auto"/>
      </w:pPr>
      <w:r w:rsidRPr="00626E0D">
        <w:rPr>
          <w:b/>
          <w:bCs/>
          <w:sz w:val="20"/>
          <w:szCs w:val="20"/>
          <w:lang w:eastAsia="hr-HR"/>
        </w:rPr>
        <w:t>OPĆINSKO VIJEĆE</w:t>
      </w:r>
    </w:p>
    <w:p w14:paraId="4471E0C5" w14:textId="77777777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</w:p>
    <w:p w14:paraId="5FC8CED7" w14:textId="08033D95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r w:rsidRPr="00626E0D">
        <w:rPr>
          <w:sz w:val="20"/>
          <w:szCs w:val="20"/>
          <w:lang w:eastAsia="hr-HR"/>
        </w:rPr>
        <w:t>KLASA:  601-0</w:t>
      </w:r>
      <w:r w:rsidR="0033085A">
        <w:rPr>
          <w:sz w:val="20"/>
          <w:szCs w:val="20"/>
          <w:lang w:eastAsia="hr-HR"/>
        </w:rPr>
        <w:t>3</w:t>
      </w:r>
      <w:r w:rsidRPr="00626E0D">
        <w:rPr>
          <w:sz w:val="20"/>
          <w:szCs w:val="20"/>
          <w:lang w:eastAsia="hr-HR"/>
        </w:rPr>
        <w:t>/2</w:t>
      </w:r>
      <w:r w:rsidR="0033085A">
        <w:rPr>
          <w:sz w:val="20"/>
          <w:szCs w:val="20"/>
          <w:lang w:eastAsia="hr-HR"/>
        </w:rPr>
        <w:t>3</w:t>
      </w:r>
      <w:r w:rsidRPr="00626E0D">
        <w:rPr>
          <w:sz w:val="20"/>
          <w:szCs w:val="20"/>
          <w:lang w:eastAsia="hr-HR"/>
        </w:rPr>
        <w:t>-01/01</w:t>
      </w:r>
    </w:p>
    <w:p w14:paraId="35B3EFD0" w14:textId="1AF4092A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r w:rsidRPr="00626E0D">
        <w:rPr>
          <w:sz w:val="20"/>
          <w:szCs w:val="20"/>
          <w:lang w:eastAsia="hr-HR"/>
        </w:rPr>
        <w:t>UR. BROJ: 2133</w:t>
      </w:r>
      <w:r w:rsidR="0033085A">
        <w:rPr>
          <w:sz w:val="20"/>
          <w:szCs w:val="20"/>
          <w:lang w:eastAsia="hr-HR"/>
        </w:rPr>
        <w:t>-18-01-23-06</w:t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  <w:r w:rsidRPr="00626E0D">
        <w:rPr>
          <w:sz w:val="20"/>
          <w:szCs w:val="20"/>
          <w:lang w:eastAsia="hr-HR"/>
        </w:rPr>
        <w:tab/>
      </w:r>
    </w:p>
    <w:p w14:paraId="5303D301" w14:textId="7927FE9B" w:rsidR="00626E0D" w:rsidRPr="00626E0D" w:rsidRDefault="00626E0D" w:rsidP="00626E0D">
      <w:pPr>
        <w:suppressAutoHyphens w:val="0"/>
        <w:textAlignment w:val="auto"/>
        <w:rPr>
          <w:sz w:val="20"/>
          <w:szCs w:val="20"/>
          <w:lang w:eastAsia="hr-HR"/>
        </w:rPr>
      </w:pPr>
      <w:proofErr w:type="spellStart"/>
      <w:r w:rsidRPr="00626E0D">
        <w:rPr>
          <w:sz w:val="20"/>
          <w:szCs w:val="20"/>
          <w:lang w:eastAsia="hr-HR"/>
        </w:rPr>
        <w:t>Kamanje</w:t>
      </w:r>
      <w:proofErr w:type="spellEnd"/>
      <w:r w:rsidRPr="00626E0D">
        <w:rPr>
          <w:sz w:val="20"/>
          <w:szCs w:val="20"/>
          <w:lang w:eastAsia="hr-HR"/>
        </w:rPr>
        <w:t xml:space="preserve">,  </w:t>
      </w:r>
      <w:r w:rsidR="0033085A">
        <w:rPr>
          <w:sz w:val="20"/>
          <w:szCs w:val="20"/>
          <w:lang w:eastAsia="hr-HR"/>
        </w:rPr>
        <w:t>09.03.2023.</w:t>
      </w:r>
      <w:r w:rsidRPr="00626E0D">
        <w:rPr>
          <w:sz w:val="20"/>
          <w:szCs w:val="20"/>
          <w:lang w:eastAsia="hr-HR"/>
        </w:rPr>
        <w:t xml:space="preserve"> godine</w:t>
      </w:r>
    </w:p>
    <w:p w14:paraId="54C2C266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4EA8B89E" w14:textId="77777777" w:rsidR="00626E0D" w:rsidRPr="00626E0D" w:rsidRDefault="00626E0D" w:rsidP="00626E0D">
      <w:pPr>
        <w:widowControl w:val="0"/>
        <w:jc w:val="both"/>
        <w:textAlignment w:val="auto"/>
        <w:rPr>
          <w:rFonts w:eastAsia="HG Mincho Light J"/>
          <w:b/>
          <w:bCs/>
          <w:color w:val="000000"/>
          <w:lang w:eastAsia="hr-HR"/>
        </w:rPr>
      </w:pPr>
    </w:p>
    <w:p w14:paraId="39BF5F03" w14:textId="7EFFDE0D" w:rsidR="00626E0D" w:rsidRPr="00626E0D" w:rsidRDefault="00626E0D" w:rsidP="00626E0D">
      <w:pPr>
        <w:shd w:val="clear" w:color="auto" w:fill="FFFFFF"/>
        <w:suppressAutoHyphens w:val="0"/>
        <w:spacing w:after="75"/>
        <w:ind w:firstLine="708"/>
        <w:jc w:val="both"/>
        <w:textAlignment w:val="auto"/>
      </w:pPr>
      <w:r w:rsidRPr="00626E0D">
        <w:rPr>
          <w:lang w:eastAsia="hr-HR"/>
        </w:rPr>
        <w:t xml:space="preserve">Na temelju članka 41. stavka 1. Zakona o predškolskom odgoju i obrazovanju (“Narodne novine” broj 10/97, 107/07 i 94/13), članka 23. Statuta Općine </w:t>
      </w:r>
      <w:proofErr w:type="spellStart"/>
      <w:r w:rsidRPr="00626E0D">
        <w:rPr>
          <w:lang w:eastAsia="hr-HR"/>
        </w:rPr>
        <w:t>Kamanje</w:t>
      </w:r>
      <w:proofErr w:type="spellEnd"/>
      <w:r w:rsidRPr="00626E0D">
        <w:rPr>
          <w:lang w:eastAsia="hr-HR"/>
        </w:rPr>
        <w:t> (“</w:t>
      </w:r>
      <w:r w:rsidRPr="00626E0D">
        <w:rPr>
          <w:lang w:val="pl-PL" w:eastAsia="hr-HR"/>
        </w:rPr>
        <w:t>Glasnik Općine Kamanje” br. 01/21</w:t>
      </w:r>
      <w:r w:rsidRPr="00626E0D">
        <w:rPr>
          <w:lang w:eastAsia="hr-HR"/>
        </w:rPr>
        <w:t xml:space="preserve">) Općinsko vijeće Općine </w:t>
      </w:r>
      <w:proofErr w:type="spellStart"/>
      <w:r w:rsidRPr="00626E0D">
        <w:rPr>
          <w:lang w:eastAsia="hr-HR"/>
        </w:rPr>
        <w:t>Kamanje</w:t>
      </w:r>
      <w:proofErr w:type="spellEnd"/>
      <w:r w:rsidRPr="00626E0D">
        <w:rPr>
          <w:lang w:eastAsia="hr-HR"/>
        </w:rPr>
        <w:t xml:space="preserve"> na </w:t>
      </w:r>
      <w:r w:rsidR="0033085A">
        <w:rPr>
          <w:lang w:eastAsia="hr-HR"/>
        </w:rPr>
        <w:t>10</w:t>
      </w:r>
      <w:r w:rsidRPr="00626E0D">
        <w:rPr>
          <w:lang w:eastAsia="hr-HR"/>
        </w:rPr>
        <w:t xml:space="preserve">. sjednici održanoj </w:t>
      </w:r>
      <w:r w:rsidR="0033085A">
        <w:rPr>
          <w:lang w:eastAsia="hr-HR"/>
        </w:rPr>
        <w:t>09.03.2023.</w:t>
      </w:r>
      <w:r w:rsidRPr="00626E0D">
        <w:rPr>
          <w:lang w:eastAsia="hr-HR"/>
        </w:rPr>
        <w:t xml:space="preserve"> godine donijelo je</w:t>
      </w:r>
    </w:p>
    <w:p w14:paraId="7DACD937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lang w:eastAsia="hr-HR"/>
        </w:rPr>
        <w:t> </w:t>
      </w:r>
    </w:p>
    <w:p w14:paraId="6C21A9E1" w14:textId="77777777" w:rsidR="00626E0D" w:rsidRPr="00626E0D" w:rsidRDefault="00626E0D" w:rsidP="00626E0D">
      <w:pPr>
        <w:jc w:val="center"/>
        <w:rPr>
          <w:b/>
          <w:sz w:val="22"/>
          <w:szCs w:val="22"/>
          <w:lang w:eastAsia="hr-HR"/>
        </w:rPr>
      </w:pPr>
      <w:r w:rsidRPr="00626E0D">
        <w:rPr>
          <w:b/>
          <w:sz w:val="22"/>
          <w:szCs w:val="22"/>
          <w:lang w:eastAsia="hr-HR"/>
        </w:rPr>
        <w:t>O D L U K U</w:t>
      </w:r>
    </w:p>
    <w:p w14:paraId="6F25D435" w14:textId="22A30063" w:rsidR="00626E0D" w:rsidRPr="0033085A" w:rsidRDefault="00626E0D" w:rsidP="0033085A">
      <w:pPr>
        <w:jc w:val="center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o</w:t>
      </w:r>
      <w:r w:rsidRPr="00626E0D">
        <w:rPr>
          <w:b/>
          <w:sz w:val="22"/>
          <w:szCs w:val="22"/>
          <w:lang w:eastAsia="hr-HR"/>
        </w:rPr>
        <w:t xml:space="preserve"> davanju prethodne suglasnosti na prijedlog Pravilnika</w:t>
      </w:r>
      <w:r w:rsidR="0033085A">
        <w:rPr>
          <w:b/>
          <w:sz w:val="22"/>
          <w:szCs w:val="22"/>
          <w:lang w:eastAsia="hr-HR"/>
        </w:rPr>
        <w:t xml:space="preserve"> o izmjenama i dopunama Pravilnika</w:t>
      </w:r>
      <w:r w:rsidRPr="00626E0D">
        <w:rPr>
          <w:b/>
          <w:sz w:val="22"/>
          <w:szCs w:val="22"/>
          <w:lang w:eastAsia="hr-HR"/>
        </w:rPr>
        <w:t xml:space="preserve"> o unutarnjem ustrojstvu</w:t>
      </w:r>
      <w:r w:rsidR="0033085A">
        <w:rPr>
          <w:b/>
          <w:sz w:val="22"/>
          <w:szCs w:val="22"/>
          <w:lang w:eastAsia="hr-HR"/>
        </w:rPr>
        <w:t xml:space="preserve"> </w:t>
      </w:r>
      <w:r w:rsidRPr="00626E0D">
        <w:rPr>
          <w:b/>
          <w:sz w:val="22"/>
          <w:szCs w:val="22"/>
          <w:lang w:eastAsia="hr-HR"/>
        </w:rPr>
        <w:t xml:space="preserve">i načinu rada dječjeg vrtića </w:t>
      </w:r>
      <w:proofErr w:type="spellStart"/>
      <w:r w:rsidRPr="00626E0D">
        <w:rPr>
          <w:b/>
          <w:sz w:val="22"/>
          <w:szCs w:val="22"/>
          <w:lang w:eastAsia="hr-HR"/>
        </w:rPr>
        <w:t>Kamanje</w:t>
      </w:r>
      <w:proofErr w:type="spellEnd"/>
    </w:p>
    <w:p w14:paraId="194AD76A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</w:pPr>
      <w:r w:rsidRPr="00626E0D">
        <w:rPr>
          <w:b/>
          <w:bCs/>
          <w:color w:val="333333"/>
          <w:lang w:eastAsia="hr-HR"/>
        </w:rPr>
        <w:t> </w:t>
      </w:r>
    </w:p>
    <w:p w14:paraId="6736AF2F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color w:val="333333"/>
          <w:lang w:eastAsia="hr-HR"/>
        </w:rPr>
        <w:t>I</w:t>
      </w:r>
      <w:r w:rsidRPr="00626E0D">
        <w:rPr>
          <w:color w:val="333333"/>
          <w:lang w:eastAsia="hr-HR"/>
        </w:rPr>
        <w:t>.</w:t>
      </w:r>
    </w:p>
    <w:p w14:paraId="61D9A15B" w14:textId="0B711E95" w:rsidR="00626E0D" w:rsidRDefault="00626E0D" w:rsidP="0033085A">
      <w:pPr>
        <w:ind w:firstLine="708"/>
        <w:jc w:val="both"/>
        <w:rPr>
          <w:b/>
          <w:bCs/>
          <w:lang w:eastAsia="hr-HR"/>
        </w:rPr>
      </w:pPr>
      <w:r w:rsidRPr="00626E0D">
        <w:t xml:space="preserve">Daje se suglasnost na prijedlog Pravilnika </w:t>
      </w:r>
      <w:r w:rsidR="0033085A">
        <w:t xml:space="preserve">o izmjenama i dopunama Pravilnika </w:t>
      </w:r>
      <w:r w:rsidRPr="00626E0D">
        <w:t>o unutarnjem ustrojstvu  i načinu rada dječjeg vrtića „</w:t>
      </w:r>
      <w:proofErr w:type="spellStart"/>
      <w:r>
        <w:t>Kamanje</w:t>
      </w:r>
      <w:proofErr w:type="spellEnd"/>
      <w:r w:rsidRPr="00626E0D">
        <w:t>“ u tekstu koji se nalazi u privitku ove Odluke.</w:t>
      </w:r>
      <w:r w:rsidRPr="00626E0D">
        <w:rPr>
          <w:lang w:eastAsia="hr-HR"/>
        </w:rPr>
        <w:t> </w:t>
      </w:r>
      <w:r w:rsidRPr="00626E0D">
        <w:rPr>
          <w:b/>
          <w:bCs/>
          <w:lang w:eastAsia="hr-HR"/>
        </w:rPr>
        <w:t> </w:t>
      </w:r>
    </w:p>
    <w:p w14:paraId="7D4A9D5A" w14:textId="77777777" w:rsidR="00626E0D" w:rsidRPr="00626E0D" w:rsidRDefault="00626E0D" w:rsidP="00626E0D">
      <w:pPr>
        <w:ind w:firstLine="708"/>
      </w:pPr>
    </w:p>
    <w:p w14:paraId="75100BA7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center"/>
        <w:textAlignment w:val="auto"/>
      </w:pPr>
      <w:r w:rsidRPr="00626E0D">
        <w:rPr>
          <w:b/>
          <w:bCs/>
          <w:lang w:eastAsia="hr-HR"/>
        </w:rPr>
        <w:t>II.</w:t>
      </w:r>
    </w:p>
    <w:p w14:paraId="039BFF95" w14:textId="77777777" w:rsidR="00626E0D" w:rsidRPr="00626E0D" w:rsidRDefault="00626E0D" w:rsidP="00626E0D">
      <w:pPr>
        <w:keepNext/>
        <w:ind w:left="-12" w:firstLine="720"/>
        <w:jc w:val="both"/>
        <w:outlineLvl w:val="0"/>
        <w:rPr>
          <w:rFonts w:ascii="Arial" w:hAnsi="Arial" w:cs="Arial"/>
          <w:b/>
          <w:bCs/>
          <w:i/>
          <w:iCs/>
        </w:rPr>
      </w:pPr>
      <w:r w:rsidRPr="00626E0D">
        <w:t xml:space="preserve">Ova Odluka stupa na snagu danom donošenja, a objavit će se u “ Glasniku Općine </w:t>
      </w:r>
      <w:proofErr w:type="spellStart"/>
      <w:r w:rsidRPr="00626E0D">
        <w:t>Kamanje</w:t>
      </w:r>
      <w:proofErr w:type="spellEnd"/>
      <w:r w:rsidRPr="00626E0D">
        <w:t xml:space="preserve"> ”</w:t>
      </w:r>
      <w:r w:rsidRPr="00626E0D">
        <w:rPr>
          <w:rFonts w:ascii="Arial" w:hAnsi="Arial" w:cs="Arial"/>
          <w:lang w:eastAsia="hr-HR"/>
        </w:rPr>
        <w:t>.</w:t>
      </w:r>
    </w:p>
    <w:p w14:paraId="12A898A0" w14:textId="77777777" w:rsidR="00626E0D" w:rsidRPr="00626E0D" w:rsidRDefault="00626E0D" w:rsidP="00626E0D">
      <w:pPr>
        <w:rPr>
          <w:lang w:eastAsia="hr-HR"/>
        </w:rPr>
      </w:pPr>
    </w:p>
    <w:p w14:paraId="68F3ED04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  <w:rPr>
          <w:color w:val="333333"/>
          <w:lang w:eastAsia="hr-HR"/>
        </w:rPr>
      </w:pPr>
    </w:p>
    <w:p w14:paraId="70D8A9D0" w14:textId="77777777" w:rsidR="00626E0D" w:rsidRPr="00626E0D" w:rsidRDefault="00626E0D" w:rsidP="00626E0D">
      <w:pPr>
        <w:shd w:val="clear" w:color="auto" w:fill="FFFFFF"/>
        <w:suppressAutoHyphens w:val="0"/>
        <w:spacing w:after="75"/>
        <w:jc w:val="both"/>
        <w:textAlignment w:val="auto"/>
        <w:rPr>
          <w:color w:val="333333"/>
          <w:lang w:eastAsia="hr-HR"/>
        </w:rPr>
      </w:pPr>
    </w:p>
    <w:p w14:paraId="4D3B8BBD" w14:textId="724A1548" w:rsidR="003B573A" w:rsidRDefault="00626E0D" w:rsidP="003B573A">
      <w:pPr>
        <w:shd w:val="clear" w:color="auto" w:fill="FFFFFF"/>
        <w:suppressAutoHyphens w:val="0"/>
        <w:spacing w:after="75"/>
        <w:textAlignment w:val="auto"/>
        <w:rPr>
          <w:b/>
          <w:noProof/>
          <w:color w:val="000000"/>
        </w:rPr>
      </w:pP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Pr="00626E0D">
        <w:rPr>
          <w:color w:val="000000"/>
          <w:lang w:eastAsia="hr-HR"/>
        </w:rPr>
        <w:tab/>
      </w:r>
      <w:r w:rsidR="003B573A">
        <w:rPr>
          <w:color w:val="000000"/>
          <w:lang w:eastAsia="hr-HR"/>
        </w:rPr>
        <w:tab/>
      </w:r>
      <w:r w:rsidR="003B573A">
        <w:rPr>
          <w:color w:val="000000"/>
          <w:lang w:eastAsia="hr-HR"/>
        </w:rPr>
        <w:tab/>
      </w:r>
      <w:r w:rsidR="003B573A">
        <w:rPr>
          <w:b/>
          <w:noProof/>
          <w:color w:val="000000"/>
        </w:rPr>
        <w:t xml:space="preserve">PREDSJEDNIK </w:t>
      </w:r>
    </w:p>
    <w:p w14:paraId="714700F4" w14:textId="6224956A" w:rsidR="00626E0D" w:rsidRDefault="003B573A" w:rsidP="003B573A">
      <w:pPr>
        <w:shd w:val="clear" w:color="auto" w:fill="FFFFFF"/>
        <w:suppressAutoHyphens w:val="0"/>
        <w:spacing w:after="75"/>
        <w:ind w:left="4956" w:firstLine="708"/>
        <w:textAlignment w:val="auto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      OPĆINSKOG VIJEĆA:</w:t>
      </w:r>
    </w:p>
    <w:p w14:paraId="65E4DA3F" w14:textId="5FFF252D" w:rsidR="003B573A" w:rsidRPr="00626E0D" w:rsidRDefault="003B573A" w:rsidP="003B573A">
      <w:pPr>
        <w:shd w:val="clear" w:color="auto" w:fill="FFFFFF"/>
        <w:suppressAutoHyphens w:val="0"/>
        <w:spacing w:after="75"/>
        <w:ind w:left="5664" w:firstLine="708"/>
        <w:textAlignment w:val="auto"/>
        <w:rPr>
          <w:b/>
          <w:bCs/>
          <w:color w:val="000000"/>
          <w:lang w:eastAsia="hr-HR"/>
        </w:rPr>
      </w:pPr>
      <w:r>
        <w:rPr>
          <w:b/>
          <w:noProof/>
          <w:color w:val="000000"/>
        </w:rPr>
        <w:t xml:space="preserve">   Ivan Lukunić</w:t>
      </w:r>
    </w:p>
    <w:bookmarkEnd w:id="0"/>
    <w:p w14:paraId="751CA430" w14:textId="77777777" w:rsidR="00626E0D" w:rsidRDefault="00626E0D" w:rsidP="00626E0D">
      <w:pPr>
        <w:rPr>
          <w:bCs/>
          <w:sz w:val="22"/>
          <w:szCs w:val="22"/>
          <w:lang w:eastAsia="hr-HR"/>
        </w:rPr>
      </w:pPr>
    </w:p>
    <w:p w14:paraId="0B9B1D28" w14:textId="6DAFF21A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11E7BFC4" w14:textId="02B48079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61B15342" w14:textId="6AD3F8BF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3032DC04" w14:textId="2A2F46A4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72B5DC77" w14:textId="5A4210AE" w:rsidR="00626E0D" w:rsidRDefault="00626E0D" w:rsidP="00626E0D">
      <w:pPr>
        <w:jc w:val="both"/>
        <w:rPr>
          <w:bCs/>
          <w:sz w:val="22"/>
          <w:szCs w:val="22"/>
          <w:lang w:eastAsia="hr-HR"/>
        </w:rPr>
      </w:pPr>
    </w:p>
    <w:p w14:paraId="3386BB2E" w14:textId="52C790A0" w:rsidR="003B573A" w:rsidRDefault="003B573A" w:rsidP="00626E0D">
      <w:pPr>
        <w:jc w:val="both"/>
        <w:rPr>
          <w:bCs/>
          <w:sz w:val="22"/>
          <w:szCs w:val="22"/>
          <w:lang w:eastAsia="hr-HR"/>
        </w:rPr>
      </w:pPr>
    </w:p>
    <w:p w14:paraId="4D043DD0" w14:textId="36C43FC9" w:rsidR="003B573A" w:rsidRDefault="003B573A" w:rsidP="00626E0D">
      <w:pPr>
        <w:jc w:val="both"/>
        <w:rPr>
          <w:bCs/>
          <w:sz w:val="22"/>
          <w:szCs w:val="22"/>
          <w:lang w:eastAsia="hr-HR"/>
        </w:rPr>
      </w:pPr>
    </w:p>
    <w:p w14:paraId="21CFD917" w14:textId="3DC7FD61" w:rsidR="003B573A" w:rsidRDefault="003B573A" w:rsidP="00626E0D">
      <w:pPr>
        <w:jc w:val="both"/>
        <w:rPr>
          <w:bCs/>
          <w:sz w:val="22"/>
          <w:szCs w:val="22"/>
          <w:lang w:eastAsia="hr-HR"/>
        </w:rPr>
      </w:pPr>
    </w:p>
    <w:p w14:paraId="3C504AA7" w14:textId="77777777" w:rsidR="003B573A" w:rsidRDefault="003B573A" w:rsidP="00626E0D">
      <w:pPr>
        <w:jc w:val="both"/>
        <w:rPr>
          <w:bCs/>
          <w:sz w:val="22"/>
          <w:szCs w:val="22"/>
          <w:lang w:eastAsia="hr-HR"/>
        </w:rPr>
      </w:pPr>
    </w:p>
    <w:p w14:paraId="58BA31CA" w14:textId="433F3D95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lastRenderedPageBreak/>
        <w:t>Na temelju članka 41. stavka 1. Zakona o predškolskom odgoju i obrazovanju (“Narodne novine“ broj 10/97, 107/07, 94/13</w:t>
      </w:r>
      <w:r w:rsidR="0033085A">
        <w:rPr>
          <w:rFonts w:eastAsia="Calibri"/>
          <w:sz w:val="22"/>
          <w:szCs w:val="22"/>
        </w:rPr>
        <w:t xml:space="preserve">, </w:t>
      </w:r>
      <w:r w:rsidRPr="007714FA">
        <w:rPr>
          <w:rFonts w:eastAsia="Calibri"/>
          <w:sz w:val="22"/>
          <w:szCs w:val="22"/>
        </w:rPr>
        <w:t>98/19</w:t>
      </w:r>
      <w:r w:rsidR="0033085A">
        <w:rPr>
          <w:rFonts w:eastAsia="Calibri"/>
          <w:sz w:val="22"/>
          <w:szCs w:val="22"/>
        </w:rPr>
        <w:t xml:space="preserve"> i 57/22</w:t>
      </w:r>
      <w:r w:rsidRPr="007714FA">
        <w:rPr>
          <w:rFonts w:eastAsia="Calibri"/>
          <w:sz w:val="22"/>
          <w:szCs w:val="22"/>
        </w:rPr>
        <w:t>) i članka 21. i članka 4</w:t>
      </w:r>
      <w:r>
        <w:rPr>
          <w:rFonts w:eastAsia="Calibri"/>
          <w:sz w:val="22"/>
          <w:szCs w:val="22"/>
        </w:rPr>
        <w:t>1</w:t>
      </w:r>
      <w:r w:rsidRPr="007714FA">
        <w:rPr>
          <w:rFonts w:eastAsia="Calibri"/>
          <w:sz w:val="22"/>
          <w:szCs w:val="22"/>
        </w:rPr>
        <w:t>. Statuta Dječjeg vrtića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>“</w:t>
      </w:r>
      <w:r w:rsidRPr="007714F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, </w:t>
      </w:r>
      <w:r w:rsidRPr="007714FA">
        <w:rPr>
          <w:rFonts w:eastAsia="Calibri"/>
          <w:sz w:val="22"/>
          <w:szCs w:val="22"/>
        </w:rPr>
        <w:t>Upravno vijeće Dječjeg vrtića „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>“</w:t>
      </w:r>
      <w:r w:rsidRPr="007714FA">
        <w:rPr>
          <w:rFonts w:eastAsia="Calibri"/>
          <w:sz w:val="22"/>
          <w:szCs w:val="22"/>
        </w:rPr>
        <w:t xml:space="preserve">  uz prethodnu suglasnost Općinskog vijeća Općine 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 xml:space="preserve">, </w:t>
      </w:r>
      <w:r w:rsidRPr="007714FA">
        <w:rPr>
          <w:rFonts w:eastAsia="Calibri"/>
          <w:sz w:val="22"/>
          <w:szCs w:val="22"/>
        </w:rPr>
        <w:t xml:space="preserve"> KLASA:</w:t>
      </w:r>
      <w:r>
        <w:rPr>
          <w:rFonts w:eastAsia="Calibri"/>
          <w:sz w:val="22"/>
          <w:szCs w:val="22"/>
        </w:rPr>
        <w:t xml:space="preserve"> 601-0</w:t>
      </w:r>
      <w:r w:rsidR="0033085A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/2</w:t>
      </w:r>
      <w:r w:rsidR="0033085A">
        <w:rPr>
          <w:rFonts w:eastAsia="Calibri"/>
          <w:sz w:val="22"/>
          <w:szCs w:val="22"/>
        </w:rPr>
        <w:t>3</w:t>
      </w:r>
      <w:r>
        <w:rPr>
          <w:rFonts w:eastAsia="Calibri"/>
          <w:sz w:val="22"/>
          <w:szCs w:val="22"/>
        </w:rPr>
        <w:t>-01/01,</w:t>
      </w:r>
      <w:r w:rsidRPr="007714FA">
        <w:rPr>
          <w:rFonts w:eastAsia="Calibri"/>
          <w:sz w:val="22"/>
          <w:szCs w:val="22"/>
        </w:rPr>
        <w:t xml:space="preserve"> URBROJ:2133</w:t>
      </w:r>
      <w:r w:rsidR="0033085A">
        <w:rPr>
          <w:rFonts w:eastAsia="Calibri"/>
          <w:sz w:val="22"/>
          <w:szCs w:val="22"/>
        </w:rPr>
        <w:t>-18-01-23-06,</w:t>
      </w:r>
      <w:r w:rsidRPr="007714FA">
        <w:rPr>
          <w:rFonts w:eastAsia="Calibri"/>
          <w:sz w:val="22"/>
          <w:szCs w:val="22"/>
        </w:rPr>
        <w:t xml:space="preserve"> donosi:</w:t>
      </w:r>
    </w:p>
    <w:p w14:paraId="7A14FD4D" w14:textId="77777777" w:rsidR="00626E0D" w:rsidRPr="007714FA" w:rsidRDefault="00626E0D" w:rsidP="00626E0D">
      <w:pPr>
        <w:suppressAutoHyphens w:val="0"/>
        <w:autoSpaceDN/>
        <w:spacing w:line="256" w:lineRule="auto"/>
        <w:textAlignment w:val="auto"/>
        <w:rPr>
          <w:rFonts w:eastAsia="Calibri"/>
          <w:sz w:val="22"/>
          <w:szCs w:val="22"/>
        </w:rPr>
      </w:pPr>
    </w:p>
    <w:p w14:paraId="12467AE5" w14:textId="7E6CF431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7714FA">
        <w:rPr>
          <w:rFonts w:eastAsia="Calibri"/>
          <w:b/>
          <w:bCs/>
          <w:sz w:val="28"/>
          <w:szCs w:val="28"/>
        </w:rPr>
        <w:t>PRAVILNIK O</w:t>
      </w:r>
      <w:r w:rsidR="0033085A">
        <w:rPr>
          <w:rFonts w:eastAsia="Calibri"/>
          <w:b/>
          <w:bCs/>
          <w:sz w:val="28"/>
          <w:szCs w:val="28"/>
        </w:rPr>
        <w:t xml:space="preserve"> IZMJEN</w:t>
      </w:r>
      <w:r w:rsidR="008D4504">
        <w:rPr>
          <w:rFonts w:eastAsia="Calibri"/>
          <w:b/>
          <w:bCs/>
          <w:sz w:val="28"/>
          <w:szCs w:val="28"/>
        </w:rPr>
        <w:t>A</w:t>
      </w:r>
      <w:r w:rsidR="0033085A">
        <w:rPr>
          <w:rFonts w:eastAsia="Calibri"/>
          <w:b/>
          <w:bCs/>
          <w:sz w:val="28"/>
          <w:szCs w:val="28"/>
        </w:rPr>
        <w:t>MA I DOPUNAMA PRAVILNIKA O</w:t>
      </w:r>
      <w:r w:rsidRPr="007714FA">
        <w:rPr>
          <w:rFonts w:eastAsia="Calibri"/>
          <w:b/>
          <w:bCs/>
          <w:sz w:val="28"/>
          <w:szCs w:val="28"/>
        </w:rPr>
        <w:t xml:space="preserve"> UNUTARNJEM USTROJSTVU I NAČINU RADA </w:t>
      </w:r>
    </w:p>
    <w:p w14:paraId="34E569DA" w14:textId="58E88C83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7714FA">
        <w:rPr>
          <w:rFonts w:eastAsia="Calibri"/>
          <w:b/>
          <w:bCs/>
          <w:sz w:val="28"/>
          <w:szCs w:val="28"/>
        </w:rPr>
        <w:t>DJEČJEG VRTIĆA „</w:t>
      </w:r>
      <w:r>
        <w:rPr>
          <w:rFonts w:eastAsia="Calibri"/>
          <w:b/>
          <w:bCs/>
          <w:sz w:val="28"/>
          <w:szCs w:val="28"/>
        </w:rPr>
        <w:t>KAMANJE“</w:t>
      </w:r>
      <w:r w:rsidRPr="007714FA">
        <w:rPr>
          <w:rFonts w:eastAsia="Calibri"/>
          <w:b/>
          <w:bCs/>
          <w:sz w:val="28"/>
          <w:szCs w:val="28"/>
        </w:rPr>
        <w:t xml:space="preserve"> </w:t>
      </w:r>
    </w:p>
    <w:p w14:paraId="601A8EAF" w14:textId="77777777" w:rsidR="00626E0D" w:rsidRPr="007714FA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499EB8D9" w14:textId="1D5DD517" w:rsidR="00626E0D" w:rsidRDefault="00626E0D" w:rsidP="00626E0D">
      <w:pPr>
        <w:suppressAutoHyphens w:val="0"/>
        <w:autoSpaceDN/>
        <w:spacing w:line="256" w:lineRule="auto"/>
        <w:ind w:left="360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Članak 1.</w:t>
      </w:r>
    </w:p>
    <w:p w14:paraId="33C487E2" w14:textId="77777777" w:rsidR="003B573A" w:rsidRPr="007714FA" w:rsidRDefault="003B573A" w:rsidP="00626E0D">
      <w:pPr>
        <w:suppressAutoHyphens w:val="0"/>
        <w:autoSpaceDN/>
        <w:spacing w:line="256" w:lineRule="auto"/>
        <w:ind w:left="360"/>
        <w:jc w:val="center"/>
        <w:textAlignment w:val="auto"/>
        <w:rPr>
          <w:rFonts w:eastAsia="Calibri"/>
          <w:sz w:val="22"/>
          <w:szCs w:val="22"/>
        </w:rPr>
      </w:pPr>
    </w:p>
    <w:p w14:paraId="1D4ADCFD" w14:textId="68B96EC7" w:rsidR="00626E0D" w:rsidRDefault="0033085A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Prema članku 24. Zakona o predškolskom odgoju i obrazovanju (NN br.  </w:t>
      </w:r>
      <w:r w:rsidRPr="0033085A">
        <w:rPr>
          <w:rFonts w:eastAsia="Calibri"/>
          <w:sz w:val="22"/>
          <w:szCs w:val="22"/>
        </w:rPr>
        <w:t>10/97, 107/07, 94/13, 98/19 i 57/22</w:t>
      </w:r>
      <w:r>
        <w:rPr>
          <w:rFonts w:eastAsia="Calibri"/>
          <w:sz w:val="22"/>
          <w:szCs w:val="22"/>
        </w:rPr>
        <w:t xml:space="preserve">), članku 22. Pravilnika o unutarnjem ustrojstvu i načinu rada Dječjeg vrtića 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 xml:space="preserve"> dodaje se</w:t>
      </w:r>
    </w:p>
    <w:p w14:paraId="3BC42CC5" w14:textId="6FF64AC5" w:rsidR="0033085A" w:rsidRDefault="0033085A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69F532A" w14:textId="6173DCC7" w:rsidR="0033085A" w:rsidRDefault="0033085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Naziv skupine poslova stručno-razvojni poslovi predškolskog odgoja, redni broj iz sistematizacije 2.4. opis poslova i popis zadaća:</w:t>
      </w:r>
    </w:p>
    <w:p w14:paraId="01476210" w14:textId="77777777" w:rsidR="003B573A" w:rsidRDefault="003B573A" w:rsidP="003B573A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34E9A70B" w14:textId="770E7910" w:rsidR="0033085A" w:rsidRPr="003B573A" w:rsidRDefault="0033085A" w:rsidP="003B573A">
      <w:pPr>
        <w:suppressAutoHyphens w:val="0"/>
        <w:autoSpaceDN/>
        <w:spacing w:line="256" w:lineRule="auto"/>
        <w:jc w:val="both"/>
        <w:textAlignment w:val="auto"/>
        <w:rPr>
          <w:rFonts w:eastAsia="Calibri"/>
          <w:b/>
          <w:bCs/>
          <w:sz w:val="22"/>
          <w:szCs w:val="22"/>
        </w:rPr>
      </w:pPr>
      <w:r w:rsidRPr="003B573A">
        <w:rPr>
          <w:rFonts w:eastAsia="Calibri"/>
          <w:b/>
          <w:bCs/>
          <w:sz w:val="22"/>
          <w:szCs w:val="22"/>
        </w:rPr>
        <w:t xml:space="preserve">2.4. Naziv radnog mjesta: POMOĆNIK ZA DJECU S TEŠKOĆAMA U RAZVOJU </w:t>
      </w:r>
    </w:p>
    <w:p w14:paraId="48C102B0" w14:textId="77777777" w:rsidR="0033085A" w:rsidRPr="007714FA" w:rsidRDefault="0033085A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F92AA2B" w14:textId="294E51D0" w:rsidR="00626E0D" w:rsidRPr="0033085A" w:rsidRDefault="00626E0D" w:rsidP="003B573A">
      <w:pPr>
        <w:pStyle w:val="Odlomakpopisa"/>
        <w:numPr>
          <w:ilvl w:val="0"/>
          <w:numId w:val="15"/>
        </w:numPr>
        <w:suppressAutoHyphens w:val="0"/>
        <w:autoSpaceDN/>
        <w:spacing w:after="160" w:line="256" w:lineRule="auto"/>
        <w:ind w:left="284"/>
        <w:jc w:val="both"/>
        <w:textAlignment w:val="auto"/>
        <w:rPr>
          <w:rFonts w:eastAsia="Calibri"/>
          <w:sz w:val="22"/>
          <w:szCs w:val="22"/>
        </w:rPr>
      </w:pPr>
      <w:r w:rsidRPr="0033085A">
        <w:rPr>
          <w:rFonts w:eastAsia="Calibri"/>
          <w:sz w:val="22"/>
          <w:szCs w:val="22"/>
        </w:rPr>
        <w:t>Opis poslova</w:t>
      </w:r>
      <w:r w:rsidR="0033085A">
        <w:rPr>
          <w:rFonts w:eastAsia="Calibri"/>
          <w:sz w:val="22"/>
          <w:szCs w:val="22"/>
        </w:rPr>
        <w:t xml:space="preserve"> pomoćnika za djecu s teškoćama u razvoju</w:t>
      </w:r>
      <w:r w:rsidRPr="0033085A">
        <w:rPr>
          <w:rFonts w:eastAsia="Calibri"/>
          <w:sz w:val="22"/>
          <w:szCs w:val="22"/>
        </w:rPr>
        <w:t>:</w:t>
      </w:r>
    </w:p>
    <w:p w14:paraId="763B0C3F" w14:textId="77777777" w:rsidR="003B573A" w:rsidRDefault="0033085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ind w:left="851" w:hanging="142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Uključivanje djeteta s teškoćama u razvoju u svakodnevni odgojno-obrazovni rad skupine</w:t>
      </w:r>
    </w:p>
    <w:p w14:paraId="209AEE12" w14:textId="77777777" w:rsidR="003B573A" w:rsidRDefault="003B573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ind w:left="851" w:hanging="142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Poticanje socijalnog razvoja djece s teškoćama u razvoju u kontekstu dječjeg vrtića</w:t>
      </w:r>
    </w:p>
    <w:p w14:paraId="7C776AE2" w14:textId="77777777" w:rsidR="003B573A" w:rsidRDefault="003B573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ind w:left="851" w:hanging="142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Pomoć pri svakodnevnim aktivnostima djece s teškoćama u razvoju u svakodnevnom boravku u vrtiću</w:t>
      </w:r>
    </w:p>
    <w:p w14:paraId="45537844" w14:textId="77777777" w:rsidR="003B573A" w:rsidRDefault="003B573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ind w:left="851" w:hanging="142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Poticanje cjelokupnog razvoja djeteta u odgojno-obrazovnom programu vrtića</w:t>
      </w:r>
    </w:p>
    <w:p w14:paraId="7B2B7605" w14:textId="77777777" w:rsidR="003B573A" w:rsidRDefault="003B573A" w:rsidP="0033085A">
      <w:pPr>
        <w:pStyle w:val="Odlomakpopisa"/>
        <w:numPr>
          <w:ilvl w:val="0"/>
          <w:numId w:val="14"/>
        </w:numPr>
        <w:suppressAutoHyphens w:val="0"/>
        <w:autoSpaceDN/>
        <w:spacing w:line="256" w:lineRule="auto"/>
        <w:ind w:left="851" w:hanging="142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Bilježenje i praćenje rada i napretka djeteta s teškoćama u razvoju</w:t>
      </w:r>
    </w:p>
    <w:p w14:paraId="4C880A44" w14:textId="19435C8F" w:rsidR="00626E0D" w:rsidRPr="007714FA" w:rsidRDefault="00626E0D" w:rsidP="00626E0D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</w:t>
      </w:r>
      <w:r w:rsidR="003B573A">
        <w:rPr>
          <w:rFonts w:eastAsia="Calibri"/>
          <w:sz w:val="22"/>
          <w:szCs w:val="22"/>
        </w:rPr>
        <w:t>O</w:t>
      </w:r>
      <w:r w:rsidRPr="007714FA">
        <w:rPr>
          <w:rFonts w:eastAsia="Calibri"/>
          <w:sz w:val="22"/>
          <w:szCs w:val="22"/>
        </w:rPr>
        <w:t>bavlja i ostale poslove po nalogu ravnatelja.</w:t>
      </w:r>
    </w:p>
    <w:p w14:paraId="19FEA2F4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58BE32B8" w14:textId="1788EFAD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b)  Broj izvršitelja: 1</w:t>
      </w:r>
      <w:r w:rsidR="003D50B2">
        <w:rPr>
          <w:rFonts w:eastAsia="Calibri"/>
          <w:sz w:val="22"/>
          <w:szCs w:val="22"/>
        </w:rPr>
        <w:t xml:space="preserve"> </w:t>
      </w:r>
      <w:r w:rsidR="00F75F50">
        <w:rPr>
          <w:rFonts w:eastAsia="Calibri"/>
          <w:sz w:val="22"/>
          <w:szCs w:val="22"/>
        </w:rPr>
        <w:t xml:space="preserve">izvršitelj </w:t>
      </w:r>
      <w:r w:rsidR="003D50B2">
        <w:rPr>
          <w:rFonts w:eastAsia="Calibri"/>
          <w:sz w:val="22"/>
          <w:szCs w:val="22"/>
        </w:rPr>
        <w:t xml:space="preserve">na </w:t>
      </w:r>
      <w:r w:rsidR="003B573A">
        <w:rPr>
          <w:rFonts w:eastAsia="Calibri"/>
          <w:sz w:val="22"/>
          <w:szCs w:val="22"/>
        </w:rPr>
        <w:t>20 sati tjedno</w:t>
      </w:r>
    </w:p>
    <w:p w14:paraId="13ACB302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635C185C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c)  Uvjeti:</w:t>
      </w:r>
    </w:p>
    <w:p w14:paraId="13BCC3A7" w14:textId="0ABC5A69" w:rsidR="00626E0D" w:rsidRPr="007714FA" w:rsidRDefault="00626E0D" w:rsidP="003B573A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</w:t>
      </w:r>
      <w:r w:rsidR="003B573A">
        <w:rPr>
          <w:rFonts w:eastAsia="Calibri"/>
          <w:sz w:val="22"/>
          <w:szCs w:val="22"/>
        </w:rPr>
        <w:t>završeno najmanje četverogodišnje srednjoškolsko obrazovanje</w:t>
      </w:r>
    </w:p>
    <w:p w14:paraId="4BAAA9B8" w14:textId="16ABB898" w:rsidR="00626E0D" w:rsidRPr="007714FA" w:rsidRDefault="00626E0D" w:rsidP="00626E0D">
      <w:pPr>
        <w:suppressAutoHyphens w:val="0"/>
        <w:autoSpaceDN/>
        <w:spacing w:line="256" w:lineRule="auto"/>
        <w:ind w:left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- </w:t>
      </w:r>
      <w:r w:rsidR="003B573A">
        <w:rPr>
          <w:rFonts w:eastAsia="Calibri"/>
          <w:sz w:val="22"/>
          <w:szCs w:val="22"/>
        </w:rPr>
        <w:t>da nije roditelj niti drugi član uže obitelji djeteta kojem se pruža potpora</w:t>
      </w:r>
    </w:p>
    <w:p w14:paraId="6D3DDFB1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79BB800F" w14:textId="159DA93E" w:rsidR="00626E0D" w:rsidRDefault="003B573A" w:rsidP="003B573A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Članak 2.</w:t>
      </w:r>
    </w:p>
    <w:p w14:paraId="5C727594" w14:textId="77777777" w:rsidR="003B573A" w:rsidRDefault="003B573A" w:rsidP="003B573A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77C33263" w14:textId="4BAE7748" w:rsidR="00626E0D" w:rsidRPr="007714FA" w:rsidRDefault="003B573A" w:rsidP="003B573A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U ostalom dijelu Pravilnik o unutarnjem ustrojstvu i načinu rada Dječjeg vrtića </w:t>
      </w:r>
      <w:proofErr w:type="spellStart"/>
      <w:r>
        <w:rPr>
          <w:rFonts w:eastAsia="Calibri"/>
          <w:sz w:val="22"/>
          <w:szCs w:val="22"/>
        </w:rPr>
        <w:t>Kamanje</w:t>
      </w:r>
      <w:proofErr w:type="spellEnd"/>
      <w:r>
        <w:rPr>
          <w:rFonts w:eastAsia="Calibri"/>
          <w:sz w:val="22"/>
          <w:szCs w:val="22"/>
        </w:rPr>
        <w:t xml:space="preserve"> ostaje neizmijenjen.</w:t>
      </w:r>
    </w:p>
    <w:p w14:paraId="1670FEF9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07F24571" w14:textId="2E15A89A" w:rsidR="00626E0D" w:rsidRDefault="00626E0D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 xml:space="preserve">Članak </w:t>
      </w:r>
      <w:r w:rsidR="003B573A">
        <w:rPr>
          <w:rFonts w:eastAsia="Calibri"/>
          <w:sz w:val="22"/>
          <w:szCs w:val="22"/>
        </w:rPr>
        <w:t>3</w:t>
      </w:r>
      <w:r w:rsidRPr="007714FA">
        <w:rPr>
          <w:rFonts w:eastAsia="Calibri"/>
          <w:sz w:val="22"/>
          <w:szCs w:val="22"/>
        </w:rPr>
        <w:t>.</w:t>
      </w:r>
    </w:p>
    <w:p w14:paraId="0FF1DCC3" w14:textId="77777777" w:rsidR="003B573A" w:rsidRPr="007714FA" w:rsidRDefault="003B573A" w:rsidP="00626E0D">
      <w:pPr>
        <w:suppressAutoHyphens w:val="0"/>
        <w:autoSpaceDN/>
        <w:spacing w:line="256" w:lineRule="auto"/>
        <w:jc w:val="center"/>
        <w:textAlignment w:val="auto"/>
        <w:rPr>
          <w:rFonts w:eastAsia="Calibri"/>
          <w:sz w:val="22"/>
          <w:szCs w:val="22"/>
        </w:rPr>
      </w:pPr>
    </w:p>
    <w:p w14:paraId="745EAF41" w14:textId="44EB991D" w:rsidR="00626E0D" w:rsidRPr="007714FA" w:rsidRDefault="00626E0D" w:rsidP="003B573A">
      <w:pPr>
        <w:suppressAutoHyphens w:val="0"/>
        <w:autoSpaceDN/>
        <w:spacing w:line="256" w:lineRule="auto"/>
        <w:ind w:firstLine="708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>Ovaj Pravilnik</w:t>
      </w:r>
      <w:r w:rsidR="003B573A">
        <w:rPr>
          <w:rFonts w:eastAsia="Calibri"/>
          <w:sz w:val="22"/>
          <w:szCs w:val="22"/>
        </w:rPr>
        <w:t xml:space="preserve"> o izmjenama i dopunama</w:t>
      </w:r>
      <w:r w:rsidRPr="007714FA">
        <w:rPr>
          <w:rFonts w:eastAsia="Calibri"/>
          <w:sz w:val="22"/>
          <w:szCs w:val="22"/>
        </w:rPr>
        <w:t xml:space="preserve"> stupa na snagu danom </w:t>
      </w:r>
      <w:r w:rsidR="003B573A">
        <w:rPr>
          <w:rFonts w:eastAsia="Calibri"/>
          <w:sz w:val="22"/>
          <w:szCs w:val="22"/>
        </w:rPr>
        <w:t>donošenja.</w:t>
      </w:r>
    </w:p>
    <w:p w14:paraId="6F763B15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5C5992E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</w:p>
    <w:p w14:paraId="289239A0" w14:textId="77777777" w:rsidR="00626E0D" w:rsidRPr="007714FA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  <w:t>Predsjednica Upravnog vijeća</w:t>
      </w:r>
    </w:p>
    <w:p w14:paraId="0CB986A5" w14:textId="0B49F6E2" w:rsidR="00626E0D" w:rsidRDefault="00626E0D" w:rsidP="00626E0D">
      <w:pPr>
        <w:suppressAutoHyphens w:val="0"/>
        <w:autoSpaceDN/>
        <w:spacing w:line="256" w:lineRule="auto"/>
        <w:jc w:val="both"/>
        <w:textAlignment w:val="auto"/>
        <w:rPr>
          <w:rFonts w:eastAsia="Calibri"/>
          <w:sz w:val="22"/>
          <w:szCs w:val="22"/>
        </w:rPr>
      </w:pP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</w:r>
      <w:r w:rsidRPr="007714FA">
        <w:rPr>
          <w:rFonts w:eastAsia="Calibri"/>
          <w:sz w:val="22"/>
          <w:szCs w:val="22"/>
        </w:rPr>
        <w:tab/>
        <w:t xml:space="preserve">      </w:t>
      </w:r>
      <w:r w:rsidR="00022243">
        <w:rPr>
          <w:rFonts w:eastAsia="Calibri"/>
          <w:sz w:val="22"/>
          <w:szCs w:val="22"/>
        </w:rPr>
        <w:t>Anita Matešić Štajcer</w:t>
      </w:r>
    </w:p>
    <w:p w14:paraId="2E50625C" w14:textId="77777777" w:rsidR="00626E0D" w:rsidRDefault="00626E0D"/>
    <w:sectPr w:rsidR="0062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charset w:val="00"/>
    <w:family w:val="auto"/>
    <w:pitch w:val="variable"/>
  </w:font>
  <w:font w:name="CRO_Amerigo-Norma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029"/>
    <w:multiLevelType w:val="hybridMultilevel"/>
    <w:tmpl w:val="6598E378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E2D"/>
    <w:multiLevelType w:val="hybridMultilevel"/>
    <w:tmpl w:val="B78E3E42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1E1A"/>
    <w:multiLevelType w:val="hybridMultilevel"/>
    <w:tmpl w:val="24042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0FFC"/>
    <w:multiLevelType w:val="hybridMultilevel"/>
    <w:tmpl w:val="996E79E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44F6"/>
    <w:multiLevelType w:val="hybridMultilevel"/>
    <w:tmpl w:val="F7121364"/>
    <w:lvl w:ilvl="0" w:tplc="454038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B4356"/>
    <w:multiLevelType w:val="hybridMultilevel"/>
    <w:tmpl w:val="DEE0F5B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2AC6"/>
    <w:multiLevelType w:val="hybridMultilevel"/>
    <w:tmpl w:val="037AD30E"/>
    <w:lvl w:ilvl="0" w:tplc="8C5C4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70F0B"/>
    <w:multiLevelType w:val="hybridMultilevel"/>
    <w:tmpl w:val="150A98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D151E"/>
    <w:multiLevelType w:val="hybridMultilevel"/>
    <w:tmpl w:val="CC00A234"/>
    <w:lvl w:ilvl="0" w:tplc="1548DC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16BF3"/>
    <w:multiLevelType w:val="hybridMultilevel"/>
    <w:tmpl w:val="BCEC24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73764"/>
    <w:multiLevelType w:val="hybridMultilevel"/>
    <w:tmpl w:val="04E408E2"/>
    <w:lvl w:ilvl="0" w:tplc="B356832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454"/>
    <w:multiLevelType w:val="hybridMultilevel"/>
    <w:tmpl w:val="AC0E1FC0"/>
    <w:lvl w:ilvl="0" w:tplc="1548DC5A">
      <w:start w:val="60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0B154F"/>
    <w:multiLevelType w:val="multilevel"/>
    <w:tmpl w:val="85B63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80C2D18"/>
    <w:multiLevelType w:val="hybridMultilevel"/>
    <w:tmpl w:val="12C428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43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284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976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5849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722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461479">
    <w:abstractNumId w:val="7"/>
  </w:num>
  <w:num w:numId="7" w16cid:durableId="827281494">
    <w:abstractNumId w:val="2"/>
  </w:num>
  <w:num w:numId="8" w16cid:durableId="12735181">
    <w:abstractNumId w:val="0"/>
  </w:num>
  <w:num w:numId="9" w16cid:durableId="460727488">
    <w:abstractNumId w:val="1"/>
  </w:num>
  <w:num w:numId="10" w16cid:durableId="1755274361">
    <w:abstractNumId w:val="3"/>
  </w:num>
  <w:num w:numId="11" w16cid:durableId="1176116437">
    <w:abstractNumId w:val="5"/>
  </w:num>
  <w:num w:numId="12" w16cid:durableId="1929071595">
    <w:abstractNumId w:val="8"/>
  </w:num>
  <w:num w:numId="13" w16cid:durableId="679551893">
    <w:abstractNumId w:val="11"/>
  </w:num>
  <w:num w:numId="14" w16cid:durableId="845945858">
    <w:abstractNumId w:val="4"/>
  </w:num>
  <w:num w:numId="15" w16cid:durableId="900483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0D"/>
    <w:rsid w:val="00022243"/>
    <w:rsid w:val="0033085A"/>
    <w:rsid w:val="003B573A"/>
    <w:rsid w:val="003D50B2"/>
    <w:rsid w:val="00482191"/>
    <w:rsid w:val="00554000"/>
    <w:rsid w:val="00626E0D"/>
    <w:rsid w:val="006D74C1"/>
    <w:rsid w:val="007B4ED1"/>
    <w:rsid w:val="00815839"/>
    <w:rsid w:val="008D4504"/>
    <w:rsid w:val="00AC5653"/>
    <w:rsid w:val="00C96755"/>
    <w:rsid w:val="00EC64A8"/>
    <w:rsid w:val="00F229FE"/>
    <w:rsid w:val="00F54587"/>
    <w:rsid w:val="00F7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DD96"/>
  <w15:chartTrackingRefBased/>
  <w15:docId w15:val="{98BEDFCD-ACF5-4AB3-B4EF-4602C84B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1129-7714-436F-8971-EC0FDF80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KAMANJE</cp:lastModifiedBy>
  <cp:revision>2</cp:revision>
  <cp:lastPrinted>2023-03-23T10:26:00Z</cp:lastPrinted>
  <dcterms:created xsi:type="dcterms:W3CDTF">2023-03-23T10:55:00Z</dcterms:created>
  <dcterms:modified xsi:type="dcterms:W3CDTF">2023-03-23T10:55:00Z</dcterms:modified>
</cp:coreProperties>
</file>