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FFE4A"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              </w:t>
      </w:r>
      <w:bookmarkStart w:id="0" w:name="_Hlk113961137"/>
      <w:r w:rsidRPr="00615C7E">
        <w:rPr>
          <w:rFonts w:ascii="Times New Roman" w:eastAsia="Times New Roman" w:hAnsi="Times New Roman"/>
          <w:noProof/>
          <w:sz w:val="20"/>
          <w:szCs w:val="20"/>
          <w:lang w:eastAsia="hr-HR"/>
        </w:rPr>
        <w:drawing>
          <wp:inline distT="0" distB="0" distL="0" distR="0" wp14:anchorId="7C5FC884" wp14:editId="019C72DB">
            <wp:extent cx="390525" cy="447675"/>
            <wp:effectExtent l="0" t="0" r="0" b="0"/>
            <wp:docPr id="3" name="Picture 1" descr="grb-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b-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447675"/>
                    </a:xfrm>
                    <a:prstGeom prst="rect">
                      <a:avLst/>
                    </a:prstGeom>
                    <a:noFill/>
                    <a:ln>
                      <a:noFill/>
                    </a:ln>
                  </pic:spPr>
                </pic:pic>
              </a:graphicData>
            </a:graphic>
          </wp:inline>
        </w:drawing>
      </w:r>
    </w:p>
    <w:p w14:paraId="66EB694C" w14:textId="77777777" w:rsidR="00056565" w:rsidRPr="00615C7E" w:rsidRDefault="00056565" w:rsidP="00056565">
      <w:pPr>
        <w:keepNext/>
        <w:spacing w:after="0" w:line="240" w:lineRule="auto"/>
        <w:outlineLvl w:val="0"/>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REPUBLIKA HRVATSKA</w:t>
      </w:r>
    </w:p>
    <w:p w14:paraId="70337D1F"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b/>
          <w:bCs/>
          <w:sz w:val="20"/>
          <w:szCs w:val="20"/>
          <w:lang w:eastAsia="hr-HR"/>
        </w:rPr>
        <w:t>KARLOVAČKA ŽUPANIJA</w:t>
      </w:r>
    </w:p>
    <w:p w14:paraId="0253F96A"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sidRPr="00615C7E">
        <w:rPr>
          <w:rFonts w:ascii="Times New Roman" w:eastAsia="Times New Roman" w:hAnsi="Times New Roman"/>
          <w:noProof/>
          <w:sz w:val="20"/>
          <w:szCs w:val="20"/>
          <w:lang w:eastAsia="hr-HR"/>
        </w:rPr>
        <w:drawing>
          <wp:anchor distT="0" distB="0" distL="114300" distR="114300" simplePos="0" relativeHeight="251659264" behindDoc="1" locked="0" layoutInCell="1" allowOverlap="1" wp14:anchorId="69EEFB9F" wp14:editId="586D02C0">
            <wp:simplePos x="0" y="0"/>
            <wp:positionH relativeFrom="column">
              <wp:posOffset>26670</wp:posOffset>
            </wp:positionH>
            <wp:positionV relativeFrom="paragraph">
              <wp:posOffset>88265</wp:posOffset>
            </wp:positionV>
            <wp:extent cx="285750" cy="2952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 cy="295275"/>
                    </a:xfrm>
                    <a:prstGeom prst="rect">
                      <a:avLst/>
                    </a:prstGeom>
                    <a:noFill/>
                    <a:ln>
                      <a:noFill/>
                    </a:ln>
                  </pic:spPr>
                </pic:pic>
              </a:graphicData>
            </a:graphic>
          </wp:anchor>
        </w:drawing>
      </w:r>
      <w:r w:rsidRPr="00615C7E">
        <w:rPr>
          <w:rFonts w:ascii="Times New Roman" w:eastAsia="Times New Roman" w:hAnsi="Times New Roman"/>
          <w:b/>
          <w:bCs/>
          <w:sz w:val="20"/>
          <w:szCs w:val="20"/>
          <w:lang w:eastAsia="hr-HR"/>
        </w:rPr>
        <w:t xml:space="preserve">                </w:t>
      </w:r>
    </w:p>
    <w:p w14:paraId="6A940164"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OPĆINA KAMANJE</w:t>
      </w:r>
    </w:p>
    <w:p w14:paraId="4B0647C6" w14:textId="77777777" w:rsidR="00056565"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p>
    <w:p w14:paraId="4AFC5DBB" w14:textId="77777777" w:rsidR="00056565" w:rsidRPr="00615C7E" w:rsidRDefault="00056565" w:rsidP="00056565">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 xml:space="preserve">          </w:t>
      </w:r>
      <w:r w:rsidRPr="00615C7E">
        <w:rPr>
          <w:rFonts w:ascii="Times New Roman" w:eastAsia="Times New Roman" w:hAnsi="Times New Roman"/>
          <w:b/>
          <w:bCs/>
          <w:sz w:val="20"/>
          <w:szCs w:val="20"/>
          <w:lang w:eastAsia="hr-HR"/>
        </w:rPr>
        <w:t>OPĆINSKO VIJEĆE</w:t>
      </w:r>
    </w:p>
    <w:bookmarkEnd w:id="0"/>
    <w:p w14:paraId="4EA4B0DD" w14:textId="77777777" w:rsidR="00056565" w:rsidRPr="00615C7E" w:rsidRDefault="00056565" w:rsidP="00056565">
      <w:pPr>
        <w:spacing w:after="0" w:line="240" w:lineRule="auto"/>
        <w:rPr>
          <w:rFonts w:ascii="Times New Roman" w:eastAsia="Times New Roman" w:hAnsi="Times New Roman"/>
          <w:sz w:val="20"/>
          <w:szCs w:val="20"/>
          <w:lang w:eastAsia="hr-HR"/>
        </w:rPr>
      </w:pPr>
    </w:p>
    <w:p w14:paraId="1F21F7A3"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KLASA: 023-01/2</w:t>
      </w:r>
      <w:r>
        <w:rPr>
          <w:rFonts w:ascii="Times New Roman" w:eastAsia="Times New Roman" w:hAnsi="Times New Roman"/>
          <w:sz w:val="20"/>
          <w:szCs w:val="20"/>
          <w:lang w:eastAsia="hr-HR"/>
        </w:rPr>
        <w:t>1</w:t>
      </w:r>
      <w:r w:rsidRPr="00615C7E">
        <w:rPr>
          <w:rFonts w:ascii="Times New Roman" w:eastAsia="Times New Roman" w:hAnsi="Times New Roman"/>
          <w:sz w:val="20"/>
          <w:szCs w:val="20"/>
          <w:lang w:eastAsia="hr-HR"/>
        </w:rPr>
        <w:t>-01/03</w:t>
      </w:r>
    </w:p>
    <w:p w14:paraId="7525EA86"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UR.BROJ: 2133</w:t>
      </w:r>
      <w:r>
        <w:rPr>
          <w:rFonts w:ascii="Times New Roman" w:eastAsia="Times New Roman" w:hAnsi="Times New Roman"/>
          <w:sz w:val="20"/>
          <w:szCs w:val="20"/>
          <w:lang w:eastAsia="hr-HR"/>
        </w:rPr>
        <w:t>-18</w:t>
      </w:r>
      <w:r w:rsidRPr="00615C7E">
        <w:rPr>
          <w:rFonts w:ascii="Times New Roman" w:eastAsia="Times New Roman" w:hAnsi="Times New Roman"/>
          <w:sz w:val="20"/>
          <w:szCs w:val="20"/>
          <w:lang w:eastAsia="hr-HR"/>
        </w:rPr>
        <w:t>-01-2</w:t>
      </w:r>
      <w:r>
        <w:rPr>
          <w:rFonts w:ascii="Times New Roman" w:eastAsia="Times New Roman" w:hAnsi="Times New Roman"/>
          <w:sz w:val="20"/>
          <w:szCs w:val="20"/>
          <w:lang w:eastAsia="hr-HR"/>
        </w:rPr>
        <w:t>4</w:t>
      </w:r>
      <w:r w:rsidRPr="00615C7E">
        <w:rPr>
          <w:rFonts w:ascii="Times New Roman" w:eastAsia="Times New Roman" w:hAnsi="Times New Roman"/>
          <w:sz w:val="20"/>
          <w:szCs w:val="20"/>
          <w:lang w:eastAsia="hr-HR"/>
        </w:rPr>
        <w:t>-</w:t>
      </w:r>
      <w:r>
        <w:rPr>
          <w:rFonts w:ascii="Times New Roman" w:eastAsia="Times New Roman" w:hAnsi="Times New Roman"/>
          <w:sz w:val="20"/>
          <w:szCs w:val="20"/>
          <w:lang w:eastAsia="hr-HR"/>
        </w:rPr>
        <w:t>15</w:t>
      </w:r>
    </w:p>
    <w:p w14:paraId="4AA30D5E"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 xml:space="preserve">U Kamanju, </w:t>
      </w:r>
      <w:r>
        <w:rPr>
          <w:rFonts w:ascii="Times New Roman" w:eastAsia="Times New Roman" w:hAnsi="Times New Roman"/>
          <w:sz w:val="20"/>
          <w:szCs w:val="20"/>
          <w:lang w:eastAsia="hr-HR"/>
        </w:rPr>
        <w:t>26.01.2024.</w:t>
      </w:r>
      <w:r w:rsidRPr="00615C7E">
        <w:rPr>
          <w:rFonts w:ascii="Times New Roman" w:eastAsia="Times New Roman" w:hAnsi="Times New Roman"/>
          <w:sz w:val="20"/>
          <w:szCs w:val="20"/>
          <w:lang w:eastAsia="hr-HR"/>
        </w:rPr>
        <w:t xml:space="preserve"> godine</w:t>
      </w:r>
    </w:p>
    <w:p w14:paraId="6C449E32" w14:textId="77777777" w:rsidR="00056565" w:rsidRPr="00615C7E" w:rsidRDefault="00056565" w:rsidP="00056565">
      <w:pPr>
        <w:spacing w:after="0" w:line="240" w:lineRule="auto"/>
        <w:rPr>
          <w:rFonts w:ascii="Times New Roman" w:eastAsia="Times New Roman" w:hAnsi="Times New Roman"/>
          <w:sz w:val="20"/>
          <w:szCs w:val="20"/>
          <w:lang w:eastAsia="hr-HR"/>
        </w:rPr>
      </w:pP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r w:rsidRPr="00615C7E">
        <w:rPr>
          <w:rFonts w:ascii="Times New Roman" w:eastAsia="Times New Roman" w:hAnsi="Times New Roman"/>
          <w:sz w:val="20"/>
          <w:szCs w:val="20"/>
          <w:lang w:eastAsia="hr-HR"/>
        </w:rPr>
        <w:tab/>
      </w:r>
    </w:p>
    <w:p w14:paraId="1F75D635" w14:textId="77777777" w:rsidR="00056565" w:rsidRPr="00C772A4" w:rsidRDefault="00056565" w:rsidP="00056565">
      <w:pPr>
        <w:spacing w:after="0" w:line="240" w:lineRule="auto"/>
        <w:rPr>
          <w:rFonts w:ascii="Times New Roman" w:eastAsia="Times New Roman" w:hAnsi="Times New Roman"/>
          <w:b/>
          <w:lang w:eastAsia="hr-HR"/>
        </w:rPr>
      </w:pPr>
      <w:r w:rsidRPr="00C772A4">
        <w:rPr>
          <w:rFonts w:ascii="Times New Roman" w:eastAsia="Times New Roman" w:hAnsi="Times New Roman"/>
          <w:b/>
          <w:lang w:eastAsia="hr-HR"/>
        </w:rPr>
        <w:t xml:space="preserve">PREDMET: ZAPISNIK SA </w:t>
      </w:r>
      <w:r>
        <w:rPr>
          <w:rFonts w:ascii="Times New Roman" w:eastAsia="Times New Roman" w:hAnsi="Times New Roman"/>
          <w:b/>
          <w:lang w:eastAsia="hr-HR"/>
        </w:rPr>
        <w:t>15</w:t>
      </w:r>
      <w:r w:rsidRPr="00C772A4">
        <w:rPr>
          <w:rFonts w:ascii="Times New Roman" w:eastAsia="Times New Roman" w:hAnsi="Times New Roman"/>
          <w:b/>
          <w:lang w:eastAsia="hr-HR"/>
        </w:rPr>
        <w:t>. SJEDNICE OPĆINSKOG VIJEĆA OPĆINE KAMANJE</w:t>
      </w:r>
    </w:p>
    <w:p w14:paraId="06A7746B" w14:textId="77777777" w:rsidR="00056565" w:rsidRPr="00C772A4" w:rsidRDefault="00056565" w:rsidP="00056565">
      <w:pPr>
        <w:spacing w:after="0" w:line="240" w:lineRule="auto"/>
        <w:rPr>
          <w:rFonts w:ascii="Times New Roman" w:eastAsia="Times New Roman" w:hAnsi="Times New Roman"/>
          <w:lang w:eastAsia="hr-HR"/>
        </w:rPr>
      </w:pPr>
    </w:p>
    <w:p w14:paraId="6129D315"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Sjednica je započela u 1</w:t>
      </w:r>
      <w:r>
        <w:rPr>
          <w:rFonts w:ascii="Times New Roman" w:eastAsia="Times New Roman" w:hAnsi="Times New Roman"/>
          <w:sz w:val="20"/>
          <w:szCs w:val="20"/>
          <w:lang w:eastAsia="hr-HR"/>
        </w:rPr>
        <w:t>8</w:t>
      </w:r>
      <w:r w:rsidRPr="00650131">
        <w:rPr>
          <w:rFonts w:ascii="Times New Roman" w:eastAsia="Times New Roman" w:hAnsi="Times New Roman"/>
          <w:sz w:val="20"/>
          <w:szCs w:val="20"/>
          <w:lang w:eastAsia="hr-HR"/>
        </w:rPr>
        <w:t>:00 sati u prostorima vijećnice Općine Kamanje.</w:t>
      </w:r>
    </w:p>
    <w:p w14:paraId="1C93BEE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B0F311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Sjednici su nazočili: Ivan Lukunić,,  </w:t>
      </w:r>
      <w:r w:rsidRPr="00E32026">
        <w:rPr>
          <w:rFonts w:ascii="Times New Roman" w:eastAsia="Times New Roman" w:hAnsi="Times New Roman"/>
          <w:sz w:val="20"/>
          <w:szCs w:val="20"/>
          <w:lang w:eastAsia="hr-HR"/>
        </w:rPr>
        <w:t>Ružica Brgan</w:t>
      </w:r>
      <w:r>
        <w:rPr>
          <w:rFonts w:ascii="Times New Roman" w:eastAsia="Times New Roman" w:hAnsi="Times New Roman"/>
          <w:sz w:val="20"/>
          <w:szCs w:val="20"/>
          <w:lang w:eastAsia="hr-HR"/>
        </w:rPr>
        <w:t>,</w:t>
      </w:r>
      <w:r w:rsidRPr="00C86C32">
        <w:t xml:space="preserve"> </w:t>
      </w:r>
      <w:r w:rsidRPr="00C86C32">
        <w:rPr>
          <w:rFonts w:ascii="Times New Roman" w:eastAsia="Times New Roman" w:hAnsi="Times New Roman"/>
          <w:sz w:val="20"/>
          <w:szCs w:val="20"/>
          <w:lang w:eastAsia="hr-HR"/>
        </w:rPr>
        <w:t>Stjepan Maršić</w:t>
      </w:r>
      <w:r>
        <w:rPr>
          <w:rFonts w:ascii="Times New Roman" w:eastAsia="Times New Roman" w:hAnsi="Times New Roman"/>
          <w:sz w:val="20"/>
          <w:szCs w:val="20"/>
          <w:lang w:eastAsia="hr-HR"/>
        </w:rPr>
        <w:t>, Dragutin Ivančić, Josip Ribarić</w:t>
      </w:r>
    </w:p>
    <w:p w14:paraId="40DBB173"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47335E1F"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Nenazočni: Ana Ladika</w:t>
      </w:r>
      <w:r>
        <w:rPr>
          <w:rFonts w:ascii="Times New Roman" w:eastAsia="Times New Roman" w:hAnsi="Times New Roman"/>
          <w:sz w:val="20"/>
          <w:szCs w:val="20"/>
          <w:lang w:eastAsia="hr-HR"/>
        </w:rPr>
        <w:t xml:space="preserve">,  </w:t>
      </w:r>
      <w:r w:rsidRPr="00C86C32">
        <w:rPr>
          <w:rFonts w:ascii="Times New Roman" w:eastAsia="Times New Roman" w:hAnsi="Times New Roman"/>
          <w:sz w:val="20"/>
          <w:szCs w:val="20"/>
          <w:lang w:eastAsia="hr-HR"/>
        </w:rPr>
        <w:t>Kristina Novosel Mihalić</w:t>
      </w:r>
    </w:p>
    <w:p w14:paraId="18AEA0D5"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7E5CCF7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Od predstavnika izvršne vlasti: </w:t>
      </w:r>
    </w:p>
    <w:p w14:paraId="4990CC85" w14:textId="77777777" w:rsidR="00056565" w:rsidRPr="00C86C32" w:rsidRDefault="00056565" w:rsidP="00056565">
      <w:pPr>
        <w:numPr>
          <w:ilvl w:val="0"/>
          <w:numId w:val="1"/>
        </w:numPr>
        <w:spacing w:after="0" w:line="240" w:lineRule="auto"/>
        <w:contextualSpacing/>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načelnik Općine Kamanje Damir Mateljan</w:t>
      </w:r>
    </w:p>
    <w:p w14:paraId="5302E98D"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31C69AE5"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Zapisničar: Anita Matešić Štajcer </w:t>
      </w:r>
    </w:p>
    <w:p w14:paraId="2B310069"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11E97EF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 xml:space="preserve">Utvrđuje se da je prisutno </w:t>
      </w:r>
      <w:r>
        <w:rPr>
          <w:rFonts w:ascii="Times New Roman" w:eastAsia="Times New Roman" w:hAnsi="Times New Roman"/>
          <w:sz w:val="20"/>
          <w:szCs w:val="20"/>
          <w:lang w:eastAsia="hr-HR"/>
        </w:rPr>
        <w:t>5</w:t>
      </w:r>
      <w:r w:rsidRPr="00650131">
        <w:rPr>
          <w:rFonts w:ascii="Times New Roman" w:eastAsia="Times New Roman" w:hAnsi="Times New Roman"/>
          <w:sz w:val="20"/>
          <w:szCs w:val="20"/>
          <w:lang w:eastAsia="hr-HR"/>
        </w:rPr>
        <w:t xml:space="preserve">, od ukupno 7 vijećnika, te je utvrđen kvorum za donošenje odluka. </w:t>
      </w:r>
    </w:p>
    <w:p w14:paraId="45B93DEC"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6E895F4C"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Sjednicu otvara predsjednik Općinskog vijeća gospodin Ivan Lukunić. U uvodnom dijelu pozdravio je prisutne</w:t>
      </w:r>
      <w:r>
        <w:rPr>
          <w:rFonts w:ascii="Times New Roman" w:eastAsia="Times New Roman" w:hAnsi="Times New Roman"/>
          <w:sz w:val="20"/>
          <w:szCs w:val="20"/>
          <w:lang w:eastAsia="hr-HR"/>
        </w:rPr>
        <w:t>.</w:t>
      </w:r>
    </w:p>
    <w:p w14:paraId="2719DB46" w14:textId="77777777" w:rsidR="00056565" w:rsidRPr="00650131" w:rsidRDefault="00056565" w:rsidP="00056565">
      <w:pPr>
        <w:spacing w:after="0" w:line="240" w:lineRule="auto"/>
        <w:rPr>
          <w:rFonts w:ascii="Times New Roman" w:eastAsia="Times New Roman" w:hAnsi="Times New Roman"/>
          <w:sz w:val="20"/>
          <w:szCs w:val="20"/>
          <w:lang w:eastAsia="hr-HR"/>
        </w:rPr>
      </w:pPr>
    </w:p>
    <w:p w14:paraId="25FDDF3A" w14:textId="77777777" w:rsidR="00056565" w:rsidRPr="00650131" w:rsidRDefault="00056565" w:rsidP="00056565">
      <w:pPr>
        <w:spacing w:after="0" w:line="240" w:lineRule="auto"/>
        <w:rPr>
          <w:rFonts w:ascii="Times New Roman" w:eastAsia="Times New Roman" w:hAnsi="Times New Roman"/>
          <w:sz w:val="20"/>
          <w:szCs w:val="20"/>
          <w:lang w:eastAsia="hr-HR"/>
        </w:rPr>
      </w:pPr>
      <w:r w:rsidRPr="00650131">
        <w:rPr>
          <w:rFonts w:ascii="Times New Roman" w:eastAsia="Times New Roman" w:hAnsi="Times New Roman"/>
          <w:sz w:val="20"/>
          <w:szCs w:val="20"/>
          <w:lang w:eastAsia="hr-HR"/>
        </w:rPr>
        <w:t>Predlaže slijedeći:</w:t>
      </w:r>
    </w:p>
    <w:p w14:paraId="176982E6" w14:textId="77777777" w:rsidR="00056565" w:rsidRPr="00650131" w:rsidRDefault="00056565" w:rsidP="00056565">
      <w:pPr>
        <w:spacing w:after="0" w:line="240" w:lineRule="auto"/>
        <w:jc w:val="center"/>
        <w:rPr>
          <w:rFonts w:ascii="Times New Roman" w:eastAsia="Times New Roman" w:hAnsi="Times New Roman"/>
          <w:b/>
          <w:sz w:val="20"/>
          <w:szCs w:val="20"/>
          <w:lang w:eastAsia="hr-HR"/>
        </w:rPr>
      </w:pPr>
      <w:r w:rsidRPr="00650131">
        <w:rPr>
          <w:rFonts w:ascii="Times New Roman" w:eastAsia="Times New Roman" w:hAnsi="Times New Roman"/>
          <w:b/>
          <w:sz w:val="20"/>
          <w:szCs w:val="20"/>
          <w:lang w:eastAsia="hr-HR"/>
        </w:rPr>
        <w:t>DNEVNI RED:</w:t>
      </w:r>
    </w:p>
    <w:p w14:paraId="45CF6854" w14:textId="77777777" w:rsidR="00056565" w:rsidRDefault="00056565" w:rsidP="00056565">
      <w:pPr>
        <w:spacing w:after="0" w:line="240" w:lineRule="auto"/>
        <w:ind w:left="567"/>
        <w:jc w:val="both"/>
        <w:rPr>
          <w:rFonts w:ascii="Times New Roman" w:hAnsi="Times New Roman"/>
          <w:sz w:val="20"/>
          <w:szCs w:val="20"/>
        </w:rPr>
      </w:pPr>
    </w:p>
    <w:p w14:paraId="40E22FE3"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bookmarkStart w:id="1" w:name="_Hlk130548234"/>
      <w:r w:rsidRPr="00B5696E">
        <w:rPr>
          <w:rFonts w:ascii="Times New Roman" w:eastAsia="Times New Roman" w:hAnsi="Times New Roman"/>
          <w:sz w:val="20"/>
          <w:szCs w:val="20"/>
          <w:lang w:eastAsia="hr-HR"/>
        </w:rPr>
        <w:t>Aktualni sat</w:t>
      </w:r>
    </w:p>
    <w:p w14:paraId="4053FB58"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Realizacija točaka i prihvaćanje zapisnika sa 14. sjednice Općinskog vijeća</w:t>
      </w:r>
    </w:p>
    <w:p w14:paraId="70DE3DAD"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Odluka o koeficijentima za obračun plaće službenika i namještenika u Jedinstvenom upravnom odjelu Općine Kamanje</w:t>
      </w:r>
    </w:p>
    <w:p w14:paraId="18F10678"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Odluka o izmjenama i dopunama Odluke o ustrojstvu i djelokrugu Jedinstvenog upravnog odjela Općine Kamanje</w:t>
      </w:r>
    </w:p>
    <w:p w14:paraId="21002E40" w14:textId="77777777" w:rsidR="004D6AEB" w:rsidRDefault="004D6AEB" w:rsidP="00056565">
      <w:pPr>
        <w:numPr>
          <w:ilvl w:val="0"/>
          <w:numId w:val="86"/>
        </w:numPr>
        <w:spacing w:after="0" w:line="240" w:lineRule="auto"/>
        <w:ind w:left="709"/>
        <w:jc w:val="both"/>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Odluka o koeficijentu i osnovici za obračun plaće načelnika</w:t>
      </w:r>
      <w:r w:rsidRPr="004D6AEB">
        <w:rPr>
          <w:rFonts w:ascii="Times New Roman" w:eastAsia="Times New Roman" w:hAnsi="Times New Roman"/>
          <w:sz w:val="20"/>
          <w:szCs w:val="20"/>
          <w:lang w:eastAsia="hr-HR"/>
        </w:rPr>
        <w:t xml:space="preserve"> </w:t>
      </w:r>
    </w:p>
    <w:p w14:paraId="03E64CB3" w14:textId="02D0D821"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Odluka o izmjenama i dopunama odluke o kriterijima i načinu provođenja ocjenjivanja službenika i namještenika u Jedinstvenom upravnom odjelu Općine Kamanje </w:t>
      </w:r>
    </w:p>
    <w:p w14:paraId="351911B8"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Godišnji provedbeni plan unapređenja zaštite od požara na području Općine Kamanje za 2024. godinu</w:t>
      </w:r>
    </w:p>
    <w:p w14:paraId="1DC99D82" w14:textId="0D3C2BE7" w:rsidR="00056565" w:rsidRPr="00B5696E" w:rsidRDefault="004D6AEB" w:rsidP="00056565">
      <w:pPr>
        <w:numPr>
          <w:ilvl w:val="0"/>
          <w:numId w:val="86"/>
        </w:numPr>
        <w:spacing w:after="0" w:line="240" w:lineRule="auto"/>
        <w:ind w:left="709"/>
        <w:jc w:val="both"/>
        <w:rPr>
          <w:rFonts w:ascii="Times New Roman" w:eastAsia="Times New Roman" w:hAnsi="Times New Roman"/>
          <w:sz w:val="20"/>
          <w:szCs w:val="20"/>
          <w:lang w:eastAsia="hr-HR"/>
        </w:rPr>
      </w:pPr>
      <w:r>
        <w:rPr>
          <w:rFonts w:ascii="Times New Roman" w:eastAsia="Times New Roman" w:hAnsi="Times New Roman"/>
          <w:sz w:val="20"/>
          <w:szCs w:val="20"/>
          <w:lang w:eastAsia="hr-HR"/>
        </w:rPr>
        <w:t xml:space="preserve">Odluka o usvajanju </w:t>
      </w:r>
      <w:r w:rsidR="00056565" w:rsidRPr="00B5696E">
        <w:rPr>
          <w:rFonts w:ascii="Times New Roman" w:eastAsia="Times New Roman" w:hAnsi="Times New Roman"/>
          <w:sz w:val="20"/>
          <w:szCs w:val="20"/>
          <w:lang w:eastAsia="hr-HR"/>
        </w:rPr>
        <w:t>Izvješć</w:t>
      </w:r>
      <w:r>
        <w:rPr>
          <w:rFonts w:ascii="Times New Roman" w:eastAsia="Times New Roman" w:hAnsi="Times New Roman"/>
          <w:sz w:val="20"/>
          <w:szCs w:val="20"/>
          <w:lang w:eastAsia="hr-HR"/>
        </w:rPr>
        <w:t>a</w:t>
      </w:r>
      <w:r w:rsidR="00056565" w:rsidRPr="00B5696E">
        <w:rPr>
          <w:rFonts w:ascii="Times New Roman" w:eastAsia="Times New Roman" w:hAnsi="Times New Roman"/>
          <w:sz w:val="20"/>
          <w:szCs w:val="20"/>
          <w:lang w:eastAsia="hr-HR"/>
        </w:rPr>
        <w:t xml:space="preserve"> o primjeni mjera za uređivanje i održavanje poljoprivrednih rudina na području Općine Kamanje u 2023. godini</w:t>
      </w:r>
    </w:p>
    <w:p w14:paraId="5AAC39A6" w14:textId="77777777" w:rsidR="00056565" w:rsidRPr="00B5696E" w:rsidRDefault="00056565" w:rsidP="00056565">
      <w:pPr>
        <w:numPr>
          <w:ilvl w:val="0"/>
          <w:numId w:val="86"/>
        </w:numPr>
        <w:spacing w:after="0" w:line="240" w:lineRule="auto"/>
        <w:ind w:left="709"/>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Zaključak o usvajanju Izvješća o provedbi Plana gospodarenja otpadom Općine Kamanje za 2023. godinu</w:t>
      </w:r>
    </w:p>
    <w:p w14:paraId="1C2C82B4" w14:textId="77777777" w:rsidR="00056565" w:rsidRPr="00B5696E" w:rsidRDefault="00056565" w:rsidP="00056565">
      <w:pPr>
        <w:spacing w:after="0" w:line="240" w:lineRule="auto"/>
        <w:ind w:left="567"/>
        <w:jc w:val="both"/>
        <w:rPr>
          <w:rFonts w:ascii="Times New Roman" w:eastAsia="Times New Roman" w:hAnsi="Times New Roman"/>
          <w:sz w:val="20"/>
          <w:szCs w:val="20"/>
          <w:lang w:eastAsia="hr-HR"/>
        </w:rPr>
      </w:pPr>
      <w:r w:rsidRPr="00B5696E">
        <w:rPr>
          <w:rFonts w:ascii="Times New Roman" w:eastAsia="Times New Roman" w:hAnsi="Times New Roman"/>
          <w:sz w:val="20"/>
          <w:szCs w:val="20"/>
          <w:lang w:eastAsia="hr-HR"/>
        </w:rPr>
        <w:t xml:space="preserve">                             </w:t>
      </w:r>
    </w:p>
    <w:bookmarkEnd w:id="1"/>
    <w:p w14:paraId="729EEE5B"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r w:rsidRPr="00B5696E">
        <w:rPr>
          <w:rFonts w:ascii="Times New Roman" w:eastAsia="Times New Roman" w:hAnsi="Times New Roman"/>
          <w:bCs/>
          <w:sz w:val="20"/>
          <w:szCs w:val="20"/>
          <w:lang w:eastAsia="hr-HR"/>
        </w:rPr>
        <w:t>Predloženi dnevni red sa proširenjem dan je na glasanje te je jednoglasno, sa 4 glasova „ZA“ prihvaćen.</w:t>
      </w:r>
    </w:p>
    <w:p w14:paraId="562B1763" w14:textId="77777777" w:rsidR="00056565" w:rsidRPr="00B5696E" w:rsidRDefault="00056565" w:rsidP="00056565">
      <w:pPr>
        <w:spacing w:after="0" w:line="240" w:lineRule="auto"/>
        <w:jc w:val="both"/>
        <w:rPr>
          <w:rFonts w:ascii="Times New Roman" w:eastAsia="Times New Roman" w:hAnsi="Times New Roman"/>
          <w:bCs/>
          <w:sz w:val="20"/>
          <w:szCs w:val="20"/>
          <w:lang w:eastAsia="hr-HR"/>
        </w:rPr>
      </w:pPr>
    </w:p>
    <w:p w14:paraId="4E2D1465" w14:textId="77777777" w:rsidR="00056565" w:rsidRPr="002843FF" w:rsidRDefault="00056565" w:rsidP="00056565">
      <w:pPr>
        <w:spacing w:after="0" w:line="240" w:lineRule="auto"/>
        <w:jc w:val="both"/>
        <w:rPr>
          <w:rFonts w:ascii="Times New Roman" w:eastAsia="Times New Roman" w:hAnsi="Times New Roman"/>
          <w:b/>
          <w:bCs/>
          <w:sz w:val="20"/>
          <w:szCs w:val="20"/>
          <w:lang w:eastAsia="hr-HR"/>
        </w:rPr>
      </w:pPr>
      <w:r w:rsidRPr="00FF3290">
        <w:rPr>
          <w:rFonts w:ascii="Times New Roman" w:eastAsia="Times New Roman" w:hAnsi="Times New Roman"/>
          <w:b/>
          <w:sz w:val="20"/>
          <w:szCs w:val="20"/>
          <w:lang w:eastAsia="hr-HR"/>
        </w:rPr>
        <w:t>Ad1</w:t>
      </w:r>
      <w:r>
        <w:rPr>
          <w:rFonts w:ascii="Times New Roman" w:eastAsia="Times New Roman" w:hAnsi="Times New Roman"/>
          <w:b/>
          <w:sz w:val="20"/>
          <w:szCs w:val="20"/>
          <w:lang w:eastAsia="hr-HR"/>
        </w:rPr>
        <w:t>)</w:t>
      </w:r>
      <w:r w:rsidRPr="00FF3290">
        <w:rPr>
          <w:rFonts w:ascii="Times New Roman" w:eastAsia="Times New Roman" w:hAnsi="Times New Roman"/>
          <w:b/>
          <w:bCs/>
          <w:sz w:val="20"/>
          <w:szCs w:val="20"/>
          <w:lang w:eastAsia="hr-HR"/>
        </w:rPr>
        <w:t xml:space="preserve"> Aktualni sat</w:t>
      </w:r>
    </w:p>
    <w:p w14:paraId="327441F5" w14:textId="77777777" w:rsidR="00056565" w:rsidRDefault="00056565"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Načelnik je obrazložio kako je u Jedinstvenom upravnom odjelu Općine Kamanje izvršen Upravni nadzor od strane državne inspektorice te se većina točaka u ovom Dnevnom redu odnosi na usklađivanje odluka po zapisniku iz nadzora. </w:t>
      </w:r>
    </w:p>
    <w:p w14:paraId="3113109F" w14:textId="77777777" w:rsidR="00056565" w:rsidRDefault="00056565"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Lukunić je komentirao kako u Brlogu Ozaljskom i dalje nije riješena prohodnost cesta u smislu grana od raznog drveća koje se nadvilo nad cestom, a koje se nalazi u privatnom vlasništvu, odnosno kako vlasnici nisu ništa poduzeli po nalogu komunalnog redara da se grane podrežu. Problem nastaje kada krene zimska služba i čišćenje snijega, pa se strojem zapinje za te grane što bi moglo oštetiti sam stroj. Načelnik komentira da mi temeljem zakona možemo na dijelovima gdje grane  iz tuđe međe zadiru na javnu površinu možemo sami porezati, a isto tako možemo poslati kazne  na kraju se zaprijetiti da dio koji ne bude održavan nećemo čistiti. Na žalost, na kraju će samo ispaštati stariji i nemoćni do kojih trebaju doći razne službe. Napominje da će u situaciju uključiti policiju. Načelnik se osvrnuo i na Elektru čije žice koje nisu izolirane konkretno u Reštovu već mjesecima su skoro na podu od cijelog voda, zvali smo i slali mailove da se to sanira, osobno je zvao odgovorne u Elektri, županicu, iduće kog ćemo zvati je policija jer očito drugog načina nema da se riješi problem. Na žalost nemamo „alata“ prisiliti </w:t>
      </w:r>
      <w:r>
        <w:rPr>
          <w:rFonts w:ascii="Times New Roman" w:eastAsia="Times New Roman" w:hAnsi="Times New Roman"/>
          <w:bCs/>
          <w:sz w:val="20"/>
          <w:szCs w:val="20"/>
          <w:lang w:eastAsia="hr-HR"/>
        </w:rPr>
        <w:lastRenderedPageBreak/>
        <w:t>nekoga da radi svoj posao.  Gosp. Ivančić se nadovezao i rekao kako je već nekoliko puta komunicirao sa načelnikom oko elelktričnog voda koji j sada skroz pao na zemlju, to su „gole“ žice koje predstavljaju veliku opasnost.</w:t>
      </w:r>
    </w:p>
    <w:p w14:paraId="43717B94" w14:textId="77777777" w:rsidR="00056565" w:rsidRDefault="00056565"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Gosp. Ribarić je isto napomenuo da su kablovi od javne rasvjete na DC228 prije tvrtke „ACOT CROATIA“ spuštene te bi trebalo  to sanirati na što je gosp. Lukunić rekao da je na tom potezu potrebno i zamijeniti dva stupa koja su u lošem stanju.</w:t>
      </w:r>
    </w:p>
    <w:p w14:paraId="739EB21B" w14:textId="1E0649DF" w:rsidR="00056565" w:rsidRDefault="00056565" w:rsidP="00056565">
      <w:pPr>
        <w:spacing w:after="0" w:line="240" w:lineRule="auto"/>
        <w:jc w:val="both"/>
        <w:rPr>
          <w:rFonts w:ascii="Times New Roman" w:eastAsia="Times New Roman" w:hAnsi="Times New Roman"/>
          <w:bCs/>
          <w:sz w:val="20"/>
          <w:szCs w:val="20"/>
          <w:lang w:eastAsia="hr-HR"/>
        </w:rPr>
      </w:pPr>
      <w:r>
        <w:rPr>
          <w:rFonts w:ascii="Times New Roman" w:eastAsia="Times New Roman" w:hAnsi="Times New Roman"/>
          <w:bCs/>
          <w:sz w:val="20"/>
          <w:szCs w:val="20"/>
          <w:lang w:eastAsia="hr-HR"/>
        </w:rPr>
        <w:t xml:space="preserve">Gosp. Maršić je rekao da je vidio da je put u Brlogu proširen, ali smatra da bi na dijelovima bilo potrebno još pikamiranje kamena. Gosp. Lukunić je rekao da za to moramo uzeti vanjskog izvođača. </w:t>
      </w:r>
    </w:p>
    <w:p w14:paraId="2A23B1BE" w14:textId="77777777" w:rsidR="00056565" w:rsidRPr="00356A42" w:rsidRDefault="00056565" w:rsidP="00056565">
      <w:pPr>
        <w:spacing w:after="0" w:line="240" w:lineRule="auto"/>
        <w:jc w:val="both"/>
        <w:rPr>
          <w:rFonts w:ascii="Times New Roman" w:eastAsia="Times New Roman" w:hAnsi="Times New Roman"/>
          <w:bCs/>
          <w:sz w:val="20"/>
          <w:szCs w:val="20"/>
          <w:lang w:eastAsia="hr-HR"/>
        </w:rPr>
      </w:pPr>
      <w:r w:rsidRPr="00356A42">
        <w:rPr>
          <w:rFonts w:ascii="Times New Roman" w:eastAsia="Times New Roman" w:hAnsi="Times New Roman"/>
          <w:bCs/>
          <w:sz w:val="20"/>
          <w:szCs w:val="20"/>
          <w:lang w:eastAsia="hr-HR"/>
        </w:rPr>
        <w:t>Predsjednik je zaključio aktualni sat te se prešlo na sljedeću točku dnevnog reda.</w:t>
      </w:r>
    </w:p>
    <w:p w14:paraId="36668A49" w14:textId="77777777" w:rsidR="00056565" w:rsidRPr="00356A42" w:rsidRDefault="00056565" w:rsidP="00056565">
      <w:pPr>
        <w:spacing w:after="0" w:line="240" w:lineRule="auto"/>
        <w:jc w:val="both"/>
        <w:rPr>
          <w:rFonts w:ascii="Times New Roman" w:eastAsia="Times New Roman" w:hAnsi="Times New Roman"/>
          <w:bCs/>
          <w:i/>
          <w:iCs/>
          <w:sz w:val="20"/>
          <w:szCs w:val="20"/>
          <w:lang w:eastAsia="hr-HR"/>
        </w:rPr>
      </w:pPr>
    </w:p>
    <w:p w14:paraId="16D3D835" w14:textId="77777777" w:rsidR="00056565" w:rsidRPr="00356A42" w:rsidRDefault="00056565" w:rsidP="00056565">
      <w:pPr>
        <w:jc w:val="both"/>
        <w:rPr>
          <w:rFonts w:ascii="Times New Roman" w:eastAsia="Times New Roman" w:hAnsi="Times New Roman"/>
          <w:b/>
          <w:bCs/>
          <w:sz w:val="20"/>
          <w:szCs w:val="20"/>
          <w:lang w:eastAsia="hr-HR"/>
        </w:rPr>
      </w:pPr>
      <w:r w:rsidRPr="00356A42">
        <w:rPr>
          <w:rFonts w:ascii="Times New Roman" w:hAnsi="Times New Roman"/>
          <w:b/>
          <w:bCs/>
          <w:sz w:val="20"/>
          <w:szCs w:val="20"/>
        </w:rPr>
        <w:t>Ad2)</w:t>
      </w:r>
      <w:r w:rsidRPr="00356A42">
        <w:rPr>
          <w:rFonts w:ascii="Times New Roman" w:eastAsia="Times New Roman" w:hAnsi="Times New Roman"/>
          <w:b/>
          <w:bCs/>
          <w:sz w:val="20"/>
          <w:szCs w:val="20"/>
          <w:lang w:eastAsia="hr-HR"/>
        </w:rPr>
        <w:t xml:space="preserve"> Realizacija točaka i prihvaćanje zapisnika sa </w:t>
      </w:r>
      <w:r>
        <w:rPr>
          <w:rFonts w:ascii="Times New Roman" w:eastAsia="Times New Roman" w:hAnsi="Times New Roman"/>
          <w:b/>
          <w:bCs/>
          <w:sz w:val="20"/>
          <w:szCs w:val="20"/>
          <w:lang w:eastAsia="hr-HR"/>
        </w:rPr>
        <w:t>14</w:t>
      </w:r>
      <w:r w:rsidRPr="00356A42">
        <w:rPr>
          <w:rFonts w:ascii="Times New Roman" w:eastAsia="Times New Roman" w:hAnsi="Times New Roman"/>
          <w:b/>
          <w:bCs/>
          <w:sz w:val="20"/>
          <w:szCs w:val="20"/>
          <w:lang w:eastAsia="hr-HR"/>
        </w:rPr>
        <w:t xml:space="preserve">. sjednice Općinskog vijeća </w:t>
      </w:r>
    </w:p>
    <w:p w14:paraId="581A19E2" w14:textId="77777777" w:rsidR="00056565" w:rsidRDefault="00056565" w:rsidP="00056565">
      <w:pPr>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 xml:space="preserve">Nema dopuna ili primjedbi na zapisnik sa </w:t>
      </w:r>
      <w:r>
        <w:rPr>
          <w:rFonts w:ascii="Times New Roman" w:eastAsia="Times New Roman" w:hAnsi="Times New Roman"/>
          <w:sz w:val="20"/>
          <w:szCs w:val="20"/>
          <w:lang w:eastAsia="hr-HR"/>
        </w:rPr>
        <w:t>14</w:t>
      </w:r>
      <w:r w:rsidRPr="00356A42">
        <w:rPr>
          <w:rFonts w:ascii="Times New Roman" w:eastAsia="Times New Roman" w:hAnsi="Times New Roman"/>
          <w:sz w:val="20"/>
          <w:szCs w:val="20"/>
          <w:lang w:eastAsia="hr-HR"/>
        </w:rPr>
        <w:t xml:space="preserve">. sjednice Općinskog vijeća te se prelazi na treću točku dnevnog reda. </w:t>
      </w:r>
    </w:p>
    <w:p w14:paraId="65123F98" w14:textId="13BBFB0B" w:rsidR="00A06B7C" w:rsidRPr="00356A42" w:rsidRDefault="0094525D" w:rsidP="0077359A">
      <w:pPr>
        <w:spacing w:after="0" w:line="240" w:lineRule="auto"/>
        <w:jc w:val="both"/>
        <w:rPr>
          <w:rFonts w:ascii="Times New Roman" w:eastAsia="Times New Roman" w:hAnsi="Times New Roman"/>
          <w:b/>
          <w:bCs/>
          <w:sz w:val="20"/>
          <w:szCs w:val="20"/>
          <w:lang w:eastAsia="hr-HR"/>
        </w:rPr>
      </w:pPr>
      <w:r w:rsidRPr="00356A42">
        <w:rPr>
          <w:rFonts w:ascii="Times New Roman" w:eastAsia="Times New Roman" w:hAnsi="Times New Roman"/>
          <w:b/>
          <w:bCs/>
          <w:sz w:val="20"/>
          <w:szCs w:val="20"/>
          <w:lang w:eastAsia="hr-HR"/>
        </w:rPr>
        <w:t xml:space="preserve">Ad3) </w:t>
      </w:r>
      <w:r w:rsidR="00132F86" w:rsidRPr="00132F86">
        <w:rPr>
          <w:rFonts w:ascii="Times New Roman" w:eastAsia="Times New Roman" w:hAnsi="Times New Roman"/>
          <w:b/>
          <w:bCs/>
          <w:sz w:val="20"/>
          <w:szCs w:val="20"/>
          <w:lang w:eastAsia="hr-HR"/>
        </w:rPr>
        <w:t>Odluka o koeficijentima za obračun plaće službenika i namještenika u Jedinstvenom upravnom odjelu Općine Kamanje</w:t>
      </w:r>
    </w:p>
    <w:p w14:paraId="70630F18" w14:textId="46ED7665" w:rsidR="001A37AC" w:rsidRDefault="00BF2B1F" w:rsidP="00FD5725">
      <w:pPr>
        <w:spacing w:after="0" w:line="276" w:lineRule="auto"/>
        <w:jc w:val="both"/>
        <w:rPr>
          <w:rFonts w:ascii="Times New Roman" w:hAnsi="Times New Roman"/>
          <w:sz w:val="20"/>
          <w:szCs w:val="20"/>
        </w:rPr>
      </w:pPr>
      <w:r>
        <w:rPr>
          <w:rFonts w:ascii="Times New Roman" w:hAnsi="Times New Roman"/>
          <w:sz w:val="20"/>
          <w:szCs w:val="20"/>
        </w:rPr>
        <w:t>Pročelnica</w:t>
      </w:r>
      <w:r w:rsidR="00B2746C">
        <w:rPr>
          <w:rFonts w:ascii="Times New Roman" w:hAnsi="Times New Roman"/>
          <w:sz w:val="20"/>
          <w:szCs w:val="20"/>
        </w:rPr>
        <w:t xml:space="preserve"> je obrazloži</w:t>
      </w:r>
      <w:r>
        <w:rPr>
          <w:rFonts w:ascii="Times New Roman" w:hAnsi="Times New Roman"/>
          <w:sz w:val="20"/>
          <w:szCs w:val="20"/>
        </w:rPr>
        <w:t>la</w:t>
      </w:r>
      <w:r w:rsidR="00B2746C">
        <w:rPr>
          <w:rFonts w:ascii="Times New Roman" w:hAnsi="Times New Roman"/>
          <w:sz w:val="20"/>
          <w:szCs w:val="20"/>
        </w:rPr>
        <w:t xml:space="preserve"> kako</w:t>
      </w:r>
      <w:r>
        <w:rPr>
          <w:rFonts w:ascii="Times New Roman" w:hAnsi="Times New Roman"/>
          <w:sz w:val="20"/>
          <w:szCs w:val="20"/>
        </w:rPr>
        <w:t xml:space="preserve"> </w:t>
      </w:r>
      <w:r w:rsidR="001D4BD8">
        <w:rPr>
          <w:rFonts w:ascii="Times New Roman" w:hAnsi="Times New Roman"/>
          <w:sz w:val="20"/>
          <w:szCs w:val="20"/>
        </w:rPr>
        <w:t xml:space="preserve">se </w:t>
      </w:r>
      <w:r w:rsidR="001D4BD8" w:rsidRPr="001D4BD8">
        <w:rPr>
          <w:rFonts w:ascii="Times New Roman" w:hAnsi="Times New Roman"/>
          <w:sz w:val="20"/>
          <w:szCs w:val="20"/>
        </w:rPr>
        <w:t xml:space="preserve">Odluka o koeficijentima za obračun plaće službenika i namještenika u Jedinstvenom upravnom odjelu Općine Kamanje </w:t>
      </w:r>
      <w:r w:rsidR="001D4BD8">
        <w:rPr>
          <w:rFonts w:ascii="Times New Roman" w:hAnsi="Times New Roman"/>
          <w:sz w:val="20"/>
          <w:szCs w:val="20"/>
        </w:rPr>
        <w:t>mijenja iz razloga što smo od strane Ministarstva dobili uputu koja glasi da sukladno članku 8. Zakona o plaćama u JLPRS, plaću službenika, odnosno namještenika u upravnim odjelima i službama JLPRS čini umnožak koeficijenta složenosti poslova radnog mjesta na koje je službenik, odnosno namještenik raspoređeni osnovice za obračun plaće, uvećan za 0,5 % za svaku navršenu godinu radnog staža. Iz članka 3. Odluke o koeficijentima za obračun plaće službenika i namještenika u Jedinstvenom upravnom odjelu Općine Kamanje (Glasnik Općine Kamanje br. 04/10, 01/18 i 03/23) proizlazi da plaću službenika i namještenika čini umnožak koeficijenta i osnovice za utvrđene posebnom odlukom za obra</w:t>
      </w:r>
      <w:r w:rsidR="00C0730D">
        <w:rPr>
          <w:rFonts w:ascii="Times New Roman" w:hAnsi="Times New Roman"/>
          <w:sz w:val="20"/>
          <w:szCs w:val="20"/>
        </w:rPr>
        <w:t>č</w:t>
      </w:r>
      <w:r w:rsidR="001D4BD8">
        <w:rPr>
          <w:rFonts w:ascii="Times New Roman" w:hAnsi="Times New Roman"/>
          <w:sz w:val="20"/>
          <w:szCs w:val="20"/>
        </w:rPr>
        <w:t>un plaće, uve</w:t>
      </w:r>
      <w:r w:rsidR="00C0730D">
        <w:rPr>
          <w:rFonts w:ascii="Times New Roman" w:hAnsi="Times New Roman"/>
          <w:sz w:val="20"/>
          <w:szCs w:val="20"/>
        </w:rPr>
        <w:t>ć</w:t>
      </w:r>
      <w:r w:rsidR="001D4BD8">
        <w:rPr>
          <w:rFonts w:ascii="Times New Roman" w:hAnsi="Times New Roman"/>
          <w:sz w:val="20"/>
          <w:szCs w:val="20"/>
        </w:rPr>
        <w:t>an za 0,5% za svaku navršenu godinu radnog staža, ukupno najviše za 20%</w:t>
      </w:r>
      <w:r w:rsidR="00C0730D">
        <w:rPr>
          <w:rFonts w:ascii="Times New Roman" w:hAnsi="Times New Roman"/>
          <w:sz w:val="20"/>
          <w:szCs w:val="20"/>
        </w:rPr>
        <w:t>, što je protivno članku 8. Zakona o plaćama u JLPRS. Slijedom navedenog, u materijalima je dana nova Odluka o koeficijentima za obračun plaće službenika i namještenika u Jedinstvenom upravnom odjelu Općine Kamanje.</w:t>
      </w:r>
      <w:r w:rsidR="001D4BD8">
        <w:rPr>
          <w:rFonts w:ascii="Times New Roman" w:hAnsi="Times New Roman"/>
          <w:sz w:val="20"/>
          <w:szCs w:val="20"/>
        </w:rPr>
        <w:t xml:space="preserve"> </w:t>
      </w:r>
    </w:p>
    <w:p w14:paraId="48DD93A4" w14:textId="77777777" w:rsidR="00BF2B1F" w:rsidRDefault="00BF2B1F" w:rsidP="00FD5725">
      <w:pPr>
        <w:spacing w:after="0" w:line="276" w:lineRule="auto"/>
        <w:jc w:val="both"/>
        <w:rPr>
          <w:rFonts w:ascii="Times New Roman" w:eastAsia="Times New Roman" w:hAnsi="Times New Roman"/>
          <w:sz w:val="20"/>
          <w:szCs w:val="20"/>
          <w:lang w:eastAsia="hr-HR"/>
        </w:rPr>
      </w:pPr>
    </w:p>
    <w:p w14:paraId="45336EBF" w14:textId="49983CD8" w:rsidR="00FD5725" w:rsidRPr="00356A42" w:rsidRDefault="00FD5725" w:rsidP="00FD5725">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0D5FB5A4" w14:textId="3999751D" w:rsidR="00FD5725" w:rsidRPr="00F473E2" w:rsidRDefault="00F473E2" w:rsidP="00A06B7C">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31001308" w14:textId="77777777" w:rsidR="0094525D" w:rsidRPr="00356A42" w:rsidRDefault="0094525D" w:rsidP="0094525D">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22DABB14" w14:textId="16FAA24E" w:rsidR="00017CB9" w:rsidRDefault="0094525D" w:rsidP="00017CB9">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JEDNOGLASNO</w:t>
      </w:r>
      <w:r w:rsidR="00ED1050" w:rsidRPr="00356A42">
        <w:rPr>
          <w:rFonts w:ascii="Times New Roman" w:eastAsia="Times New Roman" w:hAnsi="Times New Roman"/>
          <w:sz w:val="20"/>
          <w:szCs w:val="20"/>
          <w:u w:val="single"/>
          <w:lang w:eastAsia="hr-HR"/>
        </w:rPr>
        <w:t xml:space="preserve">, sa </w:t>
      </w:r>
      <w:r w:rsidR="00C0730D">
        <w:rPr>
          <w:rFonts w:ascii="Times New Roman" w:eastAsia="Times New Roman" w:hAnsi="Times New Roman"/>
          <w:sz w:val="20"/>
          <w:szCs w:val="20"/>
          <w:u w:val="single"/>
          <w:lang w:eastAsia="hr-HR"/>
        </w:rPr>
        <w:t xml:space="preserve">5 </w:t>
      </w:r>
      <w:r w:rsidR="00ED1050" w:rsidRPr="00356A42">
        <w:rPr>
          <w:rFonts w:ascii="Times New Roman" w:eastAsia="Times New Roman" w:hAnsi="Times New Roman"/>
          <w:sz w:val="20"/>
          <w:szCs w:val="20"/>
          <w:u w:val="single"/>
          <w:lang w:eastAsia="hr-HR"/>
        </w:rPr>
        <w:t>glasova ZA</w:t>
      </w:r>
      <w:r w:rsidR="0053470A" w:rsidRPr="00356A42">
        <w:rPr>
          <w:rFonts w:ascii="Times New Roman" w:eastAsia="Times New Roman" w:hAnsi="Times New Roman"/>
          <w:sz w:val="20"/>
          <w:szCs w:val="20"/>
          <w:u w:val="single"/>
          <w:lang w:eastAsia="hr-HR"/>
        </w:rPr>
        <w:t xml:space="preserve"> </w:t>
      </w:r>
    </w:p>
    <w:p w14:paraId="3DDB40F6" w14:textId="77777777" w:rsidR="00017CB9" w:rsidRDefault="00017CB9" w:rsidP="00017CB9">
      <w:pPr>
        <w:spacing w:after="0" w:line="240" w:lineRule="auto"/>
        <w:jc w:val="both"/>
        <w:rPr>
          <w:rFonts w:ascii="Times New Roman" w:eastAsia="Times New Roman" w:hAnsi="Times New Roman"/>
          <w:sz w:val="20"/>
          <w:szCs w:val="20"/>
          <w:u w:val="single"/>
          <w:lang w:eastAsia="hr-HR"/>
        </w:rPr>
      </w:pPr>
    </w:p>
    <w:p w14:paraId="03B3AFEB" w14:textId="0480AD47" w:rsidR="0094525D" w:rsidRDefault="0094525D" w:rsidP="00017CB9">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w:t>
      </w:r>
      <w:r w:rsidR="00C0730D">
        <w:rPr>
          <w:rFonts w:ascii="Times New Roman" w:eastAsia="Times New Roman" w:hAnsi="Times New Roman"/>
          <w:b/>
          <w:bCs/>
          <w:sz w:val="20"/>
          <w:szCs w:val="20"/>
          <w:lang w:eastAsia="hr-HR"/>
        </w:rPr>
        <w:t>a</w:t>
      </w:r>
      <w:r w:rsidRPr="00C00342">
        <w:rPr>
          <w:rFonts w:ascii="Times New Roman" w:eastAsia="Times New Roman" w:hAnsi="Times New Roman"/>
          <w:b/>
          <w:bCs/>
          <w:sz w:val="20"/>
          <w:szCs w:val="20"/>
          <w:lang w:eastAsia="hr-HR"/>
        </w:rPr>
        <w:t xml:space="preserve"> sl</w:t>
      </w:r>
      <w:r w:rsidR="00017CB9" w:rsidRPr="00C00342">
        <w:rPr>
          <w:rFonts w:ascii="Times New Roman" w:eastAsia="Times New Roman" w:hAnsi="Times New Roman"/>
          <w:b/>
          <w:bCs/>
          <w:sz w:val="20"/>
          <w:szCs w:val="20"/>
          <w:lang w:eastAsia="hr-HR"/>
        </w:rPr>
        <w:t>i</w:t>
      </w:r>
      <w:r w:rsidRPr="00C00342">
        <w:rPr>
          <w:rFonts w:ascii="Times New Roman" w:eastAsia="Times New Roman" w:hAnsi="Times New Roman"/>
          <w:b/>
          <w:bCs/>
          <w:sz w:val="20"/>
          <w:szCs w:val="20"/>
          <w:lang w:eastAsia="hr-HR"/>
        </w:rPr>
        <w:t>jedeć</w:t>
      </w:r>
      <w:r w:rsidR="00C0730D">
        <w:rPr>
          <w:rFonts w:ascii="Times New Roman" w:eastAsia="Times New Roman" w:hAnsi="Times New Roman"/>
          <w:b/>
          <w:bCs/>
          <w:sz w:val="20"/>
          <w:szCs w:val="20"/>
          <w:lang w:eastAsia="hr-HR"/>
        </w:rPr>
        <w:t>a</w:t>
      </w:r>
    </w:p>
    <w:p w14:paraId="71E6C44A" w14:textId="4679C713"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b/>
          <w:bCs/>
          <w:sz w:val="20"/>
          <w:szCs w:val="20"/>
          <w:lang w:eastAsia="zh-CN"/>
        </w:rPr>
        <w:t>ODLUK</w:t>
      </w:r>
      <w:r>
        <w:rPr>
          <w:rFonts w:ascii="Times New Roman" w:eastAsia="Times New Roman" w:hAnsi="Times New Roman"/>
          <w:b/>
          <w:bCs/>
          <w:sz w:val="20"/>
          <w:szCs w:val="20"/>
          <w:lang w:eastAsia="zh-CN"/>
        </w:rPr>
        <w:t>A</w:t>
      </w:r>
    </w:p>
    <w:p w14:paraId="3D054B03"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o koeficijentima za obračun plaće službenika i namještenika</w:t>
      </w:r>
    </w:p>
    <w:p w14:paraId="0F1B7CF2"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u Jedinstvenom upravnom odjelu Općine Kamanje</w:t>
      </w:r>
    </w:p>
    <w:p w14:paraId="6E53669B"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10943EB3"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b/>
          <w:bCs/>
          <w:sz w:val="20"/>
          <w:szCs w:val="20"/>
          <w:lang w:eastAsia="zh-CN"/>
        </w:rPr>
        <w:t>Članak 1.</w:t>
      </w:r>
    </w:p>
    <w:p w14:paraId="22360C35"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Ovom Odlukom određuju se koeficijenti za obračun plaće službenika i namještenika u Jedinstvenom upravnom odjelu Općine Kamanje.</w:t>
      </w:r>
    </w:p>
    <w:p w14:paraId="0E7F030E"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39A4F399"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b/>
          <w:bCs/>
          <w:sz w:val="20"/>
          <w:szCs w:val="20"/>
          <w:lang w:eastAsia="zh-CN"/>
        </w:rPr>
        <w:t>Članak 2.</w:t>
      </w:r>
    </w:p>
    <w:p w14:paraId="08220150"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Riječi i pojmovi koji se koriste u ovoj Odluci, a koji imaju rodno značenje, bez obzira na to jesu li korišteni u muškom ili ženkom rodu, odnose se jednako na muški i ženski rod.</w:t>
      </w:r>
    </w:p>
    <w:p w14:paraId="1B990D8A"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59A938CE"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b/>
          <w:bCs/>
          <w:sz w:val="20"/>
          <w:szCs w:val="20"/>
          <w:lang w:eastAsia="zh-CN"/>
        </w:rPr>
        <w:t>Članak 3.</w:t>
      </w:r>
    </w:p>
    <w:p w14:paraId="4BF5103A"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Koeficijenti za obračun plaće službenika i namještenika u Jedinstvenom upravnom odjelu Općine Kamanje određuju se unutar kategorije, potkategorije, razine potkategorije i klasifikacijskog ranga radnih mjesta kako slijedi:</w:t>
      </w:r>
    </w:p>
    <w:p w14:paraId="137C4F4C"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tbl>
      <w:tblPr>
        <w:tblW w:w="98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561"/>
        <w:gridCol w:w="1972"/>
        <w:gridCol w:w="2205"/>
        <w:gridCol w:w="2006"/>
        <w:gridCol w:w="1595"/>
      </w:tblGrid>
      <w:tr w:rsidR="00C0730D" w:rsidRPr="00C0730D" w14:paraId="2633D671" w14:textId="77777777" w:rsidTr="00C93E93">
        <w:tc>
          <w:tcPr>
            <w:tcW w:w="618" w:type="dxa"/>
            <w:shd w:val="clear" w:color="auto" w:fill="auto"/>
            <w:vAlign w:val="center"/>
          </w:tcPr>
          <w:p w14:paraId="22FAE25D"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RB</w:t>
            </w:r>
          </w:p>
        </w:tc>
        <w:tc>
          <w:tcPr>
            <w:tcW w:w="1364" w:type="dxa"/>
            <w:shd w:val="clear" w:color="auto" w:fill="auto"/>
            <w:vAlign w:val="center"/>
          </w:tcPr>
          <w:p w14:paraId="0DCAD5C4"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KATEGORIJA</w:t>
            </w:r>
          </w:p>
        </w:tc>
        <w:tc>
          <w:tcPr>
            <w:tcW w:w="1739" w:type="dxa"/>
            <w:shd w:val="clear" w:color="auto" w:fill="auto"/>
            <w:vAlign w:val="center"/>
          </w:tcPr>
          <w:p w14:paraId="39777AB9"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POTKATEGORIJA</w:t>
            </w:r>
          </w:p>
        </w:tc>
        <w:tc>
          <w:tcPr>
            <w:tcW w:w="3102" w:type="dxa"/>
            <w:shd w:val="clear" w:color="auto" w:fill="auto"/>
            <w:vAlign w:val="center"/>
          </w:tcPr>
          <w:p w14:paraId="37ABDFBA"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NAZIV RADNOG MJESTA</w:t>
            </w:r>
          </w:p>
        </w:tc>
        <w:tc>
          <w:tcPr>
            <w:tcW w:w="1670" w:type="dxa"/>
            <w:shd w:val="clear" w:color="auto" w:fill="auto"/>
            <w:vAlign w:val="center"/>
          </w:tcPr>
          <w:p w14:paraId="57B2B836"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KLASIFIKACIJSKI RANG</w:t>
            </w:r>
          </w:p>
        </w:tc>
        <w:tc>
          <w:tcPr>
            <w:tcW w:w="1362" w:type="dxa"/>
            <w:shd w:val="clear" w:color="auto" w:fill="auto"/>
            <w:vAlign w:val="center"/>
          </w:tcPr>
          <w:p w14:paraId="7E51E10E"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KOEFICIJENT</w:t>
            </w:r>
          </w:p>
        </w:tc>
      </w:tr>
      <w:tr w:rsidR="00C0730D" w:rsidRPr="00C0730D" w14:paraId="0B85B17B" w14:textId="77777777" w:rsidTr="00C93E93">
        <w:tc>
          <w:tcPr>
            <w:tcW w:w="618" w:type="dxa"/>
            <w:shd w:val="clear" w:color="auto" w:fill="auto"/>
            <w:vAlign w:val="center"/>
          </w:tcPr>
          <w:p w14:paraId="2DB6665F"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1.</w:t>
            </w:r>
          </w:p>
        </w:tc>
        <w:tc>
          <w:tcPr>
            <w:tcW w:w="1364" w:type="dxa"/>
            <w:shd w:val="clear" w:color="auto" w:fill="auto"/>
            <w:vAlign w:val="center"/>
          </w:tcPr>
          <w:p w14:paraId="498222A1"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I</w:t>
            </w:r>
          </w:p>
        </w:tc>
        <w:tc>
          <w:tcPr>
            <w:tcW w:w="1739" w:type="dxa"/>
            <w:shd w:val="clear" w:color="auto" w:fill="auto"/>
            <w:vAlign w:val="center"/>
          </w:tcPr>
          <w:p w14:paraId="20774558"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GLAVNI RUKOVODITELJ</w:t>
            </w:r>
          </w:p>
        </w:tc>
        <w:tc>
          <w:tcPr>
            <w:tcW w:w="3102" w:type="dxa"/>
            <w:shd w:val="clear" w:color="auto" w:fill="auto"/>
            <w:vAlign w:val="center"/>
          </w:tcPr>
          <w:p w14:paraId="1AAC060E"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PROČELNIK JEDINSTVENOG UPRAVNOG ODJELA</w:t>
            </w:r>
          </w:p>
        </w:tc>
        <w:tc>
          <w:tcPr>
            <w:tcW w:w="1670" w:type="dxa"/>
            <w:shd w:val="clear" w:color="auto" w:fill="auto"/>
            <w:vAlign w:val="center"/>
          </w:tcPr>
          <w:p w14:paraId="54710CB2"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1.</w:t>
            </w:r>
          </w:p>
        </w:tc>
        <w:tc>
          <w:tcPr>
            <w:tcW w:w="1362" w:type="dxa"/>
            <w:shd w:val="clear" w:color="auto" w:fill="auto"/>
            <w:vAlign w:val="center"/>
          </w:tcPr>
          <w:p w14:paraId="1000D8B1"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2,43</w:t>
            </w:r>
          </w:p>
        </w:tc>
      </w:tr>
      <w:tr w:rsidR="00C0730D" w:rsidRPr="00C0730D" w14:paraId="240B37DB" w14:textId="77777777" w:rsidTr="00C93E93">
        <w:tc>
          <w:tcPr>
            <w:tcW w:w="618" w:type="dxa"/>
            <w:shd w:val="clear" w:color="auto" w:fill="auto"/>
            <w:vAlign w:val="center"/>
          </w:tcPr>
          <w:p w14:paraId="22F6717C"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2.</w:t>
            </w:r>
          </w:p>
        </w:tc>
        <w:tc>
          <w:tcPr>
            <w:tcW w:w="1364" w:type="dxa"/>
            <w:shd w:val="clear" w:color="auto" w:fill="auto"/>
            <w:vAlign w:val="center"/>
          </w:tcPr>
          <w:p w14:paraId="636C658E"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III</w:t>
            </w:r>
          </w:p>
        </w:tc>
        <w:tc>
          <w:tcPr>
            <w:tcW w:w="1739" w:type="dxa"/>
            <w:shd w:val="clear" w:color="auto" w:fill="auto"/>
            <w:vAlign w:val="center"/>
          </w:tcPr>
          <w:p w14:paraId="5080EBAD"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VIŠI REFERENT</w:t>
            </w:r>
          </w:p>
        </w:tc>
        <w:tc>
          <w:tcPr>
            <w:tcW w:w="3102" w:type="dxa"/>
            <w:shd w:val="clear" w:color="auto" w:fill="auto"/>
            <w:vAlign w:val="center"/>
          </w:tcPr>
          <w:p w14:paraId="7CDE25AF"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VIŠI REFERENT ZA RAČUNOVODSTVO I FINANCIJE</w:t>
            </w:r>
          </w:p>
        </w:tc>
        <w:tc>
          <w:tcPr>
            <w:tcW w:w="1670" w:type="dxa"/>
            <w:shd w:val="clear" w:color="auto" w:fill="auto"/>
            <w:vAlign w:val="center"/>
          </w:tcPr>
          <w:p w14:paraId="7158A29B"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9.</w:t>
            </w:r>
          </w:p>
        </w:tc>
        <w:tc>
          <w:tcPr>
            <w:tcW w:w="1362" w:type="dxa"/>
            <w:shd w:val="clear" w:color="auto" w:fill="auto"/>
            <w:vAlign w:val="center"/>
          </w:tcPr>
          <w:p w14:paraId="70631435"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2,00</w:t>
            </w:r>
          </w:p>
        </w:tc>
      </w:tr>
      <w:tr w:rsidR="00C0730D" w:rsidRPr="00C0730D" w14:paraId="18E508B3" w14:textId="77777777" w:rsidTr="00C93E93">
        <w:tc>
          <w:tcPr>
            <w:tcW w:w="618" w:type="dxa"/>
            <w:shd w:val="clear" w:color="auto" w:fill="auto"/>
            <w:vAlign w:val="center"/>
          </w:tcPr>
          <w:p w14:paraId="5D6A971C"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3.</w:t>
            </w:r>
          </w:p>
        </w:tc>
        <w:tc>
          <w:tcPr>
            <w:tcW w:w="1364" w:type="dxa"/>
            <w:shd w:val="clear" w:color="auto" w:fill="auto"/>
            <w:vAlign w:val="center"/>
          </w:tcPr>
          <w:p w14:paraId="5D34031C"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III</w:t>
            </w:r>
          </w:p>
        </w:tc>
        <w:tc>
          <w:tcPr>
            <w:tcW w:w="1739" w:type="dxa"/>
            <w:shd w:val="clear" w:color="auto" w:fill="auto"/>
            <w:vAlign w:val="center"/>
          </w:tcPr>
          <w:p w14:paraId="2F681F44"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VIŠI REFERENT</w:t>
            </w:r>
          </w:p>
        </w:tc>
        <w:tc>
          <w:tcPr>
            <w:tcW w:w="3102" w:type="dxa"/>
            <w:shd w:val="clear" w:color="auto" w:fill="auto"/>
            <w:vAlign w:val="center"/>
          </w:tcPr>
          <w:p w14:paraId="4884423A"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VIŠI REFERENT ZA OPĆE POSLOVE I DRUŠTVENE DJELATNOSTI</w:t>
            </w:r>
          </w:p>
        </w:tc>
        <w:tc>
          <w:tcPr>
            <w:tcW w:w="1670" w:type="dxa"/>
            <w:shd w:val="clear" w:color="auto" w:fill="auto"/>
            <w:vAlign w:val="center"/>
          </w:tcPr>
          <w:p w14:paraId="14ED92B3"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9.</w:t>
            </w:r>
          </w:p>
        </w:tc>
        <w:tc>
          <w:tcPr>
            <w:tcW w:w="1362" w:type="dxa"/>
            <w:shd w:val="clear" w:color="auto" w:fill="auto"/>
            <w:vAlign w:val="center"/>
          </w:tcPr>
          <w:p w14:paraId="79219884"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1,85</w:t>
            </w:r>
          </w:p>
        </w:tc>
      </w:tr>
      <w:tr w:rsidR="00C0730D" w:rsidRPr="00C0730D" w14:paraId="77219A46" w14:textId="77777777" w:rsidTr="00C93E93">
        <w:tc>
          <w:tcPr>
            <w:tcW w:w="618" w:type="dxa"/>
            <w:shd w:val="clear" w:color="auto" w:fill="auto"/>
            <w:vAlign w:val="center"/>
          </w:tcPr>
          <w:p w14:paraId="258B8189"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4.</w:t>
            </w:r>
          </w:p>
        </w:tc>
        <w:tc>
          <w:tcPr>
            <w:tcW w:w="1364" w:type="dxa"/>
            <w:shd w:val="clear" w:color="auto" w:fill="auto"/>
            <w:vAlign w:val="center"/>
          </w:tcPr>
          <w:p w14:paraId="73F53BAF"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IV</w:t>
            </w:r>
          </w:p>
        </w:tc>
        <w:tc>
          <w:tcPr>
            <w:tcW w:w="1739" w:type="dxa"/>
            <w:shd w:val="clear" w:color="auto" w:fill="auto"/>
            <w:vAlign w:val="center"/>
          </w:tcPr>
          <w:p w14:paraId="21FF9D64"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NAMJEŠTENIK II</w:t>
            </w:r>
          </w:p>
        </w:tc>
        <w:tc>
          <w:tcPr>
            <w:tcW w:w="3102" w:type="dxa"/>
            <w:shd w:val="clear" w:color="auto" w:fill="auto"/>
            <w:vAlign w:val="center"/>
          </w:tcPr>
          <w:p w14:paraId="6645BFB2"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KOMUNALNI RADNIK</w:t>
            </w:r>
          </w:p>
        </w:tc>
        <w:tc>
          <w:tcPr>
            <w:tcW w:w="1670" w:type="dxa"/>
            <w:shd w:val="clear" w:color="auto" w:fill="auto"/>
            <w:vAlign w:val="center"/>
          </w:tcPr>
          <w:p w14:paraId="1CD7FC9D"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13.</w:t>
            </w:r>
          </w:p>
        </w:tc>
        <w:tc>
          <w:tcPr>
            <w:tcW w:w="1362" w:type="dxa"/>
            <w:shd w:val="clear" w:color="auto" w:fill="auto"/>
            <w:vAlign w:val="center"/>
          </w:tcPr>
          <w:p w14:paraId="2502CA8F"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1,57</w:t>
            </w:r>
          </w:p>
        </w:tc>
      </w:tr>
    </w:tbl>
    <w:p w14:paraId="2E635F2F" w14:textId="77777777" w:rsidR="00C0730D" w:rsidRPr="00C0730D" w:rsidRDefault="00C0730D" w:rsidP="004D6AEB">
      <w:pPr>
        <w:suppressAutoHyphens/>
        <w:autoSpaceDE w:val="0"/>
        <w:autoSpaceDN w:val="0"/>
        <w:adjustRightInd w:val="0"/>
        <w:spacing w:after="0" w:line="240" w:lineRule="auto"/>
        <w:rPr>
          <w:rFonts w:ascii="Times New Roman" w:eastAsia="Times New Roman" w:hAnsi="Times New Roman"/>
          <w:b/>
          <w:bCs/>
          <w:sz w:val="20"/>
          <w:szCs w:val="20"/>
          <w:lang w:eastAsia="zh-CN"/>
        </w:rPr>
      </w:pPr>
    </w:p>
    <w:p w14:paraId="35476272"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Članak 4.</w:t>
      </w:r>
    </w:p>
    <w:p w14:paraId="0E987720"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 xml:space="preserve">Danom stupanja na snagu ove Odluke prestaje važiti Odluka o koeficijentima za obračun plaća službenika i namještenika u Jedinstvenom upravnom odjelu Općine Kamanje (Glasnik Općine Kamanje 04/10, 01/18 i 03/23).  </w:t>
      </w:r>
    </w:p>
    <w:p w14:paraId="184B5FDB" w14:textId="77777777"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0A1EB396" w14:textId="10A8016D" w:rsidR="00C0730D" w:rsidRPr="00C0730D" w:rsidRDefault="00C0730D" w:rsidP="00C0730D">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Članak 5.</w:t>
      </w:r>
    </w:p>
    <w:p w14:paraId="56DC345E" w14:textId="77777777" w:rsidR="00C0730D" w:rsidRPr="00C0730D" w:rsidRDefault="00C0730D" w:rsidP="00C0730D">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C0730D">
        <w:rPr>
          <w:rFonts w:ascii="Times New Roman" w:eastAsia="Times New Roman" w:hAnsi="Times New Roman"/>
          <w:sz w:val="20"/>
          <w:szCs w:val="20"/>
          <w:lang w:eastAsia="zh-CN"/>
        </w:rPr>
        <w:t>Ova Odluka stupa na snagu osmog dana od dana objave u Glasniku općine Kamanje.</w:t>
      </w:r>
    </w:p>
    <w:p w14:paraId="76CCE80A" w14:textId="77777777" w:rsidR="00BF2B1F" w:rsidRPr="00BF2B1F" w:rsidRDefault="00BF2B1F" w:rsidP="00C0730D">
      <w:pPr>
        <w:suppressAutoHyphens/>
        <w:autoSpaceDE w:val="0"/>
        <w:autoSpaceDN w:val="0"/>
        <w:adjustRightInd w:val="0"/>
        <w:spacing w:after="0" w:line="240" w:lineRule="auto"/>
        <w:rPr>
          <w:rFonts w:ascii="Times New Roman" w:eastAsia="Times New Roman" w:hAnsi="Times New Roman"/>
          <w:sz w:val="24"/>
          <w:szCs w:val="24"/>
          <w:lang w:eastAsia="hr-HR"/>
        </w:rPr>
      </w:pPr>
    </w:p>
    <w:p w14:paraId="77D20B4C" w14:textId="630B5CA3" w:rsidR="00E12CDB" w:rsidRPr="00356A42" w:rsidRDefault="00E12CDB" w:rsidP="00E12CDB">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6A11B658" w14:textId="77777777" w:rsidR="000923A5" w:rsidRPr="00356A42" w:rsidRDefault="000923A5" w:rsidP="000923A5">
      <w:pPr>
        <w:autoSpaceDE w:val="0"/>
        <w:autoSpaceDN w:val="0"/>
        <w:adjustRightInd w:val="0"/>
        <w:spacing w:after="0" w:line="240" w:lineRule="auto"/>
        <w:rPr>
          <w:rFonts w:ascii="Times New Roman" w:hAnsi="Times New Roman"/>
          <w:sz w:val="20"/>
          <w:szCs w:val="20"/>
        </w:rPr>
      </w:pPr>
    </w:p>
    <w:p w14:paraId="13F8A527" w14:textId="43874526" w:rsidR="00C00342" w:rsidRDefault="000923A5" w:rsidP="00C0730D">
      <w:pPr>
        <w:pStyle w:val="Bezproreda"/>
        <w:rPr>
          <w:rFonts w:ascii="Times New Roman" w:hAnsi="Times New Roman"/>
          <w:sz w:val="20"/>
          <w:szCs w:val="20"/>
        </w:rPr>
      </w:pPr>
      <w:r w:rsidRPr="0077359A">
        <w:rPr>
          <w:rFonts w:ascii="Times New Roman" w:hAnsi="Times New Roman"/>
          <w:b/>
          <w:bCs/>
          <w:sz w:val="20"/>
          <w:szCs w:val="20"/>
        </w:rPr>
        <w:t>Ad4)</w:t>
      </w:r>
      <w:r w:rsidRPr="001A37AC">
        <w:rPr>
          <w:rFonts w:ascii="Times New Roman" w:hAnsi="Times New Roman"/>
          <w:sz w:val="20"/>
          <w:szCs w:val="20"/>
        </w:rPr>
        <w:t xml:space="preserve"> </w:t>
      </w:r>
      <w:r w:rsidR="00C0730D" w:rsidRPr="00C0730D">
        <w:rPr>
          <w:rFonts w:ascii="Times New Roman" w:hAnsi="Times New Roman"/>
          <w:b/>
          <w:bCs/>
          <w:sz w:val="20"/>
          <w:szCs w:val="20"/>
        </w:rPr>
        <w:t>Odluka o izmjenama i dopunama Odluke o ustrojstvu i djelokrugu Jedinstvenog upravnog odjela Općine Kamanje</w:t>
      </w:r>
    </w:p>
    <w:p w14:paraId="2C4BE292" w14:textId="6E4601E0" w:rsidR="0076078F" w:rsidRPr="0076078F" w:rsidRDefault="00844661" w:rsidP="0076078F">
      <w:pPr>
        <w:widowControl w:val="0"/>
        <w:autoSpaceDE w:val="0"/>
        <w:autoSpaceDN w:val="0"/>
        <w:spacing w:after="0" w:line="240" w:lineRule="auto"/>
        <w:ind w:right="115"/>
        <w:jc w:val="both"/>
        <w:rPr>
          <w:rFonts w:ascii="Times New Roman" w:eastAsia="Times New Roman" w:hAnsi="Times New Roman"/>
          <w:sz w:val="20"/>
          <w:szCs w:val="20"/>
        </w:rPr>
      </w:pPr>
      <w:r w:rsidRPr="0076078F">
        <w:rPr>
          <w:rFonts w:ascii="Times New Roman" w:hAnsi="Times New Roman"/>
          <w:sz w:val="20"/>
          <w:szCs w:val="20"/>
        </w:rPr>
        <w:t>Pročelnica je dala obrazloženje kako je u članku 5. stavak 2. Odluke o ustroju i djelokrugu Jedinstvenog upravnog odjela propisano da Jedinstveni upravni odjel u obavljanju poslova iz svog djelokruga koristi pečat, okruglog oblika, promjera 25 mm, s grbom Republike Hrvatske u sredini i tekstom koji glasi: Republika Hrvatska, Karlovačka županija, Općine Kamanje, Jedinstveni upravni odjel, te istim time nije članak usklađen sa člankom 10. Statuta Općine Kamanje koji propisuje uz mali pečat 25 mm propisuje i veliki pečat promjera 38</w:t>
      </w:r>
      <w:r w:rsidR="0076078F" w:rsidRPr="0076078F">
        <w:rPr>
          <w:rFonts w:ascii="Times New Roman" w:hAnsi="Times New Roman"/>
          <w:sz w:val="20"/>
          <w:szCs w:val="20"/>
        </w:rPr>
        <w:t xml:space="preserve"> mm. Također istom Odlukom člankom 12. propisano je da </w:t>
      </w:r>
      <w:r w:rsidR="0076078F" w:rsidRPr="0076078F">
        <w:rPr>
          <w:rFonts w:ascii="Times New Roman" w:eastAsia="Times New Roman" w:hAnsi="Times New Roman"/>
          <w:sz w:val="20"/>
          <w:szCs w:val="20"/>
        </w:rPr>
        <w:t>za rješavanje pojedinih pitanja ili zadataka (povremene, privremene ili trajne naravi) u okviru svoje nadležnosti Općinski načelnik odlukom može imenovati savjetnike ili konzultante, koji će svoje zadatke obavljati bez zasnivanja radnog odnosa u općinskoj upravi, uz pravo na naknadu koju određuje Općinski načelnik.</w:t>
      </w:r>
      <w:r w:rsidR="0076078F">
        <w:rPr>
          <w:rFonts w:ascii="Times New Roman" w:eastAsia="Times New Roman" w:hAnsi="Times New Roman"/>
          <w:sz w:val="20"/>
          <w:szCs w:val="20"/>
        </w:rPr>
        <w:t xml:space="preserve"> Člankom 41. Statuta Općine Kamanje propisane su odredbe koje načelnik Općine obavlja te sukladno tome treba brisati članak 12. Odluke o ustrojstvu i djelokrugu Jedinstvenog upravnog odjela Općine Kamanje jer Odluka nije suglasna s odredbama Statuta Općine Kamanje.</w:t>
      </w:r>
    </w:p>
    <w:p w14:paraId="5A5016EB" w14:textId="77777777" w:rsidR="0076078F" w:rsidRDefault="0076078F" w:rsidP="0076078F">
      <w:pPr>
        <w:spacing w:after="0" w:line="276" w:lineRule="auto"/>
        <w:jc w:val="both"/>
        <w:rPr>
          <w:rFonts w:ascii="Times New Roman" w:eastAsia="Times New Roman" w:hAnsi="Times New Roman"/>
          <w:sz w:val="20"/>
          <w:szCs w:val="20"/>
          <w:lang w:eastAsia="hr-HR"/>
        </w:rPr>
      </w:pPr>
    </w:p>
    <w:p w14:paraId="7643B93B" w14:textId="03A48A08" w:rsidR="0076078F" w:rsidRPr="00356A42" w:rsidRDefault="0076078F" w:rsidP="0076078F">
      <w:pPr>
        <w:spacing w:after="0" w:line="276"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Daje se na raspravu ova točka dnevnog reda.</w:t>
      </w:r>
    </w:p>
    <w:p w14:paraId="1F260944" w14:textId="77777777" w:rsidR="0076078F" w:rsidRPr="00F473E2" w:rsidRDefault="0076078F" w:rsidP="0076078F">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113E40DC" w14:textId="77777777" w:rsidR="0076078F" w:rsidRPr="00356A42" w:rsidRDefault="0076078F" w:rsidP="0076078F">
      <w:pPr>
        <w:spacing w:after="0" w:line="240" w:lineRule="auto"/>
        <w:jc w:val="both"/>
        <w:rPr>
          <w:rFonts w:ascii="Times New Roman" w:eastAsia="Times New Roman" w:hAnsi="Times New Roman"/>
          <w:sz w:val="20"/>
          <w:szCs w:val="20"/>
          <w:lang w:eastAsia="hr-HR"/>
        </w:rPr>
      </w:pPr>
      <w:r w:rsidRPr="00356A42">
        <w:rPr>
          <w:rFonts w:ascii="Times New Roman" w:eastAsia="Times New Roman" w:hAnsi="Times New Roman"/>
          <w:sz w:val="20"/>
          <w:szCs w:val="20"/>
          <w:lang w:eastAsia="hr-HR"/>
        </w:rPr>
        <w:t>Prelazi se na glasanje.</w:t>
      </w:r>
    </w:p>
    <w:p w14:paraId="1C4AF285" w14:textId="77777777" w:rsidR="0076078F" w:rsidRDefault="0076078F" w:rsidP="0076078F">
      <w:pPr>
        <w:spacing w:after="0" w:line="240" w:lineRule="auto"/>
        <w:jc w:val="both"/>
        <w:rPr>
          <w:rFonts w:ascii="Times New Roman" w:eastAsia="Times New Roman" w:hAnsi="Times New Roman"/>
          <w:sz w:val="20"/>
          <w:szCs w:val="20"/>
          <w:u w:val="single"/>
          <w:lang w:eastAsia="hr-HR"/>
        </w:rPr>
      </w:pPr>
      <w:r w:rsidRPr="00356A42">
        <w:rPr>
          <w:rFonts w:ascii="Times New Roman" w:eastAsia="Times New Roman" w:hAnsi="Times New Roman"/>
          <w:sz w:val="20"/>
          <w:szCs w:val="20"/>
          <w:lang w:eastAsia="hr-HR"/>
        </w:rPr>
        <w:t xml:space="preserve">Utvrđuje se da je ova točka dnevnog reda usvojena </w:t>
      </w:r>
      <w:r w:rsidRPr="00356A42">
        <w:rPr>
          <w:rFonts w:ascii="Times New Roman" w:eastAsia="Times New Roman" w:hAnsi="Times New Roman"/>
          <w:sz w:val="20"/>
          <w:szCs w:val="20"/>
          <w:u w:val="single"/>
          <w:lang w:eastAsia="hr-HR"/>
        </w:rPr>
        <w:t xml:space="preserve">JEDNOGLASNO, sa </w:t>
      </w:r>
      <w:r>
        <w:rPr>
          <w:rFonts w:ascii="Times New Roman" w:eastAsia="Times New Roman" w:hAnsi="Times New Roman"/>
          <w:sz w:val="20"/>
          <w:szCs w:val="20"/>
          <w:u w:val="single"/>
          <w:lang w:eastAsia="hr-HR"/>
        </w:rPr>
        <w:t xml:space="preserve">5 </w:t>
      </w:r>
      <w:r w:rsidRPr="00356A42">
        <w:rPr>
          <w:rFonts w:ascii="Times New Roman" w:eastAsia="Times New Roman" w:hAnsi="Times New Roman"/>
          <w:sz w:val="20"/>
          <w:szCs w:val="20"/>
          <w:u w:val="single"/>
          <w:lang w:eastAsia="hr-HR"/>
        </w:rPr>
        <w:t xml:space="preserve">glasova ZA </w:t>
      </w:r>
    </w:p>
    <w:p w14:paraId="02468D72" w14:textId="77777777" w:rsidR="0076078F" w:rsidRDefault="0076078F" w:rsidP="0076078F">
      <w:pPr>
        <w:spacing w:after="0" w:line="240" w:lineRule="auto"/>
        <w:jc w:val="both"/>
        <w:rPr>
          <w:rFonts w:ascii="Times New Roman" w:eastAsia="Times New Roman" w:hAnsi="Times New Roman"/>
          <w:sz w:val="20"/>
          <w:szCs w:val="20"/>
          <w:u w:val="single"/>
          <w:lang w:eastAsia="hr-HR"/>
        </w:rPr>
      </w:pPr>
    </w:p>
    <w:p w14:paraId="67ACF992" w14:textId="77777777" w:rsidR="0076078F" w:rsidRDefault="0076078F" w:rsidP="0076078F">
      <w:pPr>
        <w:spacing w:after="0" w:line="240" w:lineRule="auto"/>
        <w:jc w:val="center"/>
        <w:rPr>
          <w:rFonts w:ascii="Times New Roman" w:eastAsia="Times New Roman" w:hAnsi="Times New Roman"/>
          <w:b/>
          <w:bCs/>
          <w:sz w:val="20"/>
          <w:szCs w:val="20"/>
          <w:lang w:eastAsia="hr-HR"/>
        </w:rPr>
      </w:pPr>
      <w:r w:rsidRPr="00C00342">
        <w:rPr>
          <w:rFonts w:ascii="Times New Roman" w:eastAsia="Times New Roman" w:hAnsi="Times New Roman"/>
          <w:b/>
          <w:bCs/>
          <w:sz w:val="20"/>
          <w:szCs w:val="20"/>
          <w:lang w:eastAsia="hr-HR"/>
        </w:rPr>
        <w:t>Utvrđuje se da je donesen</w:t>
      </w:r>
      <w:r>
        <w:rPr>
          <w:rFonts w:ascii="Times New Roman" w:eastAsia="Times New Roman" w:hAnsi="Times New Roman"/>
          <w:b/>
          <w:bCs/>
          <w:sz w:val="20"/>
          <w:szCs w:val="20"/>
          <w:lang w:eastAsia="hr-HR"/>
        </w:rPr>
        <w:t>a</w:t>
      </w:r>
      <w:r w:rsidRPr="00C00342">
        <w:rPr>
          <w:rFonts w:ascii="Times New Roman" w:eastAsia="Times New Roman" w:hAnsi="Times New Roman"/>
          <w:b/>
          <w:bCs/>
          <w:sz w:val="20"/>
          <w:szCs w:val="20"/>
          <w:lang w:eastAsia="hr-HR"/>
        </w:rPr>
        <w:t xml:space="preserve"> slijedeć</w:t>
      </w:r>
      <w:r>
        <w:rPr>
          <w:rFonts w:ascii="Times New Roman" w:eastAsia="Times New Roman" w:hAnsi="Times New Roman"/>
          <w:b/>
          <w:bCs/>
          <w:sz w:val="20"/>
          <w:szCs w:val="20"/>
          <w:lang w:eastAsia="hr-HR"/>
        </w:rPr>
        <w:t>a</w:t>
      </w:r>
    </w:p>
    <w:p w14:paraId="71EF47DB" w14:textId="77777777" w:rsidR="0076078F" w:rsidRDefault="0076078F" w:rsidP="0076078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C0730D">
        <w:rPr>
          <w:rFonts w:ascii="Times New Roman" w:eastAsia="Times New Roman" w:hAnsi="Times New Roman"/>
          <w:b/>
          <w:bCs/>
          <w:sz w:val="20"/>
          <w:szCs w:val="20"/>
          <w:lang w:eastAsia="zh-CN"/>
        </w:rPr>
        <w:t>ODLUK</w:t>
      </w:r>
      <w:r>
        <w:rPr>
          <w:rFonts w:ascii="Times New Roman" w:eastAsia="Times New Roman" w:hAnsi="Times New Roman"/>
          <w:b/>
          <w:bCs/>
          <w:sz w:val="20"/>
          <w:szCs w:val="20"/>
          <w:lang w:eastAsia="zh-CN"/>
        </w:rPr>
        <w:t>A</w:t>
      </w:r>
    </w:p>
    <w:p w14:paraId="60FB6721" w14:textId="77777777" w:rsidR="0076078F" w:rsidRPr="0076078F" w:rsidRDefault="0076078F" w:rsidP="0076078F">
      <w:pPr>
        <w:pStyle w:val="Bezproreda"/>
        <w:jc w:val="center"/>
        <w:rPr>
          <w:rFonts w:ascii="Times New Roman" w:hAnsi="Times New Roman"/>
          <w:b/>
          <w:sz w:val="20"/>
          <w:szCs w:val="20"/>
        </w:rPr>
      </w:pPr>
      <w:r w:rsidRPr="0076078F">
        <w:rPr>
          <w:rFonts w:ascii="Times New Roman" w:hAnsi="Times New Roman"/>
          <w:b/>
          <w:sz w:val="20"/>
          <w:szCs w:val="20"/>
        </w:rPr>
        <w:t>o izmjenama i dopunama Odluke o ustrojstvu i djelokrugu Jedinstvenog upravnog odjela Općine Kamanje</w:t>
      </w:r>
    </w:p>
    <w:p w14:paraId="27B054CD" w14:textId="77777777" w:rsidR="0076078F" w:rsidRPr="0076078F" w:rsidRDefault="0076078F" w:rsidP="0076078F">
      <w:pPr>
        <w:pStyle w:val="Bezproreda"/>
        <w:jc w:val="both"/>
        <w:rPr>
          <w:rFonts w:ascii="Times New Roman" w:hAnsi="Times New Roman"/>
          <w:b/>
          <w:sz w:val="20"/>
          <w:szCs w:val="20"/>
        </w:rPr>
      </w:pPr>
    </w:p>
    <w:p w14:paraId="32B200F5" w14:textId="77777777" w:rsidR="0076078F" w:rsidRPr="0076078F" w:rsidRDefault="0076078F" w:rsidP="0076078F">
      <w:pPr>
        <w:pStyle w:val="Bezproreda"/>
        <w:jc w:val="center"/>
        <w:rPr>
          <w:rFonts w:ascii="Times New Roman" w:hAnsi="Times New Roman"/>
          <w:b/>
          <w:sz w:val="20"/>
          <w:szCs w:val="20"/>
        </w:rPr>
      </w:pPr>
      <w:r w:rsidRPr="0076078F">
        <w:rPr>
          <w:rFonts w:ascii="Times New Roman" w:hAnsi="Times New Roman"/>
          <w:b/>
          <w:sz w:val="20"/>
          <w:szCs w:val="20"/>
        </w:rPr>
        <w:t>Članak 1.</w:t>
      </w:r>
    </w:p>
    <w:p w14:paraId="71DB9197" w14:textId="77777777" w:rsidR="0076078F" w:rsidRPr="0076078F" w:rsidRDefault="0076078F" w:rsidP="0076078F">
      <w:pPr>
        <w:pStyle w:val="Bezproreda"/>
        <w:jc w:val="both"/>
        <w:rPr>
          <w:rFonts w:ascii="Times New Roman" w:hAnsi="Times New Roman"/>
          <w:sz w:val="20"/>
          <w:szCs w:val="20"/>
        </w:rPr>
      </w:pPr>
      <w:r w:rsidRPr="0076078F">
        <w:rPr>
          <w:rFonts w:ascii="Times New Roman" w:hAnsi="Times New Roman"/>
          <w:sz w:val="20"/>
          <w:szCs w:val="20"/>
        </w:rPr>
        <w:t xml:space="preserve">U Odluci o ustrojstvu i djelokrugu Jedinstvenog upravnog odjela Općine Kamanje (Glasnik Općine Kamanje br. 03/23): </w:t>
      </w:r>
    </w:p>
    <w:p w14:paraId="0F6D3EDA" w14:textId="77777777" w:rsidR="0076078F" w:rsidRPr="0076078F" w:rsidRDefault="0076078F" w:rsidP="0076078F">
      <w:pPr>
        <w:pStyle w:val="Bezproreda"/>
        <w:jc w:val="both"/>
        <w:rPr>
          <w:rFonts w:ascii="Times New Roman" w:hAnsi="Times New Roman"/>
          <w:sz w:val="20"/>
          <w:szCs w:val="20"/>
        </w:rPr>
      </w:pPr>
    </w:p>
    <w:p w14:paraId="6D10E15F" w14:textId="77777777" w:rsidR="0076078F" w:rsidRPr="0076078F" w:rsidRDefault="0076078F" w:rsidP="0076078F">
      <w:pPr>
        <w:pStyle w:val="Bezproreda"/>
        <w:numPr>
          <w:ilvl w:val="0"/>
          <w:numId w:val="85"/>
        </w:numPr>
        <w:jc w:val="both"/>
        <w:rPr>
          <w:rFonts w:ascii="Times New Roman" w:hAnsi="Times New Roman"/>
          <w:sz w:val="20"/>
          <w:szCs w:val="20"/>
        </w:rPr>
      </w:pPr>
      <w:r w:rsidRPr="0076078F">
        <w:rPr>
          <w:rFonts w:ascii="Times New Roman" w:hAnsi="Times New Roman"/>
          <w:sz w:val="20"/>
          <w:szCs w:val="20"/>
        </w:rPr>
        <w:t>Članak 5. stavak 2. mijenja se i glasi:</w:t>
      </w:r>
    </w:p>
    <w:p w14:paraId="3BA2F1D9" w14:textId="77777777" w:rsidR="0076078F" w:rsidRPr="0076078F" w:rsidRDefault="0076078F" w:rsidP="0076078F">
      <w:pPr>
        <w:pStyle w:val="Bezproreda"/>
        <w:jc w:val="both"/>
        <w:rPr>
          <w:rFonts w:ascii="Times New Roman" w:hAnsi="Times New Roman"/>
          <w:sz w:val="20"/>
          <w:szCs w:val="20"/>
        </w:rPr>
      </w:pPr>
    </w:p>
    <w:p w14:paraId="7524E0E1" w14:textId="77777777" w:rsidR="0076078F" w:rsidRPr="0076078F" w:rsidRDefault="0076078F" w:rsidP="0076078F">
      <w:pPr>
        <w:pStyle w:val="Bezproreda"/>
        <w:ind w:firstLine="360"/>
        <w:jc w:val="both"/>
        <w:rPr>
          <w:rFonts w:ascii="Times New Roman" w:hAnsi="Times New Roman"/>
          <w:sz w:val="20"/>
          <w:szCs w:val="20"/>
        </w:rPr>
      </w:pPr>
      <w:r w:rsidRPr="0076078F">
        <w:rPr>
          <w:rFonts w:ascii="Times New Roman" w:hAnsi="Times New Roman"/>
          <w:sz w:val="20"/>
          <w:szCs w:val="20"/>
        </w:rPr>
        <w:t xml:space="preserve">„U obavljanju poslova iz svoga djelokruga Jedinstveni upravni odjel koristi pečat, sukladno Zakonu“. </w:t>
      </w:r>
    </w:p>
    <w:p w14:paraId="22D409C8" w14:textId="77777777" w:rsidR="0076078F" w:rsidRPr="0076078F" w:rsidRDefault="0076078F" w:rsidP="0076078F">
      <w:pPr>
        <w:pStyle w:val="Bezproreda"/>
        <w:jc w:val="both"/>
        <w:rPr>
          <w:rFonts w:ascii="Times New Roman" w:hAnsi="Times New Roman"/>
          <w:b/>
          <w:bCs/>
          <w:sz w:val="20"/>
          <w:szCs w:val="20"/>
        </w:rPr>
      </w:pPr>
    </w:p>
    <w:p w14:paraId="3B8802D1" w14:textId="77777777" w:rsidR="0076078F" w:rsidRPr="0076078F" w:rsidRDefault="0076078F" w:rsidP="0076078F">
      <w:pPr>
        <w:pStyle w:val="Bezproreda"/>
        <w:numPr>
          <w:ilvl w:val="0"/>
          <w:numId w:val="85"/>
        </w:numPr>
        <w:jc w:val="both"/>
        <w:rPr>
          <w:rFonts w:ascii="Times New Roman" w:hAnsi="Times New Roman"/>
          <w:sz w:val="20"/>
          <w:szCs w:val="20"/>
        </w:rPr>
      </w:pPr>
      <w:r w:rsidRPr="0076078F">
        <w:rPr>
          <w:rFonts w:ascii="Times New Roman" w:hAnsi="Times New Roman"/>
          <w:sz w:val="20"/>
          <w:szCs w:val="20"/>
        </w:rPr>
        <w:t>Članak 12. briše se</w:t>
      </w:r>
    </w:p>
    <w:p w14:paraId="6BE0D880" w14:textId="77777777" w:rsidR="0076078F" w:rsidRPr="0076078F" w:rsidRDefault="0076078F" w:rsidP="0076078F">
      <w:pPr>
        <w:pStyle w:val="Bezproreda"/>
        <w:jc w:val="both"/>
        <w:rPr>
          <w:rFonts w:ascii="Times New Roman" w:hAnsi="Times New Roman"/>
          <w:b/>
          <w:bCs/>
          <w:sz w:val="20"/>
          <w:szCs w:val="20"/>
        </w:rPr>
      </w:pPr>
    </w:p>
    <w:p w14:paraId="2BDE98C4" w14:textId="77777777" w:rsidR="0076078F" w:rsidRPr="0076078F" w:rsidRDefault="0076078F" w:rsidP="0076078F">
      <w:pPr>
        <w:pStyle w:val="Bezproreda"/>
        <w:numPr>
          <w:ilvl w:val="0"/>
          <w:numId w:val="85"/>
        </w:numPr>
        <w:jc w:val="both"/>
        <w:rPr>
          <w:rFonts w:ascii="Times New Roman" w:hAnsi="Times New Roman"/>
          <w:sz w:val="20"/>
          <w:szCs w:val="20"/>
        </w:rPr>
      </w:pPr>
      <w:r w:rsidRPr="0076078F">
        <w:rPr>
          <w:rFonts w:ascii="Times New Roman" w:hAnsi="Times New Roman"/>
          <w:sz w:val="20"/>
          <w:szCs w:val="20"/>
        </w:rPr>
        <w:t>Dosadašnji članci 13. do 15. postaju članci 12. do 14.</w:t>
      </w:r>
    </w:p>
    <w:p w14:paraId="6DDE4468" w14:textId="77777777" w:rsidR="0076078F" w:rsidRPr="0076078F" w:rsidRDefault="0076078F" w:rsidP="0076078F">
      <w:pPr>
        <w:pStyle w:val="Bezproreda"/>
        <w:jc w:val="both"/>
        <w:rPr>
          <w:rFonts w:ascii="Times New Roman" w:hAnsi="Times New Roman"/>
          <w:sz w:val="20"/>
          <w:szCs w:val="20"/>
        </w:rPr>
      </w:pPr>
    </w:p>
    <w:p w14:paraId="02F3414C" w14:textId="77777777" w:rsidR="0076078F" w:rsidRPr="0076078F" w:rsidRDefault="0076078F" w:rsidP="0076078F">
      <w:pPr>
        <w:pStyle w:val="Bezproreda"/>
        <w:jc w:val="center"/>
        <w:rPr>
          <w:rFonts w:ascii="Times New Roman" w:hAnsi="Times New Roman"/>
          <w:b/>
          <w:bCs/>
          <w:sz w:val="20"/>
          <w:szCs w:val="20"/>
        </w:rPr>
      </w:pPr>
      <w:r w:rsidRPr="0076078F">
        <w:rPr>
          <w:rFonts w:ascii="Times New Roman" w:hAnsi="Times New Roman"/>
          <w:b/>
          <w:bCs/>
          <w:sz w:val="20"/>
          <w:szCs w:val="20"/>
        </w:rPr>
        <w:t>Članak 2.</w:t>
      </w:r>
    </w:p>
    <w:p w14:paraId="491CA94C" w14:textId="77777777" w:rsidR="0076078F" w:rsidRPr="0076078F" w:rsidRDefault="0076078F" w:rsidP="0076078F">
      <w:pPr>
        <w:pStyle w:val="Bezproreda"/>
        <w:jc w:val="both"/>
        <w:rPr>
          <w:rFonts w:ascii="Times New Roman" w:hAnsi="Times New Roman"/>
          <w:sz w:val="20"/>
          <w:szCs w:val="20"/>
        </w:rPr>
      </w:pPr>
      <w:r w:rsidRPr="0076078F">
        <w:rPr>
          <w:rFonts w:ascii="Times New Roman" w:hAnsi="Times New Roman"/>
          <w:sz w:val="20"/>
          <w:szCs w:val="20"/>
        </w:rPr>
        <w:t xml:space="preserve">Ova  Odluka  o izmjenama  dopunama Odluke stupa  na  snagu  osmog  dana  od  dana  objave  u  </w:t>
      </w:r>
      <w:r w:rsidRPr="0076078F">
        <w:rPr>
          <w:rFonts w:ascii="Times New Roman" w:hAnsi="Times New Roman"/>
          <w:spacing w:val="-3"/>
          <w:sz w:val="20"/>
          <w:szCs w:val="20"/>
        </w:rPr>
        <w:t>Glasniku Općine Kamanje.</w:t>
      </w:r>
    </w:p>
    <w:p w14:paraId="253673A0" w14:textId="20E4BCDA" w:rsidR="001D3931" w:rsidRDefault="0076078F" w:rsidP="001D3931">
      <w:pPr>
        <w:spacing w:after="0" w:line="240" w:lineRule="auto"/>
        <w:rPr>
          <w:rFonts w:ascii="Times New Roman" w:hAnsi="Times New Roman"/>
          <w:sz w:val="20"/>
          <w:szCs w:val="20"/>
        </w:rPr>
      </w:pPr>
      <w:r>
        <w:rPr>
          <w:rFonts w:ascii="Times New Roman" w:hAnsi="Times New Roman"/>
          <w:sz w:val="20"/>
          <w:szCs w:val="20"/>
        </w:rPr>
        <w:t xml:space="preserve"> </w:t>
      </w:r>
    </w:p>
    <w:p w14:paraId="224C8C05" w14:textId="0F03F0B8" w:rsidR="001D3931" w:rsidRDefault="001D3931" w:rsidP="001D3931">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2BD9867B" w14:textId="77777777" w:rsidR="001D3931" w:rsidRPr="001D3931" w:rsidRDefault="001D3931" w:rsidP="001D3931">
      <w:pPr>
        <w:spacing w:after="0" w:line="240" w:lineRule="auto"/>
        <w:rPr>
          <w:rFonts w:ascii="Times New Roman" w:hAnsi="Times New Roman"/>
          <w:sz w:val="20"/>
          <w:szCs w:val="20"/>
        </w:rPr>
      </w:pPr>
    </w:p>
    <w:p w14:paraId="32447F84" w14:textId="761421A3" w:rsidR="00C00342" w:rsidRDefault="00F473E2" w:rsidP="00C00342">
      <w:pPr>
        <w:spacing w:line="240" w:lineRule="auto"/>
        <w:jc w:val="both"/>
        <w:rPr>
          <w:rFonts w:ascii="Times New Roman" w:hAnsi="Times New Roman"/>
          <w:b/>
          <w:bCs/>
          <w:sz w:val="20"/>
          <w:szCs w:val="20"/>
        </w:rPr>
      </w:pPr>
      <w:r>
        <w:rPr>
          <w:rFonts w:ascii="Times New Roman" w:hAnsi="Times New Roman"/>
          <w:b/>
          <w:bCs/>
          <w:sz w:val="20"/>
          <w:szCs w:val="20"/>
        </w:rPr>
        <w:t xml:space="preserve">Ad5) </w:t>
      </w:r>
      <w:r w:rsidR="0099771F" w:rsidRPr="0099771F">
        <w:rPr>
          <w:rFonts w:ascii="Times New Roman" w:hAnsi="Times New Roman"/>
          <w:b/>
          <w:bCs/>
          <w:sz w:val="20"/>
          <w:szCs w:val="20"/>
        </w:rPr>
        <w:t>Odluk</w:t>
      </w:r>
      <w:r w:rsidR="002F2C3F">
        <w:rPr>
          <w:rFonts w:ascii="Times New Roman" w:hAnsi="Times New Roman"/>
          <w:b/>
          <w:bCs/>
          <w:sz w:val="20"/>
          <w:szCs w:val="20"/>
        </w:rPr>
        <w:t>a</w:t>
      </w:r>
      <w:r w:rsidR="0099771F" w:rsidRPr="0099771F">
        <w:rPr>
          <w:rFonts w:ascii="Times New Roman" w:hAnsi="Times New Roman"/>
          <w:b/>
          <w:bCs/>
          <w:sz w:val="20"/>
          <w:szCs w:val="20"/>
        </w:rPr>
        <w:t xml:space="preserve"> o koeficijentu i osnovici za obračun plaće načelnika</w:t>
      </w:r>
    </w:p>
    <w:p w14:paraId="33492536" w14:textId="4F62F0A4" w:rsidR="0099771F" w:rsidRPr="0099771F" w:rsidRDefault="0099771F" w:rsidP="00C00342">
      <w:pPr>
        <w:spacing w:line="240" w:lineRule="auto"/>
        <w:jc w:val="both"/>
        <w:rPr>
          <w:rFonts w:ascii="Times New Roman" w:hAnsi="Times New Roman"/>
          <w:sz w:val="20"/>
          <w:szCs w:val="20"/>
        </w:rPr>
      </w:pPr>
      <w:r w:rsidRPr="0099771F">
        <w:rPr>
          <w:rFonts w:ascii="Times New Roman" w:hAnsi="Times New Roman"/>
          <w:sz w:val="20"/>
          <w:szCs w:val="20"/>
        </w:rPr>
        <w:t>Pročelnica je dala obrazloženje Odluke o koeficijentu i osnovici za obračun plaće načelnika</w:t>
      </w:r>
      <w:r>
        <w:rPr>
          <w:rFonts w:ascii="Times New Roman" w:hAnsi="Times New Roman"/>
          <w:sz w:val="20"/>
          <w:szCs w:val="20"/>
        </w:rPr>
        <w:t xml:space="preserve"> i kazala kako je popisom stanovništva iz 2021. godine Općina Kamanje imala 827 stanovnika, te primjenom odredbi članka 41. stavak 2. Zakona o JLPRS, Općinski načelnik nema zamjenika koji se zajedno s njim bira na neposrednim izborima. Sukladno tome u materijalima je dana Odluka o </w:t>
      </w:r>
      <w:r w:rsidRPr="0099771F">
        <w:rPr>
          <w:rFonts w:ascii="Times New Roman" w:hAnsi="Times New Roman"/>
          <w:sz w:val="20"/>
          <w:szCs w:val="20"/>
        </w:rPr>
        <w:t>izmjenama i dopunama Odluke o koeficijentu i osnovici za obračun plaće načelnika</w:t>
      </w:r>
      <w:r>
        <w:rPr>
          <w:rFonts w:ascii="Times New Roman" w:hAnsi="Times New Roman"/>
          <w:sz w:val="20"/>
          <w:szCs w:val="20"/>
        </w:rPr>
        <w:t>.</w:t>
      </w:r>
    </w:p>
    <w:p w14:paraId="67EB979C" w14:textId="77777777" w:rsidR="00C76F46" w:rsidRDefault="00C76F46" w:rsidP="00C76F46">
      <w:pPr>
        <w:pStyle w:val="Bezproreda"/>
        <w:jc w:val="both"/>
        <w:rPr>
          <w:rFonts w:ascii="Times New Roman" w:hAnsi="Times New Roman"/>
          <w:sz w:val="20"/>
          <w:szCs w:val="20"/>
        </w:rPr>
      </w:pPr>
      <w:r>
        <w:rPr>
          <w:rFonts w:ascii="Times New Roman" w:hAnsi="Times New Roman"/>
          <w:sz w:val="20"/>
          <w:szCs w:val="20"/>
        </w:rPr>
        <w:t>Daj se na raspravu ova točka dnevnog reda.</w:t>
      </w:r>
    </w:p>
    <w:p w14:paraId="542437FA" w14:textId="77777777" w:rsidR="00C76F46" w:rsidRPr="00F473E2" w:rsidRDefault="00C76F46" w:rsidP="00C76F46">
      <w:pPr>
        <w:spacing w:after="0" w:line="240" w:lineRule="auto"/>
        <w:jc w:val="both"/>
        <w:rPr>
          <w:rFonts w:ascii="Times New Roman" w:eastAsia="Times New Roman" w:hAnsi="Times New Roman"/>
          <w:sz w:val="20"/>
          <w:szCs w:val="20"/>
          <w:lang w:eastAsia="hr-HR"/>
        </w:rPr>
      </w:pPr>
      <w:r w:rsidRPr="00F473E2">
        <w:rPr>
          <w:rFonts w:ascii="Times New Roman" w:eastAsia="Times New Roman" w:hAnsi="Times New Roman"/>
          <w:sz w:val="20"/>
          <w:szCs w:val="20"/>
          <w:lang w:eastAsia="hr-HR"/>
        </w:rPr>
        <w:t>Nitko se nije javio za raspravu.</w:t>
      </w:r>
    </w:p>
    <w:p w14:paraId="0C8458C6" w14:textId="77777777" w:rsidR="00C76F46" w:rsidRPr="000923A5" w:rsidRDefault="00C76F46" w:rsidP="00C76F46">
      <w:pPr>
        <w:pStyle w:val="Bezproreda"/>
        <w:rPr>
          <w:rFonts w:ascii="Times New Roman" w:hAnsi="Times New Roman"/>
          <w:sz w:val="20"/>
          <w:szCs w:val="20"/>
        </w:rPr>
      </w:pPr>
      <w:r w:rsidRPr="000923A5">
        <w:rPr>
          <w:rFonts w:ascii="Times New Roman" w:hAnsi="Times New Roman"/>
          <w:sz w:val="20"/>
          <w:szCs w:val="20"/>
        </w:rPr>
        <w:t>Prelazi se na glasanje.</w:t>
      </w:r>
    </w:p>
    <w:p w14:paraId="14374CEE" w14:textId="77E1EC97" w:rsidR="00F473E2" w:rsidRDefault="00C76F46" w:rsidP="00E769C9">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2F2C3F">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520E97A6" w14:textId="77777777" w:rsidR="00E769C9" w:rsidRPr="00E769C9" w:rsidRDefault="00E769C9" w:rsidP="00E769C9">
      <w:pPr>
        <w:spacing w:after="0" w:line="240" w:lineRule="auto"/>
        <w:jc w:val="both"/>
        <w:rPr>
          <w:rFonts w:ascii="Times New Roman" w:hAnsi="Times New Roman"/>
          <w:sz w:val="20"/>
          <w:szCs w:val="20"/>
          <w:u w:val="single"/>
        </w:rPr>
      </w:pPr>
    </w:p>
    <w:p w14:paraId="6E7D608A" w14:textId="7DE87CCC" w:rsidR="00C76F46" w:rsidRPr="002F2C3F" w:rsidRDefault="00C76F46" w:rsidP="00C76F46">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sidR="008C7391" w:rsidRPr="002F2C3F">
        <w:rPr>
          <w:rFonts w:ascii="Times New Roman" w:hAnsi="Times New Roman"/>
          <w:b/>
          <w:bCs/>
          <w:sz w:val="20"/>
          <w:szCs w:val="20"/>
        </w:rPr>
        <w:t>a</w:t>
      </w:r>
      <w:r w:rsidRPr="002F2C3F">
        <w:rPr>
          <w:rFonts w:ascii="Times New Roman" w:hAnsi="Times New Roman"/>
          <w:b/>
          <w:bCs/>
          <w:sz w:val="20"/>
          <w:szCs w:val="20"/>
        </w:rPr>
        <w:t xml:space="preserve"> sljedeć</w:t>
      </w:r>
      <w:r w:rsidR="008C7391" w:rsidRPr="002F2C3F">
        <w:rPr>
          <w:rFonts w:ascii="Times New Roman" w:hAnsi="Times New Roman"/>
          <w:b/>
          <w:bCs/>
          <w:sz w:val="20"/>
          <w:szCs w:val="20"/>
        </w:rPr>
        <w:t>a</w:t>
      </w:r>
    </w:p>
    <w:p w14:paraId="79C15AB3" w14:textId="70AB9B20" w:rsidR="002F2C3F" w:rsidRPr="002F2C3F" w:rsidRDefault="004D6AEB"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Pr>
          <w:rFonts w:ascii="Times New Roman" w:eastAsia="Times New Roman" w:hAnsi="Times New Roman"/>
          <w:b/>
          <w:bCs/>
          <w:sz w:val="20"/>
          <w:szCs w:val="20"/>
          <w:lang w:eastAsia="zh-CN"/>
        </w:rPr>
        <w:t xml:space="preserve">Odluka </w:t>
      </w:r>
      <w:r w:rsidR="002F2C3F" w:rsidRPr="002F2C3F">
        <w:rPr>
          <w:rFonts w:ascii="Times New Roman" w:eastAsia="Times New Roman" w:hAnsi="Times New Roman"/>
          <w:b/>
          <w:bCs/>
          <w:sz w:val="20"/>
          <w:szCs w:val="20"/>
          <w:lang w:eastAsia="zh-CN"/>
        </w:rPr>
        <w:t>o koeficijentu i osnovici za obračun plaće načelnika</w:t>
      </w:r>
    </w:p>
    <w:p w14:paraId="09C17370"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p>
    <w:p w14:paraId="5D7648DB"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1.</w:t>
      </w:r>
    </w:p>
    <w:p w14:paraId="3282BA8B" w14:textId="0378F3CE"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Ovom Odlukom utvrđuje se osnovica i koeficijent za obračun plaće načelnika Općine Kamanje  koji svoju dužnost u Općini Kamanje obavlja profesionalno.</w:t>
      </w:r>
    </w:p>
    <w:p w14:paraId="5C3B2AD4"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2.</w:t>
      </w:r>
    </w:p>
    <w:p w14:paraId="0C12D7C8" w14:textId="522DC561"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Koeficijent za obračun plaće Načelnika iznosi 4,20.</w:t>
      </w:r>
    </w:p>
    <w:p w14:paraId="49ECC316"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3.</w:t>
      </w:r>
    </w:p>
    <w:p w14:paraId="1B04FC02"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Osnovica za obračun plaće Načelnika utvrđuje se u iznosu osnovice za obračun plaće državnih dužnosnika.</w:t>
      </w:r>
    </w:p>
    <w:p w14:paraId="2944AA7A"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4A4CC451"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4.</w:t>
      </w:r>
    </w:p>
    <w:p w14:paraId="7E142187"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Plaću Načelnika iz članka 1. čini umnožak pripadajućeg koeficijenta iz članka 2. i osnovice za obračun plaće iz članka 3. ove Odluke, uvećan za 0,5% za svaku navršenu godinu radnog staža, ukupno najviše za 20%.</w:t>
      </w:r>
    </w:p>
    <w:p w14:paraId="65572A88"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Za vrijeme profesionalnog obnašanja dužnosti, Načelnik, osim prava na plaću, ostvaruje pravo na staž osiguranja za vrijeme obavljanja dužnosti te pravo na naknadu plaće i staž osiguranja po prestanku profesionalnog obavljanja dužnosti, sukladno posebnom zakonu koji uređuje prava, obveze i odgovornosti lokalnih dužnosnika.</w:t>
      </w:r>
    </w:p>
    <w:p w14:paraId="5C079239"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Načelnik koji dužnost obnaša profesionalno ima pravo na naknadu materijalnih troškova nastalih u svezi s obnašanjem dužnosti i to na dnevnice, naknadu putnih troškova i troškova noćenja, u visini koja je propisana aktima koji se primjenjuju na službenike i namještenike Jedinstvenog upravnog odjela Općine Kamanje, a za službena putovanja u inozemstvo na način i pod uvjetima utvrđenim propisima o izdacima za službena putovanja u inozemstvo za korisnike državnog proračuna.</w:t>
      </w:r>
    </w:p>
    <w:p w14:paraId="29818759"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p>
    <w:p w14:paraId="693237B9"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5.</w:t>
      </w:r>
    </w:p>
    <w:p w14:paraId="46909E9B"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Stupanjem na snagu ove Odluke prestaje važiti Odluka o određivanju osnovice i koeficijenta za obračun plaća načelnika i zamjenika načelnika (Glasnik općine Kamanje 02/17 i 04/20).</w:t>
      </w:r>
    </w:p>
    <w:p w14:paraId="35217774"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sz w:val="20"/>
          <w:szCs w:val="20"/>
          <w:lang w:eastAsia="zh-CN"/>
        </w:rPr>
      </w:pPr>
    </w:p>
    <w:p w14:paraId="5FF05A21" w14:textId="77777777" w:rsidR="002F2C3F" w:rsidRPr="002F2C3F" w:rsidRDefault="002F2C3F" w:rsidP="002F2C3F">
      <w:pPr>
        <w:suppressAutoHyphens/>
        <w:autoSpaceDE w:val="0"/>
        <w:autoSpaceDN w:val="0"/>
        <w:adjustRightInd w:val="0"/>
        <w:spacing w:after="0" w:line="240" w:lineRule="auto"/>
        <w:jc w:val="center"/>
        <w:rPr>
          <w:rFonts w:ascii="Times New Roman" w:eastAsia="Times New Roman" w:hAnsi="Times New Roman"/>
          <w:b/>
          <w:bCs/>
          <w:sz w:val="20"/>
          <w:szCs w:val="20"/>
          <w:lang w:eastAsia="zh-CN"/>
        </w:rPr>
      </w:pPr>
      <w:r w:rsidRPr="002F2C3F">
        <w:rPr>
          <w:rFonts w:ascii="Times New Roman" w:eastAsia="Times New Roman" w:hAnsi="Times New Roman"/>
          <w:b/>
          <w:bCs/>
          <w:sz w:val="20"/>
          <w:szCs w:val="20"/>
          <w:lang w:eastAsia="zh-CN"/>
        </w:rPr>
        <w:t>Članak 6.</w:t>
      </w:r>
    </w:p>
    <w:p w14:paraId="22BE9EA6" w14:textId="77777777" w:rsidR="002F2C3F" w:rsidRPr="002F2C3F" w:rsidRDefault="002F2C3F" w:rsidP="002F2C3F">
      <w:pPr>
        <w:suppressAutoHyphens/>
        <w:autoSpaceDE w:val="0"/>
        <w:autoSpaceDN w:val="0"/>
        <w:adjustRightInd w:val="0"/>
        <w:spacing w:after="0" w:line="240" w:lineRule="auto"/>
        <w:jc w:val="both"/>
        <w:rPr>
          <w:rFonts w:ascii="Times New Roman" w:eastAsia="Times New Roman" w:hAnsi="Times New Roman"/>
          <w:sz w:val="20"/>
          <w:szCs w:val="20"/>
          <w:lang w:eastAsia="zh-CN"/>
        </w:rPr>
      </w:pPr>
      <w:r w:rsidRPr="002F2C3F">
        <w:rPr>
          <w:rFonts w:ascii="Times New Roman" w:eastAsia="Times New Roman" w:hAnsi="Times New Roman"/>
          <w:sz w:val="20"/>
          <w:szCs w:val="20"/>
          <w:lang w:eastAsia="zh-CN"/>
        </w:rPr>
        <w:t>Ova Odluka stupa na snagu osmog dana od dana objave u Glasniku općine Kamanje.</w:t>
      </w:r>
    </w:p>
    <w:p w14:paraId="222DA0EF" w14:textId="77777777" w:rsidR="00155030" w:rsidRDefault="00155030" w:rsidP="00155030">
      <w:pPr>
        <w:spacing w:after="0" w:line="240" w:lineRule="auto"/>
        <w:rPr>
          <w:rFonts w:ascii="Times New Roman" w:hAnsi="Times New Roman"/>
          <w:sz w:val="20"/>
          <w:szCs w:val="20"/>
        </w:rPr>
      </w:pPr>
    </w:p>
    <w:p w14:paraId="14294EA2" w14:textId="31F75DB1" w:rsidR="00871763" w:rsidRDefault="001D3931" w:rsidP="002F2C3F">
      <w:pPr>
        <w:spacing w:after="0" w:line="240" w:lineRule="auto"/>
        <w:rPr>
          <w:rFonts w:ascii="Times New Roman" w:hAnsi="Times New Roman"/>
          <w:sz w:val="20"/>
          <w:szCs w:val="20"/>
        </w:rPr>
      </w:pPr>
      <w:r w:rsidRPr="00356A42">
        <w:rPr>
          <w:rFonts w:ascii="Times New Roman" w:hAnsi="Times New Roman"/>
          <w:sz w:val="20"/>
          <w:szCs w:val="20"/>
        </w:rPr>
        <w:t>Prelazi se na sljedeću točku.</w:t>
      </w:r>
    </w:p>
    <w:p w14:paraId="0F55D22F" w14:textId="77777777" w:rsidR="002F2C3F" w:rsidRPr="002F2C3F" w:rsidRDefault="002F2C3F" w:rsidP="002F2C3F">
      <w:pPr>
        <w:spacing w:after="0" w:line="240" w:lineRule="auto"/>
        <w:rPr>
          <w:rFonts w:ascii="Times New Roman" w:hAnsi="Times New Roman"/>
          <w:sz w:val="20"/>
          <w:szCs w:val="20"/>
        </w:rPr>
      </w:pPr>
    </w:p>
    <w:p w14:paraId="4C5F1FD2" w14:textId="7427584E" w:rsidR="002F2C3F" w:rsidRDefault="00C76F46" w:rsidP="002F2C3F">
      <w:pPr>
        <w:spacing w:line="240" w:lineRule="auto"/>
        <w:jc w:val="both"/>
        <w:rPr>
          <w:rFonts w:ascii="Times New Roman" w:hAnsi="Times New Roman"/>
          <w:b/>
          <w:sz w:val="20"/>
          <w:szCs w:val="20"/>
        </w:rPr>
      </w:pPr>
      <w:r>
        <w:rPr>
          <w:rFonts w:ascii="Times New Roman" w:hAnsi="Times New Roman"/>
          <w:b/>
          <w:sz w:val="20"/>
          <w:szCs w:val="20"/>
        </w:rPr>
        <w:t xml:space="preserve">Ad6) </w:t>
      </w:r>
      <w:r w:rsidR="002F2C3F" w:rsidRPr="002F2C3F">
        <w:rPr>
          <w:rFonts w:ascii="Times New Roman" w:hAnsi="Times New Roman"/>
          <w:b/>
          <w:sz w:val="20"/>
          <w:szCs w:val="20"/>
        </w:rPr>
        <w:t xml:space="preserve">Odluka o izmjenama i dopunama </w:t>
      </w:r>
      <w:r w:rsidR="002F2C3F">
        <w:rPr>
          <w:rFonts w:ascii="Times New Roman" w:hAnsi="Times New Roman"/>
          <w:b/>
          <w:sz w:val="20"/>
          <w:szCs w:val="20"/>
        </w:rPr>
        <w:t>O</w:t>
      </w:r>
      <w:r w:rsidR="002F2C3F" w:rsidRPr="002F2C3F">
        <w:rPr>
          <w:rFonts w:ascii="Times New Roman" w:hAnsi="Times New Roman"/>
          <w:b/>
          <w:sz w:val="20"/>
          <w:szCs w:val="20"/>
        </w:rPr>
        <w:t xml:space="preserve">dluke o kriterijima i načinu provođenja ocjenjivanja službenika i namještenika u Jedinstvenom upravnom odjelu Općine Kamanje </w:t>
      </w:r>
    </w:p>
    <w:p w14:paraId="15D89C78" w14:textId="44A21AC3" w:rsidR="002F2C3F" w:rsidRDefault="00056565" w:rsidP="003F45C1">
      <w:pPr>
        <w:spacing w:after="0" w:line="240" w:lineRule="auto"/>
        <w:jc w:val="both"/>
        <w:rPr>
          <w:rFonts w:ascii="Times New Roman" w:hAnsi="Times New Roman"/>
          <w:bCs/>
          <w:sz w:val="20"/>
          <w:szCs w:val="20"/>
        </w:rPr>
      </w:pPr>
      <w:r w:rsidRPr="00056565">
        <w:rPr>
          <w:rFonts w:ascii="Times New Roman" w:hAnsi="Times New Roman"/>
          <w:bCs/>
          <w:sz w:val="20"/>
          <w:szCs w:val="20"/>
        </w:rPr>
        <w:t xml:space="preserve">Pročelnica je dala obrazloženje </w:t>
      </w:r>
      <w:r>
        <w:rPr>
          <w:rFonts w:ascii="Times New Roman" w:hAnsi="Times New Roman"/>
          <w:bCs/>
          <w:sz w:val="20"/>
          <w:szCs w:val="20"/>
        </w:rPr>
        <w:t xml:space="preserve">kako je upravnim nadzorom utvrđeno da je  u članku 5. Odluke propisan način bodovanja za kriterij znanja dok za ostale kriterije (učinkovitost i kvaliteta rada, poštivanje službene dužnosti) nije propisano na koji se način boduju odnosno dodjeljuju bodovi </w:t>
      </w:r>
      <w:r w:rsidR="003F45C1">
        <w:rPr>
          <w:rFonts w:ascii="Times New Roman" w:hAnsi="Times New Roman"/>
          <w:bCs/>
          <w:sz w:val="20"/>
          <w:szCs w:val="20"/>
        </w:rPr>
        <w:t>u rasponu od jednog do pet bodova pa je naloženo uklanjanje toga propusta.</w:t>
      </w:r>
    </w:p>
    <w:p w14:paraId="2C7A5C88" w14:textId="05B394BF" w:rsidR="003F45C1" w:rsidRDefault="003F45C1" w:rsidP="003F45C1">
      <w:pPr>
        <w:spacing w:after="0" w:line="240" w:lineRule="auto"/>
        <w:jc w:val="both"/>
        <w:rPr>
          <w:rFonts w:ascii="Times New Roman" w:hAnsi="Times New Roman"/>
          <w:bCs/>
          <w:sz w:val="20"/>
          <w:szCs w:val="20"/>
        </w:rPr>
      </w:pPr>
      <w:r>
        <w:rPr>
          <w:rFonts w:ascii="Times New Roman" w:hAnsi="Times New Roman"/>
          <w:bCs/>
          <w:sz w:val="20"/>
          <w:szCs w:val="20"/>
        </w:rPr>
        <w:t xml:space="preserve">Predloženom odlukom </w:t>
      </w:r>
      <w:r w:rsidR="00E6052E">
        <w:rPr>
          <w:rFonts w:ascii="Times New Roman" w:hAnsi="Times New Roman"/>
          <w:bCs/>
          <w:sz w:val="20"/>
          <w:szCs w:val="20"/>
        </w:rPr>
        <w:t>korigirani su kriteriji i bodovanje posebno za službenike i posebno za namještenike.</w:t>
      </w:r>
    </w:p>
    <w:p w14:paraId="15F34A36" w14:textId="77777777" w:rsidR="00E6052E" w:rsidRDefault="00E6052E" w:rsidP="003F45C1">
      <w:pPr>
        <w:spacing w:after="0" w:line="240" w:lineRule="auto"/>
        <w:jc w:val="both"/>
        <w:rPr>
          <w:rFonts w:ascii="Times New Roman" w:hAnsi="Times New Roman"/>
          <w:bCs/>
          <w:sz w:val="20"/>
          <w:szCs w:val="20"/>
        </w:rPr>
      </w:pPr>
    </w:p>
    <w:p w14:paraId="514FF176" w14:textId="77777777" w:rsidR="00E6052E" w:rsidRP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Daj se na raspravu ova točka dnevnog reda.</w:t>
      </w:r>
    </w:p>
    <w:p w14:paraId="02EF24B2" w14:textId="77777777" w:rsidR="00E6052E" w:rsidRP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Nitko se nije javio za raspravu.</w:t>
      </w:r>
    </w:p>
    <w:p w14:paraId="2B5F7890" w14:textId="77777777" w:rsidR="00E6052E" w:rsidRP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Prelazi se na glasanje.</w:t>
      </w:r>
    </w:p>
    <w:p w14:paraId="24143094" w14:textId="08A0F320" w:rsidR="00E6052E" w:rsidRDefault="00E6052E" w:rsidP="00E6052E">
      <w:pPr>
        <w:spacing w:after="0" w:line="240" w:lineRule="auto"/>
        <w:jc w:val="both"/>
        <w:rPr>
          <w:rFonts w:ascii="Times New Roman" w:hAnsi="Times New Roman"/>
          <w:bCs/>
          <w:sz w:val="20"/>
          <w:szCs w:val="20"/>
        </w:rPr>
      </w:pPr>
      <w:r w:rsidRPr="00E6052E">
        <w:rPr>
          <w:rFonts w:ascii="Times New Roman" w:hAnsi="Times New Roman"/>
          <w:bCs/>
          <w:sz w:val="20"/>
          <w:szCs w:val="20"/>
        </w:rPr>
        <w:t>Utvrđuje se da je ova točka dnevnog reda usvojena JEDNOGLASNO, sa 5 glasova ZA.</w:t>
      </w:r>
    </w:p>
    <w:p w14:paraId="2CFF3B4B" w14:textId="77777777" w:rsidR="00E6052E" w:rsidRDefault="00E6052E" w:rsidP="00E6052E">
      <w:pPr>
        <w:spacing w:after="0" w:line="240" w:lineRule="auto"/>
        <w:jc w:val="both"/>
        <w:rPr>
          <w:rFonts w:ascii="Times New Roman" w:hAnsi="Times New Roman"/>
          <w:bCs/>
          <w:sz w:val="20"/>
          <w:szCs w:val="20"/>
        </w:rPr>
      </w:pPr>
    </w:p>
    <w:p w14:paraId="412150FE" w14:textId="77777777" w:rsidR="00E6052E" w:rsidRPr="002F2C3F" w:rsidRDefault="00E6052E" w:rsidP="00E6052E">
      <w:pPr>
        <w:pStyle w:val="Bezproreda"/>
        <w:jc w:val="center"/>
        <w:rPr>
          <w:rFonts w:ascii="Times New Roman" w:hAnsi="Times New Roman"/>
          <w:b/>
          <w:bCs/>
          <w:sz w:val="20"/>
          <w:szCs w:val="20"/>
        </w:rPr>
      </w:pPr>
      <w:bookmarkStart w:id="2" w:name="_Hlk157429547"/>
      <w:r w:rsidRPr="002F2C3F">
        <w:rPr>
          <w:rFonts w:ascii="Times New Roman" w:hAnsi="Times New Roman"/>
          <w:b/>
          <w:bCs/>
          <w:sz w:val="20"/>
          <w:szCs w:val="20"/>
        </w:rPr>
        <w:t>Utvrđuje se da je donesena sljedeća</w:t>
      </w:r>
    </w:p>
    <w:bookmarkEnd w:id="2"/>
    <w:p w14:paraId="3A5423A4" w14:textId="77777777" w:rsidR="00E6052E" w:rsidRDefault="00E6052E" w:rsidP="00E6052E">
      <w:pPr>
        <w:spacing w:after="0" w:line="240" w:lineRule="auto"/>
        <w:jc w:val="both"/>
        <w:rPr>
          <w:rFonts w:ascii="Times New Roman" w:hAnsi="Times New Roman"/>
          <w:b/>
          <w:sz w:val="20"/>
          <w:szCs w:val="20"/>
        </w:rPr>
      </w:pPr>
      <w:r>
        <w:rPr>
          <w:rFonts w:ascii="Times New Roman" w:hAnsi="Times New Roman"/>
          <w:b/>
          <w:sz w:val="20"/>
          <w:szCs w:val="20"/>
        </w:rPr>
        <w:t xml:space="preserve">                                                          </w:t>
      </w:r>
      <w:r w:rsidRPr="002F2C3F">
        <w:rPr>
          <w:rFonts w:ascii="Times New Roman" w:hAnsi="Times New Roman"/>
          <w:b/>
          <w:sz w:val="20"/>
          <w:szCs w:val="20"/>
        </w:rPr>
        <w:t xml:space="preserve">Odluka o izmjenama i dopunama </w:t>
      </w:r>
      <w:r>
        <w:rPr>
          <w:rFonts w:ascii="Times New Roman" w:hAnsi="Times New Roman"/>
          <w:b/>
          <w:sz w:val="20"/>
          <w:szCs w:val="20"/>
        </w:rPr>
        <w:t>O</w:t>
      </w:r>
      <w:r w:rsidRPr="002F2C3F">
        <w:rPr>
          <w:rFonts w:ascii="Times New Roman" w:hAnsi="Times New Roman"/>
          <w:b/>
          <w:sz w:val="20"/>
          <w:szCs w:val="20"/>
        </w:rPr>
        <w:t>dluke o kriterijima</w:t>
      </w:r>
    </w:p>
    <w:p w14:paraId="687B6597" w14:textId="77777777" w:rsidR="00E6052E" w:rsidRDefault="00E6052E" w:rsidP="00E6052E">
      <w:pPr>
        <w:spacing w:after="0" w:line="240" w:lineRule="auto"/>
        <w:jc w:val="both"/>
        <w:rPr>
          <w:rFonts w:ascii="Times New Roman" w:hAnsi="Times New Roman"/>
          <w:b/>
          <w:sz w:val="20"/>
          <w:szCs w:val="20"/>
        </w:rPr>
      </w:pPr>
      <w:r>
        <w:rPr>
          <w:rFonts w:ascii="Times New Roman" w:hAnsi="Times New Roman"/>
          <w:b/>
          <w:sz w:val="20"/>
          <w:szCs w:val="20"/>
        </w:rPr>
        <w:t xml:space="preserve">                                                    </w:t>
      </w:r>
      <w:r w:rsidRPr="002F2C3F">
        <w:rPr>
          <w:rFonts w:ascii="Times New Roman" w:hAnsi="Times New Roman"/>
          <w:b/>
          <w:sz w:val="20"/>
          <w:szCs w:val="20"/>
        </w:rPr>
        <w:t xml:space="preserve"> i načinu provođenja ocjenjivanja službenika i namještenika</w:t>
      </w:r>
    </w:p>
    <w:p w14:paraId="4DE40F07" w14:textId="4A20D8AC" w:rsidR="00E6052E" w:rsidRDefault="00E6052E" w:rsidP="00E6052E">
      <w:pPr>
        <w:spacing w:after="0" w:line="240" w:lineRule="auto"/>
        <w:jc w:val="both"/>
        <w:rPr>
          <w:rFonts w:ascii="Times New Roman" w:hAnsi="Times New Roman"/>
          <w:b/>
          <w:sz w:val="20"/>
          <w:szCs w:val="20"/>
        </w:rPr>
      </w:pPr>
      <w:r>
        <w:rPr>
          <w:rFonts w:ascii="Times New Roman" w:hAnsi="Times New Roman"/>
          <w:b/>
          <w:sz w:val="20"/>
          <w:szCs w:val="20"/>
        </w:rPr>
        <w:t xml:space="preserve">                                                         </w:t>
      </w:r>
      <w:r w:rsidRPr="002F2C3F">
        <w:rPr>
          <w:rFonts w:ascii="Times New Roman" w:hAnsi="Times New Roman"/>
          <w:b/>
          <w:sz w:val="20"/>
          <w:szCs w:val="20"/>
        </w:rPr>
        <w:t xml:space="preserve"> u Jedinstvenom upravnom odjelu Općine Kamanje</w:t>
      </w:r>
    </w:p>
    <w:p w14:paraId="55CD9526"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4ADFB02A" w14:textId="77777777" w:rsidR="004D6AEB" w:rsidRPr="004D6AEB" w:rsidRDefault="004D6AEB" w:rsidP="004D6AEB">
      <w:pPr>
        <w:spacing w:after="0" w:line="240" w:lineRule="auto"/>
        <w:jc w:val="center"/>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Članak 1.</w:t>
      </w:r>
    </w:p>
    <w:p w14:paraId="0276218A" w14:textId="77777777" w:rsidR="004D6AEB" w:rsidRPr="004D6AEB" w:rsidRDefault="004D6AEB" w:rsidP="004D6AEB">
      <w:pPr>
        <w:spacing w:after="0" w:line="240" w:lineRule="auto"/>
        <w:jc w:val="center"/>
        <w:rPr>
          <w:rFonts w:ascii="Times New Roman" w:eastAsia="Times New Roman" w:hAnsi="Times New Roman"/>
          <w:b/>
          <w:bCs/>
          <w:sz w:val="20"/>
          <w:szCs w:val="20"/>
          <w:lang w:eastAsia="hr-HR"/>
        </w:rPr>
      </w:pPr>
    </w:p>
    <w:p w14:paraId="08F15C4A" w14:textId="77777777" w:rsidR="004D6AEB" w:rsidRPr="004D6AEB" w:rsidRDefault="004D6AEB" w:rsidP="004D6AEB">
      <w:pPr>
        <w:spacing w:after="0" w:line="240" w:lineRule="auto"/>
        <w:ind w:firstLine="708"/>
        <w:jc w:val="both"/>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U Odluci o kriterijima i načinu provođenja ocjenjivanja službenika i namještenika u Jedinstvenom upravnom odjelu Općine Kamanje („Glasnik općine Kamanje“ 03/23) mijenja se:</w:t>
      </w:r>
    </w:p>
    <w:p w14:paraId="2E6E3C5B" w14:textId="77777777" w:rsidR="004D6AEB" w:rsidRPr="004D6AEB" w:rsidRDefault="004D6AEB" w:rsidP="004D6AEB">
      <w:pPr>
        <w:spacing w:after="0" w:line="240" w:lineRule="auto"/>
        <w:ind w:firstLine="708"/>
        <w:jc w:val="both"/>
        <w:rPr>
          <w:rFonts w:ascii="Times New Roman" w:eastAsia="Times New Roman" w:hAnsi="Times New Roman"/>
          <w:sz w:val="20"/>
          <w:szCs w:val="20"/>
          <w:lang w:eastAsia="hr-HR"/>
        </w:rPr>
      </w:pPr>
    </w:p>
    <w:p w14:paraId="560E45BE" w14:textId="77777777" w:rsidR="004D6AEB" w:rsidRPr="004D6AEB" w:rsidRDefault="004D6AEB" w:rsidP="004D6AEB">
      <w:pPr>
        <w:numPr>
          <w:ilvl w:val="0"/>
          <w:numId w:val="93"/>
        </w:numPr>
        <w:suppressAutoHyphens/>
        <w:spacing w:after="0" w:line="240" w:lineRule="auto"/>
        <w:jc w:val="both"/>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članak 5. koji sada glasi:</w:t>
      </w:r>
    </w:p>
    <w:p w14:paraId="7C965AAE" w14:textId="77777777" w:rsidR="004D6AEB" w:rsidRPr="004D6AEB" w:rsidRDefault="004D6AEB" w:rsidP="004D6AEB">
      <w:pPr>
        <w:spacing w:after="0" w:line="240" w:lineRule="auto"/>
        <w:rPr>
          <w:rFonts w:ascii="Times New Roman" w:eastAsia="Times New Roman" w:hAnsi="Times New Roman"/>
          <w:b/>
          <w:bCs/>
          <w:sz w:val="20"/>
          <w:szCs w:val="20"/>
          <w:lang w:eastAsia="hr-HR"/>
        </w:rPr>
      </w:pPr>
    </w:p>
    <w:p w14:paraId="2F21C6D7" w14:textId="77777777" w:rsidR="004D6AEB" w:rsidRPr="004D6AEB" w:rsidRDefault="004D6AEB" w:rsidP="004D6AEB">
      <w:pPr>
        <w:spacing w:after="0" w:line="240" w:lineRule="auto"/>
        <w:ind w:firstLine="708"/>
        <w:jc w:val="both"/>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 Ocjena službenika i namještenika Općine Kamanje temelji se na stručnom znanju iskazanom u obavljanju poslova, učinkovitosti i kvaliteti rada te poštivanju službene dužnosti.</w:t>
      </w:r>
    </w:p>
    <w:p w14:paraId="3DD5E2DF"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516D6AC3" w14:textId="77777777" w:rsidR="004D6AEB" w:rsidRPr="004D6AEB" w:rsidRDefault="004D6AEB" w:rsidP="004D6AEB">
      <w:pPr>
        <w:spacing w:after="0" w:line="240" w:lineRule="auto"/>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OCJENJIVANJE SLUŽBENIKA</w:t>
      </w:r>
    </w:p>
    <w:p w14:paraId="6DA5AE4D"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081CBCA8" w14:textId="77777777" w:rsidR="004D6AEB" w:rsidRPr="004D6AEB" w:rsidRDefault="004D6AEB" w:rsidP="004D6AEB">
      <w:pPr>
        <w:spacing w:after="0" w:line="240" w:lineRule="auto"/>
        <w:ind w:firstLine="708"/>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Stručno znanje pokazano u obavljanju poslova službenika Općine Kamanje ocjenjuje se prema sljedećim kriterijima:</w:t>
      </w:r>
    </w:p>
    <w:p w14:paraId="517E3619" w14:textId="77777777" w:rsidR="004D6AEB" w:rsidRPr="004D6AEB" w:rsidRDefault="004D6AEB" w:rsidP="004D6AEB">
      <w:pPr>
        <w:numPr>
          <w:ilvl w:val="0"/>
          <w:numId w:val="87"/>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Poznavanje i pridržavanje propisa</w:t>
      </w:r>
    </w:p>
    <w:p w14:paraId="71EE3858" w14:textId="77777777" w:rsidR="004D6AEB" w:rsidRPr="004D6AEB" w:rsidRDefault="004D6AEB" w:rsidP="004D6AEB">
      <w:pPr>
        <w:numPr>
          <w:ilvl w:val="0"/>
          <w:numId w:val="87"/>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Poznavanje i pridržavanje pravila struke</w:t>
      </w:r>
    </w:p>
    <w:p w14:paraId="5AF46AF3" w14:textId="77777777" w:rsidR="004D6AEB" w:rsidRPr="004D6AEB" w:rsidRDefault="004D6AEB" w:rsidP="004D6AEB">
      <w:pPr>
        <w:numPr>
          <w:ilvl w:val="0"/>
          <w:numId w:val="87"/>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lastRenderedPageBreak/>
        <w:t>Poznavanje drugih sadržaja potrebnih za uspješno obavljanje poslova</w:t>
      </w:r>
    </w:p>
    <w:p w14:paraId="6DB7C42A" w14:textId="77777777" w:rsidR="004D6AEB" w:rsidRPr="004D6AEB" w:rsidRDefault="004D6AEB" w:rsidP="004D6AEB">
      <w:pPr>
        <w:numPr>
          <w:ilvl w:val="0"/>
          <w:numId w:val="87"/>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Stručno usavršavanje- inicijativnost i rezultati</w:t>
      </w:r>
    </w:p>
    <w:p w14:paraId="3DED81EF" w14:textId="77777777" w:rsidR="004D6AEB" w:rsidRPr="004D6AEB" w:rsidRDefault="004D6AEB" w:rsidP="004D6AEB">
      <w:pPr>
        <w:numPr>
          <w:ilvl w:val="0"/>
          <w:numId w:val="87"/>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Samostalnost u radu</w:t>
      </w:r>
    </w:p>
    <w:p w14:paraId="5B9E7F45" w14:textId="77777777" w:rsidR="004D6AEB" w:rsidRPr="004D6AEB" w:rsidRDefault="004D6AEB" w:rsidP="004D6AEB">
      <w:pPr>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 xml:space="preserve">            </w:t>
      </w:r>
    </w:p>
    <w:p w14:paraId="6A8564E9" w14:textId="77777777" w:rsidR="004D6AEB" w:rsidRPr="004D6AEB" w:rsidRDefault="004D6AEB" w:rsidP="004D6AEB">
      <w:pPr>
        <w:spacing w:after="0" w:line="240" w:lineRule="auto"/>
        <w:ind w:firstLine="708"/>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Učinkovitost i kvaliteta rada službenika i namještenika Općine Kamanje ocjenjuje se prema sljedećim kriterijima:</w:t>
      </w:r>
    </w:p>
    <w:p w14:paraId="1A7D3F99"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Samoinicijativnost</w:t>
      </w:r>
    </w:p>
    <w:p w14:paraId="51FD9B36"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Kreativnost</w:t>
      </w:r>
    </w:p>
    <w:p w14:paraId="09383D2A"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Odgovornost</w:t>
      </w:r>
    </w:p>
    <w:p w14:paraId="4D8F1FDE"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Kvaliteta obavljenih poslova</w:t>
      </w:r>
    </w:p>
    <w:p w14:paraId="06C6568D"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Opseg obavljenih poslova</w:t>
      </w:r>
    </w:p>
    <w:p w14:paraId="01F31CF8"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Izrada službenih pismena</w:t>
      </w:r>
    </w:p>
    <w:p w14:paraId="66AAFCFB"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Odnos prema nadređenima i prema suradnicima, pružanje kolegijalne pomoći, sposobnost rada u grupi</w:t>
      </w:r>
    </w:p>
    <w:p w14:paraId="48B80D71" w14:textId="77777777" w:rsidR="004D6AEB" w:rsidRPr="004D6AEB" w:rsidRDefault="004D6AEB" w:rsidP="004D6AEB">
      <w:pPr>
        <w:numPr>
          <w:ilvl w:val="0"/>
          <w:numId w:val="88"/>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Odnos prema strankama i drugim korisnicima usluga</w:t>
      </w:r>
    </w:p>
    <w:p w14:paraId="57E873E1"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0BB251B0" w14:textId="77777777" w:rsidR="004D6AEB" w:rsidRPr="004D6AEB" w:rsidRDefault="004D6AEB" w:rsidP="004D6AEB">
      <w:pPr>
        <w:spacing w:after="0" w:line="240" w:lineRule="auto"/>
        <w:ind w:firstLine="708"/>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Poštivanje službene dužnosti službenika i namještenika Općine Kamanje ocjenjuje se prema sljedećim kriterijima:</w:t>
      </w:r>
    </w:p>
    <w:p w14:paraId="52F48356" w14:textId="77777777" w:rsidR="004D6AEB" w:rsidRPr="004D6AEB" w:rsidRDefault="004D6AEB" w:rsidP="004D6AEB">
      <w:pPr>
        <w:numPr>
          <w:ilvl w:val="0"/>
          <w:numId w:val="89"/>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Izvršavanje naloga, poštivanje radnog vremena</w:t>
      </w:r>
    </w:p>
    <w:p w14:paraId="095F4F24" w14:textId="77777777" w:rsidR="004D6AEB" w:rsidRPr="004D6AEB" w:rsidRDefault="004D6AEB" w:rsidP="004D6AEB">
      <w:pPr>
        <w:numPr>
          <w:ilvl w:val="0"/>
          <w:numId w:val="89"/>
        </w:numPr>
        <w:suppressAutoHyphens/>
        <w:spacing w:after="0" w:line="240" w:lineRule="auto"/>
        <w:ind w:left="1276"/>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Zaštita privatnosti i drugi oblici profesionalne diskrecije</w:t>
      </w:r>
    </w:p>
    <w:p w14:paraId="286BC3D7"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4944C594" w14:textId="77777777" w:rsidR="004D6AEB" w:rsidRPr="004D6AEB" w:rsidRDefault="004D6AEB" w:rsidP="004D6AEB">
      <w:pPr>
        <w:spacing w:after="0" w:line="240" w:lineRule="auto"/>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OCJENJIVANJE NAMJEŠTENIKA</w:t>
      </w:r>
    </w:p>
    <w:p w14:paraId="6E5C9AA0"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71A4E07C" w14:textId="77777777" w:rsidR="004D6AEB" w:rsidRPr="004D6AEB" w:rsidRDefault="004D6AEB" w:rsidP="004D6AEB">
      <w:pPr>
        <w:spacing w:after="0" w:line="240" w:lineRule="auto"/>
        <w:ind w:firstLine="708"/>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Učinkovitost i kvaliteta rada službenika i namještenika Općine Kamanje ocjenjuje se prema sljedećim kriterijima:</w:t>
      </w:r>
    </w:p>
    <w:p w14:paraId="5D44F8B2"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Samoinicijativnost</w:t>
      </w:r>
    </w:p>
    <w:p w14:paraId="3A05A40C"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Kreativnost</w:t>
      </w:r>
    </w:p>
    <w:p w14:paraId="057342F8"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Odgovornost</w:t>
      </w:r>
    </w:p>
    <w:p w14:paraId="31DCD912"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Kvaliteta obavljenih poslova</w:t>
      </w:r>
    </w:p>
    <w:p w14:paraId="00804B21"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Opseg obavljenih poslova</w:t>
      </w:r>
    </w:p>
    <w:p w14:paraId="54CEDE52"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Odnos prema nadređenima i prema suradnicima, pružanje kolegijalne pomoći, sposobnost rada u grupi</w:t>
      </w:r>
    </w:p>
    <w:p w14:paraId="1F33C583" w14:textId="77777777" w:rsidR="004D6AEB" w:rsidRPr="004D6AEB" w:rsidRDefault="004D6AEB" w:rsidP="004D6AEB">
      <w:pPr>
        <w:numPr>
          <w:ilvl w:val="0"/>
          <w:numId w:val="91"/>
        </w:numPr>
        <w:suppressAutoHyphens/>
        <w:spacing w:after="0" w:line="240" w:lineRule="auto"/>
        <w:ind w:left="1134" w:hanging="425"/>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Odnos prema strankama i drugim korisnicima usluga</w:t>
      </w:r>
    </w:p>
    <w:p w14:paraId="202CE9BD" w14:textId="77777777" w:rsidR="004D6AEB" w:rsidRPr="004D6AEB" w:rsidRDefault="004D6AEB" w:rsidP="004D6AEB">
      <w:pPr>
        <w:spacing w:after="0" w:line="240" w:lineRule="auto"/>
        <w:ind w:left="720"/>
        <w:rPr>
          <w:rFonts w:ascii="Times New Roman" w:eastAsia="Times New Roman" w:hAnsi="Times New Roman"/>
          <w:sz w:val="20"/>
          <w:szCs w:val="20"/>
          <w:lang w:eastAsia="hr-HR"/>
        </w:rPr>
      </w:pPr>
    </w:p>
    <w:p w14:paraId="760FC582" w14:textId="77777777" w:rsidR="004D6AEB" w:rsidRPr="004D6AEB" w:rsidRDefault="004D6AEB" w:rsidP="004D6AEB">
      <w:pPr>
        <w:spacing w:after="0" w:line="240" w:lineRule="auto"/>
        <w:ind w:firstLine="708"/>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Poštivanje službene dužnosti službenika i namještenika Općine Kamanje ocjenjuje se prema sljedećim kriterijima:</w:t>
      </w:r>
    </w:p>
    <w:p w14:paraId="561901DD" w14:textId="77777777" w:rsidR="004D6AEB" w:rsidRPr="004D6AEB" w:rsidRDefault="004D6AEB" w:rsidP="004D6AEB">
      <w:pPr>
        <w:numPr>
          <w:ilvl w:val="0"/>
          <w:numId w:val="92"/>
        </w:numPr>
        <w:suppressAutoHyphens/>
        <w:spacing w:after="0" w:line="240" w:lineRule="auto"/>
        <w:ind w:left="1134"/>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Izvršavanje naloga, poštivanje radnog vremena</w:t>
      </w:r>
    </w:p>
    <w:p w14:paraId="18695C05" w14:textId="77777777" w:rsidR="004D6AEB" w:rsidRPr="004D6AEB" w:rsidRDefault="004D6AEB" w:rsidP="004D6AEB">
      <w:pPr>
        <w:numPr>
          <w:ilvl w:val="0"/>
          <w:numId w:val="92"/>
        </w:numPr>
        <w:suppressAutoHyphens/>
        <w:spacing w:after="0" w:line="240" w:lineRule="auto"/>
        <w:ind w:left="1134"/>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Zaštita privatnosti i drugi oblici profesionalne diskrecije</w:t>
      </w:r>
    </w:p>
    <w:p w14:paraId="1CFBF267"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088F10F2" w14:textId="77777777" w:rsidR="004D6AEB" w:rsidRPr="004D6AEB" w:rsidRDefault="004D6AEB" w:rsidP="004D6AEB">
      <w:pPr>
        <w:spacing w:after="0" w:line="240" w:lineRule="auto"/>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NAČIN PROVOĐENJA OCJENJIVANJA</w:t>
      </w:r>
    </w:p>
    <w:p w14:paraId="7389B7E0" w14:textId="77777777" w:rsidR="004D6AEB" w:rsidRPr="004D6AEB" w:rsidRDefault="004D6AEB" w:rsidP="004D6AEB">
      <w:pPr>
        <w:spacing w:after="0" w:line="240" w:lineRule="auto"/>
        <w:rPr>
          <w:rFonts w:ascii="Times New Roman" w:eastAsia="Times New Roman" w:hAnsi="Times New Roman"/>
          <w:b/>
          <w:bCs/>
          <w:sz w:val="20"/>
          <w:szCs w:val="20"/>
          <w:lang w:eastAsia="hr-HR"/>
        </w:rPr>
      </w:pPr>
    </w:p>
    <w:p w14:paraId="056013C6" w14:textId="77777777" w:rsidR="004D6AEB" w:rsidRPr="004D6AEB" w:rsidRDefault="004D6AEB" w:rsidP="004D6AEB">
      <w:pPr>
        <w:widowControl w:val="0"/>
        <w:suppressAutoHyphens/>
        <w:autoSpaceDE w:val="0"/>
        <w:autoSpaceDN w:val="0"/>
        <w:adjustRightInd w:val="0"/>
        <w:spacing w:after="0" w:line="2" w:lineRule="exact"/>
        <w:rPr>
          <w:rFonts w:ascii="Times New Roman" w:eastAsia="Times New Roman" w:hAnsi="Times New Roman"/>
          <w:sz w:val="20"/>
          <w:szCs w:val="20"/>
          <w:lang w:eastAsia="zh-CN"/>
        </w:rPr>
      </w:pPr>
    </w:p>
    <w:p w14:paraId="51E34F19" w14:textId="77777777" w:rsidR="004D6AEB" w:rsidRPr="004D6AEB" w:rsidRDefault="004D6AEB" w:rsidP="004D6AEB">
      <w:pPr>
        <w:widowControl w:val="0"/>
        <w:suppressAutoHyphens/>
        <w:autoSpaceDE w:val="0"/>
        <w:autoSpaceDN w:val="0"/>
        <w:adjustRightInd w:val="0"/>
        <w:spacing w:after="0" w:line="240" w:lineRule="auto"/>
        <w:rPr>
          <w:rFonts w:ascii="Times New Roman" w:eastAsia="Times New Roman" w:hAnsi="Times New Roman"/>
          <w:sz w:val="20"/>
          <w:szCs w:val="20"/>
          <w:lang w:eastAsia="zh-CN"/>
        </w:rPr>
      </w:pPr>
      <w:r w:rsidRPr="004D6AEB">
        <w:rPr>
          <w:rFonts w:ascii="Times New Roman" w:eastAsia="Times New Roman" w:hAnsi="Times New Roman"/>
          <w:sz w:val="20"/>
          <w:szCs w:val="20"/>
          <w:lang w:eastAsia="zh-CN"/>
        </w:rPr>
        <w:t>Broj bodova za svaku ocjenu određuje se po slovnoj oznaci kako slijedi:</w:t>
      </w:r>
    </w:p>
    <w:p w14:paraId="185E4674" w14:textId="77777777" w:rsidR="004D6AEB" w:rsidRPr="004D6AEB" w:rsidRDefault="004D6AEB" w:rsidP="004D6AEB">
      <w:pPr>
        <w:numPr>
          <w:ilvl w:val="0"/>
          <w:numId w:val="90"/>
        </w:numPr>
        <w:suppressAutoHyphens/>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5 bodova- ako su stručno znanje pokazano u obavljanju poslova, rad i učinkovitost najviše kvalitete te osiguravaju najbolje izvršavanje službe,</w:t>
      </w:r>
    </w:p>
    <w:p w14:paraId="73C197D8" w14:textId="77777777" w:rsidR="004D6AEB" w:rsidRPr="004D6AEB" w:rsidRDefault="004D6AEB" w:rsidP="004D6AEB">
      <w:pPr>
        <w:numPr>
          <w:ilvl w:val="0"/>
          <w:numId w:val="90"/>
        </w:numPr>
        <w:suppressAutoHyphens/>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4 boda- ako su stručno znanje pokazano u obavljanju poslova, rad i učinkovitost osobito dobri i osiguravaju prvorazredno izvršavanje službe,</w:t>
      </w:r>
    </w:p>
    <w:p w14:paraId="64EB3326" w14:textId="77777777" w:rsidR="004D6AEB" w:rsidRPr="004D6AEB" w:rsidRDefault="004D6AEB" w:rsidP="004D6AEB">
      <w:pPr>
        <w:numPr>
          <w:ilvl w:val="0"/>
          <w:numId w:val="90"/>
        </w:numPr>
        <w:suppressAutoHyphens/>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3 boda- ako su stručno znanje pokazano u obavljanju poslova, rad i učinkovitost prosječne kvalitete i osiguravaju pouzdano-standardno obavljanje službe,</w:t>
      </w:r>
    </w:p>
    <w:p w14:paraId="2E163869" w14:textId="77777777" w:rsidR="004D6AEB" w:rsidRPr="004D6AEB" w:rsidRDefault="004D6AEB" w:rsidP="004D6AEB">
      <w:pPr>
        <w:numPr>
          <w:ilvl w:val="0"/>
          <w:numId w:val="90"/>
        </w:numPr>
        <w:suppressAutoHyphens/>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2 boda- ako su stručno znanje pokazano u obavljanju poslova, rad i učinkovitost takvi da osiguravaju najmanju moguću mjeru prihvatljivih standarda kvalitete i preciznosti u obavljanju službe,</w:t>
      </w:r>
    </w:p>
    <w:p w14:paraId="257ED46F" w14:textId="77777777" w:rsidR="004D6AEB" w:rsidRPr="004D6AEB" w:rsidRDefault="004D6AEB" w:rsidP="004D6AEB">
      <w:pPr>
        <w:numPr>
          <w:ilvl w:val="0"/>
          <w:numId w:val="90"/>
        </w:numPr>
        <w:suppressAutoHyphens/>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1 brod-ako su stručno znanje pokazano u obavljanju poslova, rad i učinkovitost službenika ispod minimuma standarda kvalitete te nisu dovoljni da osiguraju pouzdano i prihvatljivo obavljanje službe.“</w:t>
      </w:r>
    </w:p>
    <w:p w14:paraId="0DA87A52"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13696705" w14:textId="77777777" w:rsidR="004D6AEB" w:rsidRPr="004D6AEB" w:rsidRDefault="004D6AEB" w:rsidP="004D6AEB">
      <w:pPr>
        <w:numPr>
          <w:ilvl w:val="0"/>
          <w:numId w:val="93"/>
        </w:numPr>
        <w:suppressAutoHyphens/>
        <w:spacing w:after="0" w:line="240" w:lineRule="auto"/>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Članak 6. mijenja se i glasi:</w:t>
      </w:r>
    </w:p>
    <w:p w14:paraId="4DA1EC61"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57F61C9B" w14:textId="77777777" w:rsidR="004D6AEB" w:rsidRPr="004D6AEB" w:rsidRDefault="004D6AEB" w:rsidP="004D6AEB">
      <w:pPr>
        <w:spacing w:after="0" w:line="240" w:lineRule="auto"/>
        <w:rPr>
          <w:rFonts w:ascii="Times New Roman" w:eastAsia="Times New Roman" w:hAnsi="Times New Roman"/>
          <w:b/>
          <w:bCs/>
          <w:sz w:val="20"/>
          <w:szCs w:val="20"/>
          <w:lang w:eastAsia="hr-HR"/>
        </w:rPr>
      </w:pPr>
      <w:r w:rsidRPr="004D6AEB">
        <w:rPr>
          <w:rFonts w:ascii="Times New Roman" w:eastAsia="Times New Roman" w:hAnsi="Times New Roman"/>
          <w:b/>
          <w:bCs/>
          <w:sz w:val="20"/>
          <w:szCs w:val="20"/>
          <w:lang w:eastAsia="hr-HR"/>
        </w:rPr>
        <w:t>„ NAČIN OCJENJIVANJA</w:t>
      </w:r>
    </w:p>
    <w:p w14:paraId="17B43835"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77DD112F" w14:textId="77777777" w:rsidR="004D6AEB" w:rsidRPr="004D6AEB" w:rsidRDefault="004D6AEB" w:rsidP="004D6AEB">
      <w:pPr>
        <w:spacing w:after="0" w:line="240" w:lineRule="auto"/>
        <w:jc w:val="both"/>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Ocjena službenika dobiva se zbrojem broja bodova prema kriterijima iz članka 5, kako slijedi:</w:t>
      </w:r>
    </w:p>
    <w:p w14:paraId="76E9204C"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„odličan“</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67-75 bodova,</w:t>
      </w:r>
    </w:p>
    <w:p w14:paraId="6888F6EC"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 xml:space="preserve">„vrlodobar“ </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53-66 bodova,</w:t>
      </w:r>
    </w:p>
    <w:p w14:paraId="6975AA8D"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„dobar“</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37-52 bodova,</w:t>
      </w:r>
    </w:p>
    <w:p w14:paraId="621CD5DC"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„zadovoljava“</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28-36 bodova,</w:t>
      </w:r>
    </w:p>
    <w:p w14:paraId="074555AE"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„ne zadovoljava“</w:t>
      </w:r>
      <w:r w:rsidRPr="004D6AEB">
        <w:rPr>
          <w:rFonts w:ascii="Times New Roman" w:eastAsia="Times New Roman" w:hAnsi="Times New Roman"/>
          <w:sz w:val="20"/>
          <w:szCs w:val="20"/>
          <w:lang w:eastAsia="hr-HR"/>
        </w:rPr>
        <w:tab/>
        <w:t>za ostvarenih 27 i manje bodova</w:t>
      </w:r>
    </w:p>
    <w:p w14:paraId="09F4B840"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p>
    <w:p w14:paraId="0C4D2008" w14:textId="77777777" w:rsidR="004D6AEB" w:rsidRPr="004D6AEB" w:rsidRDefault="004D6AEB" w:rsidP="004D6AEB">
      <w:pPr>
        <w:spacing w:after="0" w:line="240" w:lineRule="auto"/>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Ocjena namještenika</w:t>
      </w:r>
      <w:r w:rsidRPr="004D6AEB">
        <w:rPr>
          <w:rFonts w:ascii="Times New Roman" w:eastAsia="Times New Roman" w:hAnsi="Times New Roman"/>
          <w:sz w:val="20"/>
          <w:szCs w:val="20"/>
          <w:lang w:eastAsia="zh-CN"/>
        </w:rPr>
        <w:t xml:space="preserve"> </w:t>
      </w:r>
      <w:r w:rsidRPr="004D6AEB">
        <w:rPr>
          <w:rFonts w:ascii="Times New Roman" w:eastAsia="Times New Roman" w:hAnsi="Times New Roman"/>
          <w:sz w:val="20"/>
          <w:szCs w:val="20"/>
          <w:lang w:eastAsia="hr-HR"/>
        </w:rPr>
        <w:t>dobiva se zbrojem broja bodova prema kriterijima iz članka 5, kako slijedi:</w:t>
      </w:r>
    </w:p>
    <w:p w14:paraId="05D28FE7"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„odličan“</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37-45 bodova,</w:t>
      </w:r>
    </w:p>
    <w:p w14:paraId="79E73ED9"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 xml:space="preserve">„vrlodobar“ </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23-36 bodova,</w:t>
      </w:r>
    </w:p>
    <w:p w14:paraId="3762F1EF"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„dobar“</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17-22 bodova,</w:t>
      </w:r>
    </w:p>
    <w:p w14:paraId="69E83543"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lastRenderedPageBreak/>
        <w:t>-</w:t>
      </w:r>
      <w:r w:rsidRPr="004D6AEB">
        <w:rPr>
          <w:rFonts w:ascii="Times New Roman" w:eastAsia="Times New Roman" w:hAnsi="Times New Roman"/>
          <w:sz w:val="20"/>
          <w:szCs w:val="20"/>
          <w:lang w:eastAsia="hr-HR"/>
        </w:rPr>
        <w:tab/>
        <w:t>„zadovoljava“</w:t>
      </w:r>
      <w:r w:rsidRPr="004D6AEB">
        <w:rPr>
          <w:rFonts w:ascii="Times New Roman" w:eastAsia="Times New Roman" w:hAnsi="Times New Roman"/>
          <w:sz w:val="20"/>
          <w:szCs w:val="20"/>
          <w:lang w:eastAsia="hr-HR"/>
        </w:rPr>
        <w:tab/>
      </w:r>
      <w:r w:rsidRPr="004D6AEB">
        <w:rPr>
          <w:rFonts w:ascii="Times New Roman" w:eastAsia="Times New Roman" w:hAnsi="Times New Roman"/>
          <w:sz w:val="20"/>
          <w:szCs w:val="20"/>
          <w:lang w:eastAsia="hr-HR"/>
        </w:rPr>
        <w:tab/>
        <w:t>za ostvarenih 08-16 bodova,</w:t>
      </w:r>
    </w:p>
    <w:p w14:paraId="0C504A92" w14:textId="77777777" w:rsidR="004D6AEB" w:rsidRPr="004D6AEB" w:rsidRDefault="004D6AEB" w:rsidP="004D6AEB">
      <w:pPr>
        <w:spacing w:after="0" w:line="240" w:lineRule="auto"/>
        <w:ind w:left="709" w:hanging="283"/>
        <w:rPr>
          <w:rFonts w:ascii="Times New Roman" w:eastAsia="Times New Roman" w:hAnsi="Times New Roman"/>
          <w:sz w:val="20"/>
          <w:szCs w:val="20"/>
          <w:lang w:eastAsia="hr-HR"/>
        </w:rPr>
      </w:pPr>
      <w:r w:rsidRPr="004D6AEB">
        <w:rPr>
          <w:rFonts w:ascii="Times New Roman" w:eastAsia="Times New Roman" w:hAnsi="Times New Roman"/>
          <w:sz w:val="20"/>
          <w:szCs w:val="20"/>
          <w:lang w:eastAsia="hr-HR"/>
        </w:rPr>
        <w:t>-</w:t>
      </w:r>
      <w:r w:rsidRPr="004D6AEB">
        <w:rPr>
          <w:rFonts w:ascii="Times New Roman" w:eastAsia="Times New Roman" w:hAnsi="Times New Roman"/>
          <w:sz w:val="20"/>
          <w:szCs w:val="20"/>
          <w:lang w:eastAsia="hr-HR"/>
        </w:rPr>
        <w:tab/>
        <w:t>„ne zadovoljava“</w:t>
      </w:r>
      <w:r w:rsidRPr="004D6AEB">
        <w:rPr>
          <w:rFonts w:ascii="Times New Roman" w:eastAsia="Times New Roman" w:hAnsi="Times New Roman"/>
          <w:sz w:val="20"/>
          <w:szCs w:val="20"/>
          <w:lang w:eastAsia="hr-HR"/>
        </w:rPr>
        <w:tab/>
        <w:t>za ostvarenih 07 i manje bodova “</w:t>
      </w:r>
    </w:p>
    <w:p w14:paraId="7F4986D8" w14:textId="77777777" w:rsidR="004D6AEB" w:rsidRPr="004D6AEB" w:rsidRDefault="004D6AEB" w:rsidP="004D6AEB">
      <w:pPr>
        <w:spacing w:after="0" w:line="240" w:lineRule="auto"/>
        <w:rPr>
          <w:rFonts w:ascii="Times New Roman" w:eastAsia="Times New Roman" w:hAnsi="Times New Roman"/>
          <w:sz w:val="20"/>
          <w:szCs w:val="20"/>
          <w:lang w:eastAsia="hr-HR"/>
        </w:rPr>
      </w:pPr>
    </w:p>
    <w:p w14:paraId="42C71B6F" w14:textId="77777777" w:rsidR="004D6AEB" w:rsidRPr="004D6AEB" w:rsidRDefault="004D6AEB" w:rsidP="004D6AEB">
      <w:pPr>
        <w:spacing w:after="0" w:line="240" w:lineRule="auto"/>
        <w:jc w:val="center"/>
        <w:rPr>
          <w:rFonts w:ascii="Times New Roman" w:eastAsia="Times New Roman" w:hAnsi="Times New Roman"/>
          <w:sz w:val="20"/>
          <w:szCs w:val="20"/>
          <w:lang w:eastAsia="hr-HR"/>
        </w:rPr>
      </w:pPr>
      <w:r w:rsidRPr="004D6AEB">
        <w:rPr>
          <w:rFonts w:ascii="Times New Roman" w:eastAsia="Times New Roman" w:hAnsi="Times New Roman"/>
          <w:b/>
          <w:bCs/>
          <w:sz w:val="20"/>
          <w:szCs w:val="20"/>
          <w:lang w:eastAsia="hr-HR"/>
        </w:rPr>
        <w:t>Članak 2</w:t>
      </w:r>
      <w:r w:rsidRPr="004D6AEB">
        <w:rPr>
          <w:rFonts w:ascii="Times New Roman" w:eastAsia="Times New Roman" w:hAnsi="Times New Roman"/>
          <w:sz w:val="20"/>
          <w:szCs w:val="20"/>
          <w:lang w:eastAsia="hr-HR"/>
        </w:rPr>
        <w:t>.</w:t>
      </w:r>
    </w:p>
    <w:p w14:paraId="6B743AAD" w14:textId="77777777" w:rsidR="004D6AEB" w:rsidRPr="004D6AEB" w:rsidRDefault="004D6AEB" w:rsidP="004D6AEB">
      <w:pPr>
        <w:spacing w:after="0" w:line="240" w:lineRule="auto"/>
        <w:jc w:val="center"/>
        <w:rPr>
          <w:rFonts w:ascii="Times New Roman" w:eastAsia="Times New Roman" w:hAnsi="Times New Roman"/>
          <w:sz w:val="20"/>
          <w:szCs w:val="20"/>
          <w:lang w:eastAsia="hr-HR"/>
        </w:rPr>
      </w:pPr>
    </w:p>
    <w:p w14:paraId="64FBF861" w14:textId="77777777" w:rsidR="004D6AEB" w:rsidRPr="004D6AEB" w:rsidRDefault="004D6AEB" w:rsidP="004D6AEB">
      <w:pPr>
        <w:spacing w:after="0" w:line="240" w:lineRule="auto"/>
        <w:ind w:firstLine="708"/>
        <w:jc w:val="both"/>
        <w:rPr>
          <w:rFonts w:ascii="Times New Roman" w:eastAsia="Times New Roman" w:hAnsi="Times New Roman"/>
          <w:sz w:val="24"/>
          <w:szCs w:val="24"/>
          <w:lang w:eastAsia="hr-HR"/>
        </w:rPr>
      </w:pPr>
      <w:r w:rsidRPr="004D6AEB">
        <w:rPr>
          <w:rFonts w:ascii="Times New Roman" w:eastAsia="Times New Roman" w:hAnsi="Times New Roman"/>
          <w:sz w:val="20"/>
          <w:szCs w:val="20"/>
          <w:lang w:eastAsia="hr-HR"/>
        </w:rPr>
        <w:t>Ova Odluka o</w:t>
      </w:r>
      <w:r w:rsidRPr="004D6AEB">
        <w:rPr>
          <w:rFonts w:ascii="Times New Roman" w:eastAsia="Times New Roman" w:hAnsi="Times New Roman"/>
          <w:sz w:val="24"/>
          <w:szCs w:val="24"/>
          <w:lang w:eastAsia="hr-HR"/>
        </w:rPr>
        <w:t xml:space="preserve"> izmjenama i dopunama stupa na snagu osmog dana od dana objave u „Glasniku Općine Kamanje“.</w:t>
      </w:r>
    </w:p>
    <w:p w14:paraId="3174930E" w14:textId="77777777" w:rsidR="004D6AEB" w:rsidRPr="004D6AEB" w:rsidRDefault="004D6AEB" w:rsidP="004D6AEB">
      <w:pPr>
        <w:spacing w:after="0" w:line="240" w:lineRule="auto"/>
        <w:jc w:val="center"/>
        <w:rPr>
          <w:rFonts w:ascii="Times New Roman" w:eastAsia="Times New Roman" w:hAnsi="Times New Roman"/>
          <w:sz w:val="24"/>
          <w:szCs w:val="24"/>
          <w:lang w:eastAsia="hr-HR"/>
        </w:rPr>
      </w:pPr>
    </w:p>
    <w:p w14:paraId="743D55E4" w14:textId="0ED905C1" w:rsidR="00E6052E" w:rsidRDefault="00E6052E" w:rsidP="003F45C1">
      <w:pPr>
        <w:spacing w:after="0" w:line="240" w:lineRule="auto"/>
        <w:jc w:val="both"/>
        <w:rPr>
          <w:rFonts w:ascii="Times New Roman" w:hAnsi="Times New Roman"/>
          <w:bCs/>
          <w:sz w:val="20"/>
          <w:szCs w:val="20"/>
        </w:rPr>
      </w:pPr>
      <w:r w:rsidRPr="00E6052E">
        <w:rPr>
          <w:rFonts w:ascii="Times New Roman" w:hAnsi="Times New Roman"/>
          <w:bCs/>
          <w:sz w:val="20"/>
          <w:szCs w:val="20"/>
        </w:rPr>
        <w:t>Prelazi se na sljedeću točku.</w:t>
      </w:r>
    </w:p>
    <w:p w14:paraId="5BB5E24D" w14:textId="77777777" w:rsidR="003F45C1" w:rsidRPr="00056565" w:rsidRDefault="003F45C1" w:rsidP="003F45C1">
      <w:pPr>
        <w:spacing w:after="0" w:line="240" w:lineRule="auto"/>
        <w:jc w:val="both"/>
        <w:rPr>
          <w:rFonts w:ascii="Times New Roman" w:hAnsi="Times New Roman"/>
          <w:bCs/>
          <w:sz w:val="20"/>
          <w:szCs w:val="20"/>
        </w:rPr>
      </w:pPr>
    </w:p>
    <w:p w14:paraId="78549F8A" w14:textId="4F304F37"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Ad7) </w:t>
      </w:r>
      <w:r w:rsidRPr="002F2C3F">
        <w:rPr>
          <w:rFonts w:ascii="Times New Roman" w:hAnsi="Times New Roman"/>
          <w:b/>
          <w:sz w:val="20"/>
          <w:szCs w:val="20"/>
        </w:rPr>
        <w:t>Godišnji provedbeni plan unapređenja zaštite od požara na području Općine Kamanje za 2024. godinu</w:t>
      </w:r>
    </w:p>
    <w:p w14:paraId="7AACF75C" w14:textId="465947A9" w:rsidR="003F45C1" w:rsidRDefault="00E6052E" w:rsidP="002F2C3F">
      <w:pPr>
        <w:spacing w:line="240" w:lineRule="auto"/>
        <w:jc w:val="both"/>
        <w:rPr>
          <w:rFonts w:ascii="Times New Roman" w:hAnsi="Times New Roman"/>
          <w:bCs/>
          <w:sz w:val="20"/>
          <w:szCs w:val="20"/>
        </w:rPr>
      </w:pPr>
      <w:r w:rsidRPr="00E6052E">
        <w:rPr>
          <w:rFonts w:ascii="Times New Roman" w:hAnsi="Times New Roman"/>
          <w:bCs/>
          <w:sz w:val="20"/>
          <w:szCs w:val="20"/>
        </w:rPr>
        <w:t>Pročelnica je obrazložila kako se temeljem članka 1</w:t>
      </w:r>
      <w:r>
        <w:rPr>
          <w:rFonts w:ascii="Times New Roman" w:hAnsi="Times New Roman"/>
          <w:bCs/>
          <w:sz w:val="20"/>
          <w:szCs w:val="20"/>
        </w:rPr>
        <w:t>3</w:t>
      </w:r>
      <w:r w:rsidRPr="00E6052E">
        <w:rPr>
          <w:rFonts w:ascii="Times New Roman" w:hAnsi="Times New Roman"/>
          <w:bCs/>
          <w:sz w:val="20"/>
          <w:szCs w:val="20"/>
        </w:rPr>
        <w:t xml:space="preserve">. </w:t>
      </w:r>
      <w:r>
        <w:rPr>
          <w:rFonts w:ascii="Times New Roman" w:hAnsi="Times New Roman"/>
          <w:bCs/>
          <w:sz w:val="20"/>
          <w:szCs w:val="20"/>
        </w:rPr>
        <w:t xml:space="preserve">Zakona o zaštiti od požara na razini jedinice lokalne samouprave, a na temelju procjene ugroženosti od požara donosi godišnji provedbeni plan unapređenja zaštite od požara. Godišnji provedbeni plan unapređenja zaštite od požara na području Općine Kamanje donosi se na temelju godišnjeg provedbenog plana unapređenja zaštite od požara Karlovačke županije. Cilj donošenja tog Programa je postizanje učinkovitije i efikasnije razine zaštite od požara i tehnoloških eksplozija na području Općine Kamanje odnosno planom se definiraju </w:t>
      </w:r>
      <w:r w:rsidRPr="00E6052E">
        <w:rPr>
          <w:rFonts w:ascii="Times New Roman" w:hAnsi="Times New Roman"/>
          <w:bCs/>
          <w:sz w:val="20"/>
          <w:szCs w:val="20"/>
        </w:rPr>
        <w:t>organizacijske, tehničke i urbanističke mjere kako bi se smanjila razina opasnosti od nastajanja i širenja požara</w:t>
      </w:r>
      <w:r>
        <w:rPr>
          <w:rFonts w:ascii="Times New Roman" w:hAnsi="Times New Roman"/>
          <w:bCs/>
          <w:sz w:val="20"/>
          <w:szCs w:val="20"/>
        </w:rPr>
        <w:t>.</w:t>
      </w:r>
    </w:p>
    <w:p w14:paraId="30769589" w14:textId="77777777" w:rsidR="00E6052E" w:rsidRPr="00E6052E" w:rsidRDefault="00E6052E" w:rsidP="00E6052E">
      <w:pPr>
        <w:spacing w:after="0" w:line="240" w:lineRule="auto"/>
        <w:rPr>
          <w:rFonts w:ascii="Times New Roman" w:hAnsi="Times New Roman"/>
          <w:bCs/>
          <w:sz w:val="20"/>
          <w:szCs w:val="20"/>
        </w:rPr>
      </w:pPr>
      <w:r w:rsidRPr="00E6052E">
        <w:rPr>
          <w:rFonts w:ascii="Times New Roman" w:hAnsi="Times New Roman"/>
          <w:bCs/>
          <w:sz w:val="20"/>
          <w:szCs w:val="20"/>
        </w:rPr>
        <w:t>Plan je dan na raspravu.</w:t>
      </w:r>
    </w:p>
    <w:p w14:paraId="50536FA7" w14:textId="77777777" w:rsidR="00E6052E" w:rsidRPr="00E6052E" w:rsidRDefault="00E6052E" w:rsidP="00E6052E">
      <w:pPr>
        <w:spacing w:after="0" w:line="240" w:lineRule="auto"/>
        <w:rPr>
          <w:rFonts w:ascii="Times New Roman" w:hAnsi="Times New Roman"/>
          <w:bCs/>
          <w:sz w:val="20"/>
          <w:szCs w:val="20"/>
        </w:rPr>
      </w:pPr>
      <w:r w:rsidRPr="00E6052E">
        <w:rPr>
          <w:rFonts w:ascii="Times New Roman" w:hAnsi="Times New Roman"/>
          <w:bCs/>
          <w:sz w:val="20"/>
          <w:szCs w:val="20"/>
        </w:rPr>
        <w:t>Nitko se nije javio za raspravu.</w:t>
      </w:r>
    </w:p>
    <w:p w14:paraId="2BEF2D11" w14:textId="77777777" w:rsidR="00E6052E" w:rsidRPr="00E6052E" w:rsidRDefault="00E6052E" w:rsidP="00E6052E">
      <w:pPr>
        <w:spacing w:after="0" w:line="240" w:lineRule="auto"/>
        <w:rPr>
          <w:rFonts w:ascii="Times New Roman" w:hAnsi="Times New Roman"/>
          <w:bCs/>
          <w:sz w:val="20"/>
          <w:szCs w:val="20"/>
        </w:rPr>
      </w:pPr>
      <w:r w:rsidRPr="00E6052E">
        <w:rPr>
          <w:rFonts w:ascii="Times New Roman" w:hAnsi="Times New Roman"/>
          <w:bCs/>
          <w:sz w:val="20"/>
          <w:szCs w:val="20"/>
        </w:rPr>
        <w:t>Prelazi se na glasanje.</w:t>
      </w:r>
    </w:p>
    <w:p w14:paraId="747A3972" w14:textId="7152189E" w:rsidR="00E6052E" w:rsidRDefault="00E6052E" w:rsidP="00E6052E">
      <w:pPr>
        <w:spacing w:line="240" w:lineRule="auto"/>
        <w:jc w:val="both"/>
        <w:rPr>
          <w:rFonts w:ascii="Times New Roman" w:hAnsi="Times New Roman"/>
          <w:bCs/>
          <w:sz w:val="20"/>
          <w:szCs w:val="20"/>
        </w:rPr>
      </w:pPr>
      <w:r w:rsidRPr="00E6052E">
        <w:rPr>
          <w:rFonts w:ascii="Times New Roman" w:hAnsi="Times New Roman"/>
          <w:bCs/>
          <w:sz w:val="20"/>
          <w:szCs w:val="20"/>
        </w:rPr>
        <w:t xml:space="preserve">Utvrđuje se da je ova točka dnevnog reda usvojena JEDNOGLASNO, sa </w:t>
      </w:r>
      <w:r>
        <w:rPr>
          <w:rFonts w:ascii="Times New Roman" w:hAnsi="Times New Roman"/>
          <w:bCs/>
          <w:sz w:val="20"/>
          <w:szCs w:val="20"/>
        </w:rPr>
        <w:t>5</w:t>
      </w:r>
      <w:r w:rsidRPr="00E6052E">
        <w:rPr>
          <w:rFonts w:ascii="Times New Roman" w:hAnsi="Times New Roman"/>
          <w:bCs/>
          <w:sz w:val="20"/>
          <w:szCs w:val="20"/>
        </w:rPr>
        <w:t xml:space="preserve"> glasova ZA.</w:t>
      </w:r>
    </w:p>
    <w:p w14:paraId="0B58FA65" w14:textId="209D5176" w:rsidR="00E6052E" w:rsidRDefault="00E6052E" w:rsidP="00E6052E">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 sljedeć</w:t>
      </w:r>
      <w:r>
        <w:rPr>
          <w:rFonts w:ascii="Times New Roman" w:hAnsi="Times New Roman"/>
          <w:b/>
          <w:bCs/>
          <w:sz w:val="20"/>
          <w:szCs w:val="20"/>
        </w:rPr>
        <w:t>i</w:t>
      </w:r>
    </w:p>
    <w:p w14:paraId="27F589A6" w14:textId="0BA7CBD6" w:rsidR="00E6052E" w:rsidRDefault="00E6052E" w:rsidP="00E6052E">
      <w:pPr>
        <w:pStyle w:val="Bezproreda"/>
        <w:jc w:val="center"/>
        <w:rPr>
          <w:rFonts w:ascii="Times New Roman" w:hAnsi="Times New Roman"/>
          <w:b/>
          <w:bCs/>
          <w:sz w:val="20"/>
          <w:szCs w:val="20"/>
        </w:rPr>
      </w:pPr>
      <w:r>
        <w:rPr>
          <w:rFonts w:ascii="Times New Roman" w:hAnsi="Times New Roman"/>
          <w:b/>
          <w:bCs/>
          <w:sz w:val="20"/>
          <w:szCs w:val="20"/>
        </w:rPr>
        <w:t xml:space="preserve">Godišnji provedbeni plan unapređenja zaštite od požara </w:t>
      </w:r>
    </w:p>
    <w:p w14:paraId="1BD26E6A" w14:textId="5AA000F1" w:rsidR="00E6052E" w:rsidRPr="002F2C3F" w:rsidRDefault="00E6052E" w:rsidP="00E6052E">
      <w:pPr>
        <w:pStyle w:val="Bezproreda"/>
        <w:jc w:val="center"/>
        <w:rPr>
          <w:rFonts w:ascii="Times New Roman" w:hAnsi="Times New Roman"/>
          <w:b/>
          <w:bCs/>
          <w:sz w:val="20"/>
          <w:szCs w:val="20"/>
        </w:rPr>
      </w:pPr>
      <w:r>
        <w:rPr>
          <w:rFonts w:ascii="Times New Roman" w:hAnsi="Times New Roman"/>
          <w:b/>
          <w:bCs/>
          <w:sz w:val="20"/>
          <w:szCs w:val="20"/>
        </w:rPr>
        <w:t>na području Općine Kamanje za 2024. godinu</w:t>
      </w:r>
    </w:p>
    <w:p w14:paraId="5A90B196" w14:textId="77777777" w:rsidR="00E6052E" w:rsidRDefault="00E6052E" w:rsidP="00E6052E">
      <w:pPr>
        <w:spacing w:line="240" w:lineRule="auto"/>
        <w:jc w:val="both"/>
        <w:rPr>
          <w:rFonts w:ascii="Times New Roman" w:hAnsi="Times New Roman"/>
          <w:bCs/>
          <w:sz w:val="20"/>
          <w:szCs w:val="20"/>
        </w:rPr>
      </w:pPr>
      <w:r>
        <w:rPr>
          <w:rFonts w:ascii="Times New Roman" w:hAnsi="Times New Roman"/>
          <w:bCs/>
          <w:sz w:val="20"/>
          <w:szCs w:val="20"/>
        </w:rPr>
        <w:t xml:space="preserve">                                                                               </w:t>
      </w:r>
    </w:p>
    <w:p w14:paraId="31F713D4" w14:textId="11AF3137" w:rsidR="00E6052E" w:rsidRPr="00E6052E" w:rsidRDefault="00E6052E" w:rsidP="00E6052E">
      <w:pPr>
        <w:spacing w:line="240" w:lineRule="auto"/>
        <w:jc w:val="center"/>
        <w:rPr>
          <w:rFonts w:ascii="Times New Roman" w:hAnsi="Times New Roman"/>
          <w:b/>
          <w:sz w:val="20"/>
          <w:szCs w:val="20"/>
        </w:rPr>
      </w:pPr>
      <w:r w:rsidRPr="00E6052E">
        <w:rPr>
          <w:rFonts w:ascii="Times New Roman" w:hAnsi="Times New Roman"/>
          <w:b/>
          <w:sz w:val="20"/>
          <w:szCs w:val="20"/>
        </w:rPr>
        <w:t>Članak 1.</w:t>
      </w:r>
    </w:p>
    <w:p w14:paraId="479B9B50" w14:textId="7BF99C88" w:rsidR="00E6052E" w:rsidRPr="00E6052E" w:rsidRDefault="00E6052E" w:rsidP="00E6052E">
      <w:pPr>
        <w:spacing w:line="240" w:lineRule="auto"/>
        <w:jc w:val="both"/>
        <w:rPr>
          <w:rFonts w:ascii="Times New Roman" w:hAnsi="Times New Roman"/>
          <w:bCs/>
          <w:sz w:val="20"/>
          <w:szCs w:val="20"/>
        </w:rPr>
      </w:pPr>
      <w:r w:rsidRPr="00E6052E">
        <w:rPr>
          <w:rFonts w:ascii="Times New Roman" w:hAnsi="Times New Roman"/>
          <w:sz w:val="20"/>
          <w:szCs w:val="20"/>
        </w:rPr>
        <w:t>U cilju postizanja učinkovitije i efikasnije razine zaštite od požara i tehnoloških eksplozija na području Općine Kamanje, Općinsko vijeće Općine Kamanje donosi Godišnji provedbeni plan unapređenja zaštite od požara na području Općine Kamanje za 2024. godinu (u daljnjem tekstu: Plan).</w:t>
      </w:r>
    </w:p>
    <w:p w14:paraId="37A22261" w14:textId="77777777" w:rsidR="00E6052E" w:rsidRPr="00E6052E" w:rsidRDefault="00E6052E" w:rsidP="00E6052E">
      <w:pPr>
        <w:pStyle w:val="Bezproreda"/>
        <w:jc w:val="center"/>
        <w:rPr>
          <w:rFonts w:ascii="Times New Roman" w:hAnsi="Times New Roman"/>
          <w:b/>
          <w:bCs/>
          <w:sz w:val="20"/>
          <w:szCs w:val="20"/>
        </w:rPr>
      </w:pPr>
      <w:r w:rsidRPr="00E6052E">
        <w:rPr>
          <w:rFonts w:ascii="Times New Roman" w:hAnsi="Times New Roman"/>
          <w:b/>
          <w:bCs/>
          <w:sz w:val="20"/>
          <w:szCs w:val="20"/>
        </w:rPr>
        <w:t>Članak 2.</w:t>
      </w:r>
    </w:p>
    <w:p w14:paraId="620DC6AB" w14:textId="77777777" w:rsidR="00E6052E" w:rsidRPr="00E6052E" w:rsidRDefault="00E6052E" w:rsidP="00E6052E">
      <w:pPr>
        <w:pStyle w:val="Bezproreda"/>
        <w:ind w:firstLine="708"/>
        <w:jc w:val="both"/>
        <w:rPr>
          <w:rFonts w:ascii="Times New Roman" w:hAnsi="Times New Roman"/>
          <w:sz w:val="20"/>
          <w:szCs w:val="20"/>
        </w:rPr>
      </w:pPr>
      <w:r w:rsidRPr="00E6052E">
        <w:rPr>
          <w:rFonts w:ascii="Times New Roman" w:hAnsi="Times New Roman"/>
          <w:sz w:val="20"/>
          <w:szCs w:val="20"/>
        </w:rPr>
        <w:t>Za unapređenje mjera zaštite od požara na području Općine Kamanje potrebno je provesti sljedeće organizacijske, tehničke i urbanističke mjere kako bi se smanjila razina opasnosti od nastajanja i širenja požara:</w:t>
      </w:r>
    </w:p>
    <w:p w14:paraId="458B6962" w14:textId="77777777" w:rsidR="00E6052E" w:rsidRPr="00E6052E" w:rsidRDefault="00E6052E" w:rsidP="00E6052E">
      <w:pPr>
        <w:pStyle w:val="Bezproreda"/>
        <w:jc w:val="both"/>
        <w:rPr>
          <w:rFonts w:ascii="Times New Roman" w:hAnsi="Times New Roman"/>
          <w:sz w:val="20"/>
          <w:szCs w:val="20"/>
        </w:rPr>
      </w:pPr>
    </w:p>
    <w:p w14:paraId="1056B796"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Općina Kamanje ažurirat će Procjenu i Plan zaštite od požara i tehnoloških eksplozija u skladu s člankom 13. Zakona o zaštiti od požara</w:t>
      </w:r>
    </w:p>
    <w:p w14:paraId="69CDA6F1" w14:textId="77777777" w:rsidR="00E6052E" w:rsidRPr="00E6052E" w:rsidRDefault="00E6052E" w:rsidP="00E6052E">
      <w:pPr>
        <w:pStyle w:val="Bezproreda"/>
        <w:ind w:firstLine="708"/>
        <w:jc w:val="both"/>
        <w:rPr>
          <w:rFonts w:ascii="Times New Roman" w:hAnsi="Times New Roman"/>
          <w:sz w:val="20"/>
          <w:szCs w:val="20"/>
        </w:rPr>
      </w:pPr>
    </w:p>
    <w:p w14:paraId="118A6743" w14:textId="77777777" w:rsidR="00E6052E" w:rsidRPr="00E6052E" w:rsidRDefault="00E6052E" w:rsidP="00E6052E">
      <w:pPr>
        <w:pStyle w:val="Bezproreda"/>
        <w:ind w:left="567"/>
        <w:rPr>
          <w:rFonts w:ascii="Times New Roman" w:hAnsi="Times New Roman"/>
          <w:b/>
          <w:bCs/>
          <w:sz w:val="20"/>
          <w:szCs w:val="20"/>
        </w:rPr>
      </w:pPr>
      <w:r w:rsidRPr="00E6052E">
        <w:rPr>
          <w:rFonts w:ascii="Times New Roman" w:hAnsi="Times New Roman"/>
          <w:b/>
          <w:bCs/>
          <w:sz w:val="20"/>
          <w:szCs w:val="20"/>
        </w:rPr>
        <w:t>Izvršitelj zadatka: Općinski načelnik</w:t>
      </w:r>
    </w:p>
    <w:p w14:paraId="05A8248C" w14:textId="77777777" w:rsidR="00E6052E" w:rsidRPr="00E6052E" w:rsidRDefault="00E6052E" w:rsidP="00E6052E">
      <w:pPr>
        <w:pStyle w:val="Bezproreda"/>
        <w:rPr>
          <w:rFonts w:ascii="Times New Roman" w:hAnsi="Times New Roman"/>
          <w:b/>
          <w:bCs/>
          <w:sz w:val="20"/>
          <w:szCs w:val="20"/>
        </w:rPr>
      </w:pPr>
    </w:p>
    <w:p w14:paraId="1E8ED2F9"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Općina Kamanje će organizirati sjednicu Stožera zaštite i spašavanja tematski vezanu uz pripremu protupožarne sezone u 2024. godini. U tu svrhu, na sjednici Stožera potrebno je:</w:t>
      </w:r>
    </w:p>
    <w:p w14:paraId="68405234" w14:textId="77777777" w:rsidR="00E6052E" w:rsidRPr="00E6052E" w:rsidRDefault="00E6052E" w:rsidP="00E6052E">
      <w:pPr>
        <w:pStyle w:val="Bezproreda"/>
        <w:numPr>
          <w:ilvl w:val="0"/>
          <w:numId w:val="15"/>
        </w:numPr>
        <w:rPr>
          <w:rFonts w:ascii="Times New Roman" w:hAnsi="Times New Roman"/>
          <w:sz w:val="20"/>
          <w:szCs w:val="20"/>
        </w:rPr>
      </w:pPr>
      <w:r w:rsidRPr="00E6052E">
        <w:rPr>
          <w:rFonts w:ascii="Times New Roman" w:hAnsi="Times New Roman"/>
          <w:sz w:val="20"/>
          <w:szCs w:val="20"/>
        </w:rPr>
        <w:t>usvojiti Plan rada Stožera zaštite i spašavanja za ovogodišnju požarnu sezonu,</w:t>
      </w:r>
    </w:p>
    <w:p w14:paraId="069E7421" w14:textId="77777777" w:rsidR="00E6052E" w:rsidRPr="00E6052E" w:rsidRDefault="00E6052E" w:rsidP="00E6052E">
      <w:pPr>
        <w:pStyle w:val="Bezproreda"/>
        <w:numPr>
          <w:ilvl w:val="0"/>
          <w:numId w:val="15"/>
        </w:numPr>
        <w:rPr>
          <w:rFonts w:ascii="Times New Roman" w:hAnsi="Times New Roman"/>
          <w:sz w:val="20"/>
          <w:szCs w:val="20"/>
        </w:rPr>
      </w:pPr>
      <w:r w:rsidRPr="00E6052E">
        <w:rPr>
          <w:rFonts w:ascii="Times New Roman" w:hAnsi="Times New Roman"/>
          <w:sz w:val="20"/>
          <w:szCs w:val="20"/>
        </w:rPr>
        <w:t>usvojiti Financijski plan osiguranih sredstava za provođenje zadaća tijekom ovogodišnje požarne sezone.</w:t>
      </w:r>
    </w:p>
    <w:p w14:paraId="07D9C44C" w14:textId="77777777" w:rsidR="00E6052E" w:rsidRPr="00E6052E" w:rsidRDefault="00E6052E" w:rsidP="00E6052E">
      <w:pPr>
        <w:pStyle w:val="Bezproreda"/>
        <w:numPr>
          <w:ilvl w:val="0"/>
          <w:numId w:val="15"/>
        </w:numPr>
        <w:rPr>
          <w:rFonts w:ascii="Times New Roman" w:hAnsi="Times New Roman"/>
          <w:sz w:val="20"/>
          <w:szCs w:val="20"/>
        </w:rPr>
      </w:pPr>
      <w:r w:rsidRPr="00E6052E">
        <w:rPr>
          <w:rFonts w:ascii="Times New Roman" w:hAnsi="Times New Roman"/>
          <w:sz w:val="20"/>
          <w:szCs w:val="20"/>
        </w:rPr>
        <w:t>usvojiti Plan aktivnog uključenja svih subjekata zaštite od požara na  svom području</w:t>
      </w:r>
    </w:p>
    <w:p w14:paraId="484C54D3" w14:textId="77777777" w:rsidR="00E6052E" w:rsidRPr="00E6052E" w:rsidRDefault="00E6052E" w:rsidP="00E6052E">
      <w:pPr>
        <w:pStyle w:val="Bezproreda"/>
        <w:ind w:left="720"/>
        <w:rPr>
          <w:rFonts w:ascii="Times New Roman" w:hAnsi="Times New Roman"/>
          <w:sz w:val="20"/>
          <w:szCs w:val="20"/>
        </w:rPr>
      </w:pPr>
    </w:p>
    <w:p w14:paraId="335F0BDA" w14:textId="77777777" w:rsidR="00E6052E" w:rsidRPr="00E6052E" w:rsidRDefault="00E6052E" w:rsidP="00E6052E">
      <w:pPr>
        <w:pStyle w:val="Bezproreda"/>
        <w:ind w:left="567"/>
        <w:rPr>
          <w:rFonts w:ascii="Times New Roman" w:hAnsi="Times New Roman"/>
          <w:b/>
          <w:bCs/>
          <w:sz w:val="20"/>
          <w:szCs w:val="20"/>
        </w:rPr>
      </w:pPr>
      <w:r w:rsidRPr="00E6052E">
        <w:rPr>
          <w:rFonts w:ascii="Times New Roman" w:hAnsi="Times New Roman"/>
          <w:b/>
          <w:bCs/>
          <w:sz w:val="20"/>
          <w:szCs w:val="20"/>
        </w:rPr>
        <w:t>Izvršitelj zadatka: Općinski načelnik</w:t>
      </w:r>
    </w:p>
    <w:p w14:paraId="605684EF" w14:textId="77777777" w:rsidR="00E6052E" w:rsidRPr="00E6052E" w:rsidRDefault="00E6052E" w:rsidP="00E6052E">
      <w:pPr>
        <w:pStyle w:val="Bezproreda"/>
        <w:ind w:left="567"/>
        <w:rPr>
          <w:rFonts w:ascii="Times New Roman" w:hAnsi="Times New Roman"/>
          <w:b/>
          <w:bCs/>
          <w:sz w:val="20"/>
          <w:szCs w:val="20"/>
        </w:rPr>
      </w:pPr>
      <w:r w:rsidRPr="00E6052E">
        <w:rPr>
          <w:rFonts w:ascii="Times New Roman" w:hAnsi="Times New Roman"/>
          <w:b/>
          <w:bCs/>
          <w:sz w:val="20"/>
          <w:szCs w:val="20"/>
        </w:rPr>
        <w:t>Sudjelovatelj: Zapovjednik Vatrogasne zajednice Općine Kamanje</w:t>
      </w:r>
    </w:p>
    <w:p w14:paraId="72369D63" w14:textId="77777777" w:rsidR="00E6052E" w:rsidRPr="00E6052E" w:rsidRDefault="00E6052E" w:rsidP="00E6052E">
      <w:pPr>
        <w:pStyle w:val="Bezproreda"/>
        <w:ind w:left="567"/>
        <w:rPr>
          <w:rFonts w:ascii="Times New Roman" w:hAnsi="Times New Roman"/>
          <w:b/>
          <w:bCs/>
          <w:sz w:val="20"/>
          <w:szCs w:val="20"/>
        </w:rPr>
      </w:pPr>
    </w:p>
    <w:p w14:paraId="3440D3A1"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Općinski načelnik ima pravo i obvezu skrbiti o potrebama i interesima građana na svom području za organiziranjem učinkovite vatrogasne službe.</w:t>
      </w:r>
    </w:p>
    <w:p w14:paraId="36039A49"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Sukladno izračunu o potrebnom broju vatrogasaca iz Procjene ugroženosti od požara i tehnoloških eksplozija za Općinu Kamanje osigurati potreban broj operativnih vatrogasaca.</w:t>
      </w:r>
    </w:p>
    <w:p w14:paraId="4342B158" w14:textId="77777777" w:rsidR="00E6052E" w:rsidRPr="00E6052E" w:rsidRDefault="00E6052E" w:rsidP="00E6052E">
      <w:pPr>
        <w:pStyle w:val="Bezproreda"/>
        <w:ind w:left="284"/>
        <w:jc w:val="both"/>
        <w:rPr>
          <w:rFonts w:ascii="Times New Roman" w:hAnsi="Times New Roman"/>
          <w:sz w:val="20"/>
          <w:szCs w:val="20"/>
        </w:rPr>
      </w:pPr>
    </w:p>
    <w:p w14:paraId="709A5A1A"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U svrhu poboljšanja učinkovitosti vatrogasne službe za operativne dobrovoljne vatrogasce propisati prava sukladno članku 26. Zakona o vatrogastvu.</w:t>
      </w:r>
    </w:p>
    <w:p w14:paraId="6C7F8F2E" w14:textId="77777777" w:rsidR="00E6052E" w:rsidRPr="00E6052E" w:rsidRDefault="00E6052E" w:rsidP="00E6052E">
      <w:pPr>
        <w:pStyle w:val="Bezproreda"/>
        <w:ind w:left="284"/>
        <w:jc w:val="both"/>
        <w:rPr>
          <w:rFonts w:ascii="Times New Roman" w:hAnsi="Times New Roman"/>
          <w:sz w:val="20"/>
          <w:szCs w:val="20"/>
        </w:rPr>
      </w:pPr>
    </w:p>
    <w:p w14:paraId="74A4BBBD"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lastRenderedPageBreak/>
        <w:t>Učinkovitost vatrogasne službe vezana je uz primjenu preventivnih mjera zaštite od požara tako da Općina Kamanje može odrediti kontrolu provedbe propisanih mjera zaštite od požara na svom području odgovornosti, a u skladu s člankom 47. Zakona o zaštiti od požara.</w:t>
      </w:r>
    </w:p>
    <w:p w14:paraId="6EC32E61" w14:textId="77777777" w:rsidR="00E6052E" w:rsidRPr="00E6052E" w:rsidRDefault="00E6052E" w:rsidP="00E6052E">
      <w:pPr>
        <w:pStyle w:val="Bezproreda"/>
        <w:ind w:left="284"/>
        <w:jc w:val="both"/>
        <w:rPr>
          <w:rFonts w:ascii="Times New Roman" w:hAnsi="Times New Roman"/>
          <w:sz w:val="20"/>
          <w:szCs w:val="20"/>
        </w:rPr>
      </w:pPr>
    </w:p>
    <w:p w14:paraId="50D72EA8" w14:textId="77777777" w:rsidR="00E6052E" w:rsidRPr="00E6052E" w:rsidRDefault="00E6052E" w:rsidP="00E6052E">
      <w:pPr>
        <w:pStyle w:val="Bezproreda"/>
        <w:ind w:firstLine="708"/>
        <w:jc w:val="both"/>
        <w:rPr>
          <w:rFonts w:ascii="Times New Roman" w:hAnsi="Times New Roman"/>
          <w:b/>
          <w:bCs/>
          <w:sz w:val="20"/>
          <w:szCs w:val="20"/>
        </w:rPr>
      </w:pPr>
      <w:r w:rsidRPr="00E6052E">
        <w:rPr>
          <w:rFonts w:ascii="Times New Roman" w:hAnsi="Times New Roman"/>
          <w:b/>
          <w:bCs/>
          <w:sz w:val="20"/>
          <w:szCs w:val="20"/>
        </w:rPr>
        <w:t>Izvršitelj zadatka: Općinski načelnik, pravne osobe</w:t>
      </w:r>
    </w:p>
    <w:p w14:paraId="6A25C0C4" w14:textId="77777777" w:rsidR="00E6052E" w:rsidRPr="00E6052E" w:rsidRDefault="00E6052E" w:rsidP="00E6052E">
      <w:pPr>
        <w:pStyle w:val="Bezproreda"/>
        <w:ind w:firstLine="708"/>
        <w:jc w:val="both"/>
        <w:rPr>
          <w:rFonts w:ascii="Times New Roman" w:hAnsi="Times New Roman"/>
          <w:b/>
          <w:bCs/>
          <w:sz w:val="20"/>
          <w:szCs w:val="20"/>
        </w:rPr>
      </w:pPr>
      <w:r w:rsidRPr="00E6052E">
        <w:rPr>
          <w:rFonts w:ascii="Times New Roman" w:hAnsi="Times New Roman"/>
          <w:b/>
          <w:bCs/>
          <w:sz w:val="20"/>
          <w:szCs w:val="20"/>
        </w:rPr>
        <w:t>Sudjelovatelj: Vatrogasna zajednica Općine Kamanje</w:t>
      </w:r>
    </w:p>
    <w:p w14:paraId="456101F5" w14:textId="77777777" w:rsidR="00E6052E" w:rsidRPr="00E6052E" w:rsidRDefault="00E6052E" w:rsidP="00E6052E">
      <w:pPr>
        <w:pStyle w:val="Bezproreda"/>
        <w:rPr>
          <w:rFonts w:ascii="Times New Roman" w:hAnsi="Times New Roman"/>
          <w:b/>
          <w:sz w:val="20"/>
          <w:szCs w:val="20"/>
        </w:rPr>
      </w:pPr>
    </w:p>
    <w:p w14:paraId="3594FD47" w14:textId="77777777" w:rsidR="00E6052E" w:rsidRPr="00E6052E" w:rsidRDefault="00E6052E" w:rsidP="00E6052E">
      <w:pPr>
        <w:pStyle w:val="Bezproreda"/>
        <w:numPr>
          <w:ilvl w:val="0"/>
          <w:numId w:val="16"/>
        </w:numPr>
        <w:ind w:left="284" w:hanging="284"/>
        <w:jc w:val="both"/>
        <w:rPr>
          <w:rFonts w:ascii="Times New Roman" w:hAnsi="Times New Roman"/>
          <w:sz w:val="20"/>
          <w:szCs w:val="20"/>
        </w:rPr>
      </w:pPr>
      <w:r w:rsidRPr="00E6052E">
        <w:rPr>
          <w:rFonts w:ascii="Times New Roman" w:hAnsi="Times New Roman"/>
          <w:sz w:val="20"/>
          <w:szCs w:val="20"/>
        </w:rPr>
        <w:t>U skladu s Planom zaštite od požara Općine Kamanje u vatrogasnim postrojbama DVD-a organizirati vatrogasna dežurstva i pripravnosti tako da se u slučaju požara osigura djelotvorna i pravodobna operativnost vatrogasne postrojbe kao i cjelovita prostorna pokrivenost Općine Kamanje</w:t>
      </w:r>
    </w:p>
    <w:p w14:paraId="2FC56E80" w14:textId="77777777" w:rsidR="00E6052E" w:rsidRPr="00E6052E" w:rsidRDefault="00E6052E" w:rsidP="00E6052E">
      <w:pPr>
        <w:pStyle w:val="Bezproreda"/>
        <w:rPr>
          <w:rFonts w:ascii="Times New Roman" w:hAnsi="Times New Roman"/>
          <w:color w:val="FF0000"/>
          <w:sz w:val="20"/>
          <w:szCs w:val="20"/>
        </w:rPr>
      </w:pPr>
    </w:p>
    <w:p w14:paraId="442CF8F2" w14:textId="77777777" w:rsidR="00E6052E" w:rsidRPr="00E6052E" w:rsidRDefault="00E6052E" w:rsidP="00E6052E">
      <w:pPr>
        <w:pStyle w:val="Bezproreda"/>
        <w:ind w:left="709"/>
        <w:rPr>
          <w:rFonts w:ascii="Times New Roman" w:hAnsi="Times New Roman"/>
          <w:b/>
          <w:sz w:val="20"/>
          <w:szCs w:val="20"/>
        </w:rPr>
      </w:pPr>
      <w:r w:rsidRPr="00E6052E">
        <w:rPr>
          <w:rFonts w:ascii="Times New Roman" w:hAnsi="Times New Roman"/>
          <w:b/>
          <w:sz w:val="20"/>
          <w:szCs w:val="20"/>
        </w:rPr>
        <w:t>Izvršitelj zadatka: Vatrogasna zajednica Općine Kamanje</w:t>
      </w:r>
    </w:p>
    <w:p w14:paraId="0C572A98" w14:textId="77777777" w:rsidR="00E6052E" w:rsidRPr="00E6052E" w:rsidRDefault="00E6052E" w:rsidP="00E6052E">
      <w:pPr>
        <w:pStyle w:val="Bezproreda"/>
        <w:rPr>
          <w:rFonts w:ascii="Times New Roman" w:hAnsi="Times New Roman"/>
          <w:b/>
          <w:sz w:val="20"/>
          <w:szCs w:val="20"/>
        </w:rPr>
      </w:pPr>
    </w:p>
    <w:p w14:paraId="0709B20F" w14:textId="77777777" w:rsidR="00E6052E" w:rsidRPr="00E6052E" w:rsidRDefault="00E6052E" w:rsidP="00E6052E">
      <w:pPr>
        <w:pStyle w:val="Bezproreda"/>
        <w:numPr>
          <w:ilvl w:val="0"/>
          <w:numId w:val="16"/>
        </w:numPr>
        <w:ind w:left="284"/>
        <w:jc w:val="both"/>
        <w:rPr>
          <w:rFonts w:ascii="Times New Roman" w:hAnsi="Times New Roman"/>
          <w:b/>
          <w:sz w:val="20"/>
          <w:szCs w:val="20"/>
        </w:rPr>
      </w:pPr>
      <w:r w:rsidRPr="00E6052E">
        <w:rPr>
          <w:rFonts w:ascii="Times New Roman" w:hAnsi="Times New Roman"/>
          <w:sz w:val="20"/>
          <w:szCs w:val="20"/>
        </w:rPr>
        <w:t>Izvršiti stručni nadzor nad stanjem opremljenosti i osposobljenosti dobrovoljnih vatrogasnih društava na području Općine Kamanje.</w:t>
      </w:r>
    </w:p>
    <w:p w14:paraId="1A009CB4"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 xml:space="preserve">Uvidom u stanje opremljenosti i osposobljenosti vatrogasne službe na području odgovornosti potrebno je: </w:t>
      </w:r>
    </w:p>
    <w:p w14:paraId="24886229"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organizirati školovanje vatrogasaca za provođenje vatrogasne službe</w:t>
      </w:r>
    </w:p>
    <w:p w14:paraId="1F2A7E49"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 xml:space="preserve"> izraditi srednjoročni Plan osposobljavanja i usavršavanja vatrogasnog kadra </w:t>
      </w:r>
    </w:p>
    <w:p w14:paraId="3C3B839F"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 xml:space="preserve">osigurati provedbu specijaliziranih osposobljavanja za potrebe intervencija zaštite i spašavanja, </w:t>
      </w:r>
    </w:p>
    <w:p w14:paraId="52354114"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 xml:space="preserve">analizirati zahtjevnije vatrogasne intervencije koje su obavile postrojbe na području odgovornosti, </w:t>
      </w:r>
    </w:p>
    <w:p w14:paraId="600E7FB2"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 xml:space="preserve">analizirati učinkovitost pojedinih taktika gašenja i vođenja vatrogasnih intervencija, </w:t>
      </w:r>
    </w:p>
    <w:p w14:paraId="2745AAEE"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 xml:space="preserve">osigurati provedbu godišnjeg Plana taktičkih vježbi po VO Sektorima na području odgovornosti, </w:t>
      </w:r>
    </w:p>
    <w:p w14:paraId="36BB2914" w14:textId="77777777" w:rsidR="00E6052E" w:rsidRPr="00E6052E" w:rsidRDefault="00E6052E" w:rsidP="00E6052E">
      <w:pPr>
        <w:pStyle w:val="Bezproreda"/>
        <w:numPr>
          <w:ilvl w:val="0"/>
          <w:numId w:val="17"/>
        </w:numPr>
        <w:tabs>
          <w:tab w:val="left" w:pos="709"/>
        </w:tabs>
        <w:ind w:left="709"/>
        <w:jc w:val="both"/>
        <w:rPr>
          <w:rFonts w:ascii="Times New Roman" w:hAnsi="Times New Roman"/>
          <w:sz w:val="20"/>
          <w:szCs w:val="20"/>
        </w:rPr>
      </w:pPr>
      <w:r w:rsidRPr="00E6052E">
        <w:rPr>
          <w:rFonts w:ascii="Times New Roman" w:hAnsi="Times New Roman"/>
          <w:sz w:val="20"/>
          <w:szCs w:val="20"/>
        </w:rPr>
        <w:t>organizirati godišnju smotru vatrogasaca Općine Kamanje</w:t>
      </w:r>
    </w:p>
    <w:p w14:paraId="4523BC15" w14:textId="77777777" w:rsidR="00E6052E" w:rsidRPr="00E6052E" w:rsidRDefault="00E6052E" w:rsidP="00E6052E">
      <w:pPr>
        <w:pStyle w:val="Bezproreda"/>
        <w:rPr>
          <w:rFonts w:ascii="Times New Roman" w:hAnsi="Times New Roman"/>
          <w:b/>
          <w:sz w:val="20"/>
          <w:szCs w:val="20"/>
        </w:rPr>
      </w:pPr>
    </w:p>
    <w:p w14:paraId="06F346FA" w14:textId="77777777" w:rsidR="00E6052E" w:rsidRPr="00E6052E" w:rsidRDefault="00E6052E" w:rsidP="00E6052E">
      <w:pPr>
        <w:pStyle w:val="Bezproreda"/>
        <w:ind w:left="709"/>
        <w:rPr>
          <w:rFonts w:ascii="Times New Roman" w:hAnsi="Times New Roman"/>
          <w:b/>
          <w:sz w:val="20"/>
          <w:szCs w:val="20"/>
        </w:rPr>
      </w:pPr>
      <w:r w:rsidRPr="00E6052E">
        <w:rPr>
          <w:rFonts w:ascii="Times New Roman" w:hAnsi="Times New Roman"/>
          <w:b/>
          <w:sz w:val="20"/>
          <w:szCs w:val="20"/>
        </w:rPr>
        <w:t>Izvršitelj zadatka: Vatrogasna zajednica Općine Kamanje</w:t>
      </w:r>
    </w:p>
    <w:p w14:paraId="3DF69407" w14:textId="77777777" w:rsidR="00E6052E" w:rsidRPr="00E6052E" w:rsidRDefault="00E6052E" w:rsidP="00E6052E">
      <w:pPr>
        <w:pStyle w:val="Bezproreda"/>
        <w:rPr>
          <w:rFonts w:ascii="Times New Roman" w:hAnsi="Times New Roman"/>
          <w:sz w:val="20"/>
          <w:szCs w:val="20"/>
        </w:rPr>
      </w:pPr>
    </w:p>
    <w:p w14:paraId="379994A7"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Na temelju Procjene ugroženosti od požara i tehnoloških eksplozija Općine Kamanje izraditi srednjoročni plan nabave (nabavljanja) vatrogasnih vozila, opreme i sredstava te sukladno važećim propisima vršiti opremanje vatrogasnih postrojbi.</w:t>
      </w:r>
    </w:p>
    <w:p w14:paraId="19E8A8C8"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Za potrebe vatrogasnih postrojbi osigurati odgovarajuća spremišta za vatrogasna vozila i tehniku.  Voditi i ažurirati evidenciju sustava vatrogasne mreže vatrogasnih objekata, vozila, opreme i sredstava za područje odgovornosti .</w:t>
      </w:r>
    </w:p>
    <w:p w14:paraId="0D9FB988" w14:textId="77777777" w:rsidR="00E6052E" w:rsidRPr="00E6052E" w:rsidRDefault="00E6052E" w:rsidP="00E6052E">
      <w:pPr>
        <w:pStyle w:val="Bezproreda"/>
        <w:ind w:left="720"/>
        <w:jc w:val="both"/>
        <w:rPr>
          <w:rFonts w:ascii="Times New Roman" w:hAnsi="Times New Roman"/>
          <w:sz w:val="20"/>
          <w:szCs w:val="20"/>
        </w:rPr>
      </w:pPr>
    </w:p>
    <w:p w14:paraId="439D44B6"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Organizirati periodičnu kontrolu, servis i popravak vatrogasnih vozila, opreme i sredstava kako bi ista bila trajno spremna za operativnu upotrebu na vatrogasnim intervencijama.</w:t>
      </w:r>
    </w:p>
    <w:p w14:paraId="0361DDB3" w14:textId="77777777" w:rsidR="00E6052E" w:rsidRPr="00E6052E" w:rsidRDefault="00E6052E" w:rsidP="00E6052E">
      <w:pPr>
        <w:pStyle w:val="Bezproreda"/>
        <w:ind w:left="720"/>
        <w:rPr>
          <w:rFonts w:ascii="Times New Roman" w:hAnsi="Times New Roman"/>
          <w:sz w:val="20"/>
          <w:szCs w:val="20"/>
        </w:rPr>
      </w:pPr>
    </w:p>
    <w:p w14:paraId="5C82DEDD"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b/>
          <w:sz w:val="20"/>
          <w:szCs w:val="20"/>
        </w:rPr>
        <w:t>Izvršitelj zadatka: Općina Kamanje, Vatrogasna zajednica Općine Kamanje</w:t>
      </w:r>
    </w:p>
    <w:p w14:paraId="23AC9F06" w14:textId="77777777" w:rsidR="00E6052E" w:rsidRPr="00E6052E" w:rsidRDefault="00E6052E" w:rsidP="00E6052E">
      <w:pPr>
        <w:pStyle w:val="Bezproreda"/>
        <w:rPr>
          <w:rFonts w:ascii="Times New Roman" w:hAnsi="Times New Roman"/>
          <w:b/>
          <w:sz w:val="20"/>
          <w:szCs w:val="20"/>
        </w:rPr>
      </w:pPr>
    </w:p>
    <w:p w14:paraId="305D81BF"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Za učinkovito i uspješno djelovanje vatrogasne službe od trenutka uzbunjivanja i početka intervencije do lokaliziranja i gašenja požara, potrebno je osigurati učinkovit sustav uzbunjivanja i komunikacije.</w:t>
      </w:r>
    </w:p>
    <w:p w14:paraId="0E474AB1" w14:textId="77777777" w:rsidR="00E6052E" w:rsidRPr="00E6052E" w:rsidRDefault="00E6052E" w:rsidP="00E6052E">
      <w:pPr>
        <w:pStyle w:val="Bezproreda"/>
        <w:ind w:left="284"/>
        <w:jc w:val="both"/>
        <w:rPr>
          <w:rFonts w:ascii="Times New Roman" w:hAnsi="Times New Roman"/>
          <w:sz w:val="20"/>
          <w:szCs w:val="20"/>
        </w:rPr>
      </w:pPr>
    </w:p>
    <w:p w14:paraId="600914A8"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Vatrogasna zajednica Karlovačke županije biti će nositelj izrade Plana sustava uzbunjivanja i Plana sustava veze za područje Općine Kamanje.</w:t>
      </w:r>
    </w:p>
    <w:p w14:paraId="576A5F40" w14:textId="77777777" w:rsidR="00E6052E" w:rsidRPr="00E6052E" w:rsidRDefault="00E6052E" w:rsidP="00E6052E">
      <w:pPr>
        <w:pStyle w:val="Bezproreda"/>
        <w:ind w:left="284"/>
        <w:jc w:val="both"/>
        <w:rPr>
          <w:rFonts w:ascii="Times New Roman" w:hAnsi="Times New Roman"/>
          <w:sz w:val="20"/>
          <w:szCs w:val="20"/>
        </w:rPr>
      </w:pPr>
    </w:p>
    <w:p w14:paraId="26D4FB82"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Navedenim planovima treba odrediti tehnička sredstva i standardne operativne postupke koji se koriste pri vatrogasnim intervencijama a u skladu s potrebama vatrogasne službe unutar sustava zaštite i spašavanja Karlovačke županije.</w:t>
      </w:r>
    </w:p>
    <w:p w14:paraId="53C17B39" w14:textId="77777777" w:rsidR="00E6052E" w:rsidRPr="00E6052E" w:rsidRDefault="00E6052E" w:rsidP="00E6052E">
      <w:pPr>
        <w:pStyle w:val="Bezproreda"/>
        <w:rPr>
          <w:rFonts w:ascii="Times New Roman" w:hAnsi="Times New Roman"/>
          <w:b/>
          <w:sz w:val="20"/>
          <w:szCs w:val="20"/>
        </w:rPr>
      </w:pPr>
    </w:p>
    <w:p w14:paraId="40A1211C"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b/>
          <w:sz w:val="20"/>
          <w:szCs w:val="20"/>
        </w:rPr>
        <w:t>Izvršitelj zadatka: Općinski načelnik, Vatrogasna zajednica Općine Kamanje</w:t>
      </w:r>
    </w:p>
    <w:p w14:paraId="007FFC21"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b/>
          <w:sz w:val="20"/>
          <w:szCs w:val="20"/>
        </w:rPr>
        <w:t>Sudjelovatelj: Vatrogasna zajednica Karlovačke županije</w:t>
      </w:r>
    </w:p>
    <w:p w14:paraId="48F82001" w14:textId="77777777" w:rsidR="00E6052E" w:rsidRPr="00E6052E" w:rsidRDefault="00E6052E" w:rsidP="00E6052E">
      <w:pPr>
        <w:pStyle w:val="Bezproreda"/>
        <w:rPr>
          <w:rFonts w:ascii="Times New Roman" w:hAnsi="Times New Roman"/>
          <w:b/>
          <w:sz w:val="20"/>
          <w:szCs w:val="20"/>
        </w:rPr>
      </w:pPr>
    </w:p>
    <w:p w14:paraId="71F0B209"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U postupku donošenja prostorno-planske dokumentacije (prvenstveno provedbene) ovisno o razini prostornih planova obvezno je primijeniti mjere zaštite od požara sukladno važećim propisima.</w:t>
      </w:r>
    </w:p>
    <w:p w14:paraId="39EAE93F" w14:textId="77777777" w:rsidR="00E6052E" w:rsidRPr="00E6052E" w:rsidRDefault="00E6052E" w:rsidP="00E6052E">
      <w:pPr>
        <w:pStyle w:val="Bezproreda"/>
        <w:ind w:left="720"/>
        <w:jc w:val="both"/>
        <w:rPr>
          <w:rFonts w:ascii="Times New Roman" w:hAnsi="Times New Roman"/>
          <w:sz w:val="20"/>
          <w:szCs w:val="20"/>
        </w:rPr>
      </w:pPr>
    </w:p>
    <w:p w14:paraId="0402F7F9"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b/>
          <w:sz w:val="20"/>
          <w:szCs w:val="20"/>
        </w:rPr>
        <w:t>Izvršitelj zadatka: Općinski načelnik</w:t>
      </w:r>
    </w:p>
    <w:p w14:paraId="00EFB605" w14:textId="77777777" w:rsidR="00E6052E" w:rsidRPr="00E6052E" w:rsidRDefault="00E6052E" w:rsidP="00E6052E">
      <w:pPr>
        <w:pStyle w:val="Bezproreda"/>
        <w:rPr>
          <w:rFonts w:ascii="Times New Roman" w:hAnsi="Times New Roman"/>
          <w:b/>
          <w:sz w:val="20"/>
          <w:szCs w:val="20"/>
        </w:rPr>
      </w:pPr>
    </w:p>
    <w:p w14:paraId="072697E4" w14:textId="77777777" w:rsidR="00E6052E" w:rsidRPr="00E6052E" w:rsidRDefault="00E6052E" w:rsidP="00E6052E">
      <w:pPr>
        <w:pStyle w:val="Bezproreda"/>
        <w:numPr>
          <w:ilvl w:val="0"/>
          <w:numId w:val="16"/>
        </w:numPr>
        <w:ind w:left="426"/>
        <w:jc w:val="both"/>
        <w:rPr>
          <w:rFonts w:ascii="Times New Roman" w:hAnsi="Times New Roman"/>
          <w:sz w:val="20"/>
          <w:szCs w:val="20"/>
        </w:rPr>
      </w:pPr>
      <w:r w:rsidRPr="00E6052E">
        <w:rPr>
          <w:rFonts w:ascii="Times New Roman" w:hAnsi="Times New Roman"/>
          <w:sz w:val="20"/>
          <w:szCs w:val="20"/>
        </w:rPr>
        <w:t>Za gašenja požara potrebno je osigurati minimalno potrebne količine vode za gašenje požara i tlak u hidrantskoj mreži, sukladno važećim propisima. Hidrantsku mrežu nužno je u potpunosti uskladiti s važećim propisima.</w:t>
      </w:r>
    </w:p>
    <w:p w14:paraId="6E9DB089" w14:textId="77777777" w:rsidR="00E6052E" w:rsidRPr="00E6052E" w:rsidRDefault="00E6052E" w:rsidP="00E6052E">
      <w:pPr>
        <w:pStyle w:val="Bezproreda"/>
        <w:ind w:left="426"/>
        <w:jc w:val="both"/>
        <w:rPr>
          <w:rFonts w:ascii="Times New Roman" w:hAnsi="Times New Roman"/>
          <w:sz w:val="20"/>
          <w:szCs w:val="20"/>
        </w:rPr>
      </w:pPr>
      <w:r w:rsidRPr="00E6052E">
        <w:rPr>
          <w:rFonts w:ascii="Times New Roman" w:hAnsi="Times New Roman"/>
          <w:sz w:val="20"/>
          <w:szCs w:val="20"/>
        </w:rPr>
        <w:t>Hidrantsku mrežu nužno je u potpunosti uskladiti s važećim propisima.</w:t>
      </w:r>
    </w:p>
    <w:p w14:paraId="328A71A4" w14:textId="77777777" w:rsidR="00E6052E" w:rsidRPr="00E6052E" w:rsidRDefault="00E6052E" w:rsidP="00E6052E">
      <w:pPr>
        <w:pStyle w:val="Bezproreda"/>
        <w:ind w:left="426"/>
        <w:jc w:val="both"/>
        <w:rPr>
          <w:rFonts w:ascii="Times New Roman" w:hAnsi="Times New Roman"/>
          <w:sz w:val="20"/>
          <w:szCs w:val="20"/>
        </w:rPr>
      </w:pPr>
      <w:r w:rsidRPr="00E6052E">
        <w:rPr>
          <w:rFonts w:ascii="Times New Roman" w:hAnsi="Times New Roman"/>
          <w:sz w:val="20"/>
          <w:szCs w:val="20"/>
        </w:rPr>
        <w:t>Gdje nema mogućnosti dobave vode putem hidrantske mreže, u naseljima izvršiti kontrolu spremnika vode (bunara) kod mještana</w:t>
      </w:r>
    </w:p>
    <w:p w14:paraId="0436782C" w14:textId="77777777" w:rsidR="00E6052E" w:rsidRPr="00E6052E" w:rsidRDefault="00E6052E" w:rsidP="00E6052E">
      <w:pPr>
        <w:pStyle w:val="Bezproreda"/>
        <w:ind w:left="720"/>
        <w:jc w:val="both"/>
        <w:rPr>
          <w:rFonts w:ascii="Times New Roman" w:hAnsi="Times New Roman"/>
          <w:sz w:val="20"/>
          <w:szCs w:val="20"/>
        </w:rPr>
      </w:pPr>
    </w:p>
    <w:p w14:paraId="38ACF06C"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b/>
          <w:sz w:val="20"/>
          <w:szCs w:val="20"/>
        </w:rPr>
        <w:t xml:space="preserve">Izvršitelj zadatka: Općina Kamanje, Komunalno Ozalj d.o.o., Vatrogasna zajednica Općine Kamanje </w:t>
      </w:r>
    </w:p>
    <w:p w14:paraId="5D90412A" w14:textId="77777777" w:rsidR="00E6052E" w:rsidRPr="00E6052E" w:rsidRDefault="00E6052E" w:rsidP="00E6052E">
      <w:pPr>
        <w:pStyle w:val="Bezproreda"/>
        <w:ind w:left="851"/>
        <w:rPr>
          <w:rFonts w:ascii="Times New Roman" w:hAnsi="Times New Roman"/>
          <w:b/>
          <w:sz w:val="20"/>
          <w:szCs w:val="20"/>
        </w:rPr>
      </w:pPr>
      <w:r w:rsidRPr="00E6052E">
        <w:rPr>
          <w:rFonts w:ascii="Times New Roman" w:hAnsi="Times New Roman"/>
          <w:sz w:val="20"/>
          <w:szCs w:val="20"/>
        </w:rPr>
        <w:t xml:space="preserve">                </w:t>
      </w:r>
    </w:p>
    <w:p w14:paraId="0220D19C"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lastRenderedPageBreak/>
        <w:t>U ruralnim područjima u kojima nije moguće zadovoljiti učinkovitu vatrogasnu intervenciju unutar propisanih 15 minuta odrediti hidrante posebne namjene za potrebe gašenja požara u početnoj fazi.</w:t>
      </w:r>
    </w:p>
    <w:p w14:paraId="40160FFC" w14:textId="77777777" w:rsidR="00E6052E" w:rsidRPr="00E6052E" w:rsidRDefault="00E6052E" w:rsidP="00E6052E">
      <w:pPr>
        <w:pStyle w:val="Bezproreda"/>
        <w:ind w:left="284"/>
        <w:jc w:val="both"/>
        <w:rPr>
          <w:rFonts w:ascii="Times New Roman" w:hAnsi="Times New Roman"/>
          <w:sz w:val="20"/>
          <w:szCs w:val="20"/>
        </w:rPr>
      </w:pPr>
      <w:r w:rsidRPr="00E6052E">
        <w:rPr>
          <w:rFonts w:ascii="Times New Roman" w:hAnsi="Times New Roman"/>
          <w:sz w:val="20"/>
          <w:szCs w:val="20"/>
        </w:rPr>
        <w:t>Ovakve hidrante posebno označiti te opremati osnovnim armaturama za gašenje požara smještenim u hidrantske ormariće.</w:t>
      </w:r>
    </w:p>
    <w:p w14:paraId="297006E0" w14:textId="77777777" w:rsidR="00E6052E" w:rsidRPr="00E6052E" w:rsidRDefault="00E6052E" w:rsidP="00E6052E">
      <w:pPr>
        <w:pStyle w:val="Bezproreda"/>
        <w:ind w:left="284"/>
        <w:jc w:val="both"/>
        <w:rPr>
          <w:rFonts w:ascii="Times New Roman" w:hAnsi="Times New Roman"/>
          <w:sz w:val="20"/>
          <w:szCs w:val="20"/>
        </w:rPr>
      </w:pPr>
    </w:p>
    <w:p w14:paraId="49C47F10"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Izvršitelj zadatka: Općina Kamanje, Komunalno Ozalj d.o.o.</w:t>
      </w:r>
    </w:p>
    <w:p w14:paraId="124B71CA"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Sudjelovatelj: Vatrogasna zajednica Općine Kamanje</w:t>
      </w:r>
    </w:p>
    <w:p w14:paraId="73591837" w14:textId="77777777" w:rsidR="00E6052E" w:rsidRPr="00E6052E" w:rsidRDefault="00E6052E" w:rsidP="00E6052E">
      <w:pPr>
        <w:pStyle w:val="Bezproreda"/>
        <w:rPr>
          <w:rFonts w:ascii="Times New Roman" w:hAnsi="Times New Roman"/>
          <w:b/>
          <w:sz w:val="20"/>
          <w:szCs w:val="20"/>
        </w:rPr>
      </w:pPr>
    </w:p>
    <w:p w14:paraId="3C02DAE9" w14:textId="77777777" w:rsidR="00E6052E" w:rsidRPr="00E6052E" w:rsidRDefault="00E6052E" w:rsidP="00E6052E">
      <w:pPr>
        <w:pStyle w:val="Bezproreda"/>
        <w:numPr>
          <w:ilvl w:val="0"/>
          <w:numId w:val="16"/>
        </w:numPr>
        <w:ind w:left="426"/>
        <w:jc w:val="both"/>
        <w:rPr>
          <w:rFonts w:ascii="Times New Roman" w:hAnsi="Times New Roman"/>
          <w:sz w:val="20"/>
          <w:szCs w:val="20"/>
        </w:rPr>
      </w:pPr>
      <w:r w:rsidRPr="00E6052E">
        <w:rPr>
          <w:rFonts w:ascii="Times New Roman" w:hAnsi="Times New Roman"/>
          <w:sz w:val="20"/>
          <w:szCs w:val="20"/>
        </w:rPr>
        <w:t>Sukladno važećim propisima potrebno je regulirati zaštitu od požara na otvorenom prostoru, nužno je propisati mjere za sprečavanje nastajanja požara na otvorenom prostoru posebno u periodu povećane opasnosti od požara.</w:t>
      </w:r>
    </w:p>
    <w:p w14:paraId="5494E9E5" w14:textId="77777777" w:rsidR="00E6052E" w:rsidRPr="00E6052E" w:rsidRDefault="00E6052E" w:rsidP="00E6052E">
      <w:pPr>
        <w:pStyle w:val="Bezproreda"/>
        <w:ind w:left="426"/>
        <w:jc w:val="both"/>
        <w:rPr>
          <w:rFonts w:ascii="Times New Roman" w:hAnsi="Times New Roman"/>
          <w:sz w:val="20"/>
          <w:szCs w:val="20"/>
        </w:rPr>
      </w:pPr>
      <w:r w:rsidRPr="00E6052E">
        <w:rPr>
          <w:rFonts w:ascii="Times New Roman" w:hAnsi="Times New Roman"/>
          <w:sz w:val="20"/>
          <w:szCs w:val="20"/>
        </w:rPr>
        <w:t>Donijeti Odluku o organiziranju motrilačko dojavne službe u periodima povećanog indeksa opasnosti od nastajanja požara na otvorenom prostoru</w:t>
      </w:r>
    </w:p>
    <w:p w14:paraId="6FDDDA71" w14:textId="77777777" w:rsidR="00E6052E" w:rsidRPr="00E6052E" w:rsidRDefault="00E6052E" w:rsidP="00E6052E">
      <w:pPr>
        <w:pStyle w:val="Bezproreda"/>
        <w:ind w:left="720"/>
        <w:jc w:val="both"/>
        <w:rPr>
          <w:rFonts w:ascii="Times New Roman" w:hAnsi="Times New Roman"/>
          <w:sz w:val="20"/>
          <w:szCs w:val="20"/>
        </w:rPr>
      </w:pPr>
    </w:p>
    <w:p w14:paraId="2D12229A"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Izvršitelj zadatka: Općinski načelnik, Vatrogasna zajednica Općine Kamanje</w:t>
      </w:r>
    </w:p>
    <w:p w14:paraId="2BC64A09"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Sudjelovatelj: Vatrogasna zajednica Karlovačke županije</w:t>
      </w:r>
    </w:p>
    <w:p w14:paraId="7112F7CF" w14:textId="77777777" w:rsidR="00E6052E" w:rsidRPr="00E6052E" w:rsidRDefault="00E6052E" w:rsidP="00E6052E">
      <w:pPr>
        <w:pStyle w:val="Bezproreda"/>
        <w:rPr>
          <w:rFonts w:ascii="Times New Roman" w:hAnsi="Times New Roman"/>
          <w:b/>
          <w:sz w:val="20"/>
          <w:szCs w:val="20"/>
        </w:rPr>
      </w:pPr>
    </w:p>
    <w:p w14:paraId="7FB9B768"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Koristeći sve oblike javnog priopćavanja (radio, televizija, tisak, plakati, letci, internetske stranice i slično), sustavno i redovito obavještavati i upozoravati stanovništvo na potrebu provođenja preventivnih mjera zaštite od požara.</w:t>
      </w:r>
    </w:p>
    <w:p w14:paraId="12BE10B0" w14:textId="77777777" w:rsidR="00E6052E" w:rsidRPr="00E6052E" w:rsidRDefault="00E6052E" w:rsidP="00E6052E">
      <w:pPr>
        <w:pStyle w:val="Bezproreda"/>
        <w:ind w:left="720"/>
        <w:jc w:val="both"/>
        <w:rPr>
          <w:rFonts w:ascii="Times New Roman" w:hAnsi="Times New Roman"/>
          <w:sz w:val="20"/>
          <w:szCs w:val="20"/>
        </w:rPr>
      </w:pPr>
    </w:p>
    <w:p w14:paraId="2092E5D0"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Izvršitelj zadatka: Vatrogasna zajednica Općine Kamanje</w:t>
      </w:r>
    </w:p>
    <w:p w14:paraId="3E87270B"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Sudjelovatelj: Općinski načelnik</w:t>
      </w:r>
    </w:p>
    <w:p w14:paraId="61F1999A" w14:textId="77777777" w:rsidR="00E6052E" w:rsidRPr="00E6052E" w:rsidRDefault="00E6052E" w:rsidP="00E6052E">
      <w:pPr>
        <w:pStyle w:val="Bezproreda"/>
        <w:ind w:left="993"/>
        <w:rPr>
          <w:rFonts w:ascii="Times New Roman" w:hAnsi="Times New Roman"/>
          <w:b/>
          <w:sz w:val="20"/>
          <w:szCs w:val="20"/>
        </w:rPr>
      </w:pPr>
    </w:p>
    <w:p w14:paraId="0C9E832A" w14:textId="77777777" w:rsidR="00E6052E" w:rsidRPr="00E6052E" w:rsidRDefault="00E6052E" w:rsidP="00E6052E">
      <w:pPr>
        <w:pStyle w:val="Bezproreda"/>
        <w:ind w:left="720"/>
        <w:jc w:val="both"/>
        <w:rPr>
          <w:rFonts w:ascii="Times New Roman" w:hAnsi="Times New Roman"/>
          <w:sz w:val="20"/>
          <w:szCs w:val="20"/>
        </w:rPr>
      </w:pPr>
    </w:p>
    <w:p w14:paraId="381A8A0C" w14:textId="77777777" w:rsidR="00E6052E" w:rsidRPr="00E6052E" w:rsidRDefault="00E6052E" w:rsidP="00E6052E">
      <w:pPr>
        <w:pStyle w:val="Bezproreda"/>
        <w:numPr>
          <w:ilvl w:val="0"/>
          <w:numId w:val="16"/>
        </w:numPr>
        <w:ind w:left="426"/>
        <w:jc w:val="both"/>
        <w:rPr>
          <w:rFonts w:ascii="Times New Roman" w:hAnsi="Times New Roman"/>
          <w:sz w:val="20"/>
          <w:szCs w:val="20"/>
        </w:rPr>
      </w:pPr>
      <w:r w:rsidRPr="00E6052E">
        <w:rPr>
          <w:rFonts w:ascii="Times New Roman" w:hAnsi="Times New Roman"/>
          <w:sz w:val="20"/>
          <w:szCs w:val="20"/>
        </w:rPr>
        <w:t>Organizirati savjetodavne sastanke sa svim sudionicima i obveznima provođenja zaštite od požara, a prvenstveno vlasnicima šumskih površina, vlasnicima i korisnicima poljoprivrednog zemljišta, stanovnicima naselja seoskog karaktera koji se pretežito bave poljoprivrednom djelatnošću u cilju poduzimanja potrebnih mjera, kako bi se opasnost od nastajanja i širenja požara smanjila na najmanju moguću mjeru.</w:t>
      </w:r>
    </w:p>
    <w:p w14:paraId="6D2EB324" w14:textId="77777777" w:rsidR="00E6052E" w:rsidRPr="00E6052E" w:rsidRDefault="00E6052E" w:rsidP="00E6052E">
      <w:pPr>
        <w:pStyle w:val="Bezproreda"/>
        <w:jc w:val="both"/>
        <w:rPr>
          <w:rFonts w:ascii="Times New Roman" w:hAnsi="Times New Roman"/>
          <w:sz w:val="20"/>
          <w:szCs w:val="20"/>
        </w:rPr>
      </w:pPr>
    </w:p>
    <w:p w14:paraId="339B628A"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Izvršitelj zadatka: Općina Kamanje, Vatrogasna zajednica Općine Kamanje</w:t>
      </w:r>
    </w:p>
    <w:p w14:paraId="6B2028B7" w14:textId="77777777" w:rsidR="00E6052E" w:rsidRPr="00E6052E" w:rsidRDefault="00E6052E" w:rsidP="00E6052E">
      <w:pPr>
        <w:pStyle w:val="Bezproreda"/>
        <w:ind w:left="993"/>
        <w:rPr>
          <w:rFonts w:ascii="Times New Roman" w:hAnsi="Times New Roman"/>
          <w:b/>
          <w:sz w:val="20"/>
          <w:szCs w:val="20"/>
        </w:rPr>
      </w:pPr>
      <w:r w:rsidRPr="00E6052E">
        <w:rPr>
          <w:rFonts w:ascii="Times New Roman" w:hAnsi="Times New Roman"/>
          <w:b/>
          <w:sz w:val="20"/>
          <w:szCs w:val="20"/>
        </w:rPr>
        <w:t>Sudjelovatelj: Vatrogasna zajednica Karlovačke županije, HŠ Šumarija Ozalj, lovačka društva Trčka i Kuna koja pokrivaju područje Općine Kamanje</w:t>
      </w:r>
    </w:p>
    <w:p w14:paraId="4BC6D37D" w14:textId="77777777" w:rsidR="00E6052E" w:rsidRPr="00E6052E" w:rsidRDefault="00E6052E" w:rsidP="00E6052E">
      <w:pPr>
        <w:pStyle w:val="Bezproreda"/>
        <w:jc w:val="both"/>
        <w:rPr>
          <w:rFonts w:ascii="Times New Roman" w:hAnsi="Times New Roman"/>
          <w:sz w:val="20"/>
          <w:szCs w:val="20"/>
        </w:rPr>
      </w:pPr>
    </w:p>
    <w:p w14:paraId="25AC488A" w14:textId="77777777" w:rsidR="00E6052E" w:rsidRPr="00E6052E" w:rsidRDefault="00E6052E" w:rsidP="00E6052E">
      <w:pPr>
        <w:pStyle w:val="Bezproreda"/>
        <w:numPr>
          <w:ilvl w:val="0"/>
          <w:numId w:val="16"/>
        </w:numPr>
        <w:ind w:left="284"/>
        <w:jc w:val="both"/>
        <w:rPr>
          <w:rFonts w:ascii="Times New Roman" w:hAnsi="Times New Roman"/>
          <w:sz w:val="20"/>
          <w:szCs w:val="20"/>
        </w:rPr>
      </w:pPr>
      <w:r w:rsidRPr="00E6052E">
        <w:rPr>
          <w:rFonts w:ascii="Times New Roman" w:hAnsi="Times New Roman"/>
          <w:sz w:val="20"/>
          <w:szCs w:val="20"/>
        </w:rPr>
        <w:t>Obvezan je nadzor i skrb nad lokalnim cestama te zemljišnim pojasom uz cestu. Zemljišni pojas uz ceste mora biti čist i pregledan kako zbog sigurnosti prometa tako i zbog sprječavanja nastajanja i širenja požara na njemu. Stoga je obvezno čišćenje zemljišnog pojasa uz ceste od lakozapaljivih tvari, odnosno, onih tvari koje bi mogle izazvati požar, omogućiti ili olakšati njegovo širenje.</w:t>
      </w:r>
    </w:p>
    <w:p w14:paraId="5D679FB6" w14:textId="77777777" w:rsidR="00E6052E" w:rsidRPr="00E6052E" w:rsidRDefault="00E6052E" w:rsidP="00E6052E">
      <w:pPr>
        <w:pStyle w:val="Bezproreda"/>
        <w:ind w:left="720"/>
        <w:jc w:val="both"/>
        <w:rPr>
          <w:rFonts w:ascii="Times New Roman" w:hAnsi="Times New Roman"/>
          <w:sz w:val="20"/>
          <w:szCs w:val="20"/>
        </w:rPr>
      </w:pPr>
    </w:p>
    <w:p w14:paraId="6B66F131" w14:textId="77777777" w:rsidR="00E6052E" w:rsidRPr="00E6052E" w:rsidRDefault="00E6052E" w:rsidP="00E6052E">
      <w:pPr>
        <w:pStyle w:val="Bezproreda"/>
        <w:ind w:left="993"/>
        <w:jc w:val="both"/>
        <w:rPr>
          <w:rFonts w:ascii="Times New Roman" w:hAnsi="Times New Roman"/>
          <w:b/>
          <w:sz w:val="20"/>
          <w:szCs w:val="20"/>
        </w:rPr>
      </w:pPr>
      <w:r w:rsidRPr="00E6052E">
        <w:rPr>
          <w:rFonts w:ascii="Times New Roman" w:hAnsi="Times New Roman"/>
          <w:b/>
          <w:sz w:val="20"/>
          <w:szCs w:val="20"/>
        </w:rPr>
        <w:t>Izvršitelj zadatka: Općinski načelnik, Hrvatske ceste d.o.o., Županijska uprava za ceste Karlovačke županije</w:t>
      </w:r>
    </w:p>
    <w:p w14:paraId="673FCA1A" w14:textId="77777777" w:rsidR="00E6052E" w:rsidRPr="00E6052E" w:rsidRDefault="00E6052E" w:rsidP="00E6052E">
      <w:pPr>
        <w:pStyle w:val="Bezproreda"/>
        <w:rPr>
          <w:rFonts w:ascii="Times New Roman" w:hAnsi="Times New Roman"/>
          <w:b/>
          <w:sz w:val="20"/>
          <w:szCs w:val="20"/>
        </w:rPr>
      </w:pPr>
    </w:p>
    <w:p w14:paraId="15393777" w14:textId="77777777" w:rsidR="00E6052E" w:rsidRPr="00E6052E" w:rsidRDefault="00E6052E" w:rsidP="00E6052E">
      <w:pPr>
        <w:pStyle w:val="Bezproreda"/>
        <w:jc w:val="center"/>
        <w:rPr>
          <w:rFonts w:ascii="Times New Roman" w:hAnsi="Times New Roman"/>
          <w:b/>
          <w:sz w:val="20"/>
          <w:szCs w:val="20"/>
        </w:rPr>
      </w:pPr>
      <w:r w:rsidRPr="00E6052E">
        <w:rPr>
          <w:rFonts w:ascii="Times New Roman" w:hAnsi="Times New Roman"/>
          <w:b/>
          <w:sz w:val="20"/>
          <w:szCs w:val="20"/>
        </w:rPr>
        <w:t>Članak 3.</w:t>
      </w:r>
    </w:p>
    <w:p w14:paraId="4F1198E9" w14:textId="77777777" w:rsidR="00E6052E" w:rsidRPr="00E6052E" w:rsidRDefault="00E6052E" w:rsidP="00E6052E">
      <w:pPr>
        <w:pStyle w:val="Bezproreda"/>
        <w:ind w:firstLine="708"/>
        <w:jc w:val="both"/>
        <w:rPr>
          <w:rFonts w:ascii="Times New Roman" w:hAnsi="Times New Roman"/>
          <w:sz w:val="20"/>
          <w:szCs w:val="20"/>
        </w:rPr>
      </w:pPr>
      <w:r w:rsidRPr="00E6052E">
        <w:rPr>
          <w:rFonts w:ascii="Times New Roman" w:hAnsi="Times New Roman"/>
          <w:sz w:val="20"/>
          <w:szCs w:val="20"/>
        </w:rPr>
        <w:t>Financijska sredstva za provedbu obveza koje proizlaze iz ovoga Provedbenog plana, planiraju se u Proračunu Općine Kamanje za 2024. godinu.</w:t>
      </w:r>
    </w:p>
    <w:p w14:paraId="712403D3" w14:textId="77777777" w:rsidR="00E6052E" w:rsidRPr="00E6052E" w:rsidRDefault="00E6052E" w:rsidP="00E6052E">
      <w:pPr>
        <w:pStyle w:val="Bezproreda"/>
        <w:jc w:val="both"/>
        <w:rPr>
          <w:rFonts w:ascii="Times New Roman" w:hAnsi="Times New Roman"/>
          <w:sz w:val="20"/>
          <w:szCs w:val="20"/>
        </w:rPr>
      </w:pPr>
    </w:p>
    <w:p w14:paraId="0DB3A60C" w14:textId="77777777" w:rsidR="00E6052E" w:rsidRPr="00E6052E" w:rsidRDefault="00E6052E" w:rsidP="00E6052E">
      <w:pPr>
        <w:pStyle w:val="Bezproreda"/>
        <w:jc w:val="center"/>
        <w:rPr>
          <w:rFonts w:ascii="Times New Roman" w:hAnsi="Times New Roman"/>
          <w:b/>
          <w:bCs/>
          <w:sz w:val="20"/>
          <w:szCs w:val="20"/>
        </w:rPr>
      </w:pPr>
      <w:r w:rsidRPr="00E6052E">
        <w:rPr>
          <w:rFonts w:ascii="Times New Roman" w:hAnsi="Times New Roman"/>
          <w:b/>
          <w:bCs/>
          <w:sz w:val="20"/>
          <w:szCs w:val="20"/>
        </w:rPr>
        <w:t>Članak 4.</w:t>
      </w:r>
    </w:p>
    <w:p w14:paraId="3FF5DF85" w14:textId="77777777" w:rsidR="00E6052E" w:rsidRPr="00E6052E" w:rsidRDefault="00E6052E" w:rsidP="00E6052E">
      <w:pPr>
        <w:pStyle w:val="Bezproreda"/>
        <w:ind w:firstLine="708"/>
        <w:jc w:val="both"/>
        <w:rPr>
          <w:rFonts w:ascii="Times New Roman" w:hAnsi="Times New Roman"/>
          <w:sz w:val="20"/>
          <w:szCs w:val="20"/>
        </w:rPr>
      </w:pPr>
      <w:r w:rsidRPr="00E6052E">
        <w:rPr>
          <w:rFonts w:ascii="Times New Roman" w:hAnsi="Times New Roman"/>
          <w:sz w:val="20"/>
          <w:szCs w:val="20"/>
        </w:rPr>
        <w:t>Izvješće o stanju provedbe godišnjeg Provedbenog plana unaprjeđenja zaštite od požara Općine Kamanje za 2024. podnosi Zapovjednik Vatrogasne zajednice Općine Kamanje, a isto će se dostaviti Nacionalnom odboru za preventivnu zaštitu i gašenje požara, Selska cesta 90 a, Zagreb  i Ministarstvo unutarnjih poslova, Ravnateljstvo civilne zaštite, Područni ured civilne zaštite Rijeka, Služba civilne zaštite Karlovac, Trg hrvatskih redarstvenika 6, Karlovac.</w:t>
      </w:r>
    </w:p>
    <w:p w14:paraId="568CBDE4" w14:textId="77777777" w:rsidR="00E6052E" w:rsidRPr="00E6052E" w:rsidRDefault="00E6052E" w:rsidP="00E6052E">
      <w:pPr>
        <w:pStyle w:val="Bezproreda"/>
        <w:ind w:firstLine="708"/>
        <w:jc w:val="both"/>
        <w:rPr>
          <w:rFonts w:ascii="Times New Roman" w:hAnsi="Times New Roman"/>
          <w:sz w:val="20"/>
          <w:szCs w:val="20"/>
        </w:rPr>
      </w:pPr>
    </w:p>
    <w:p w14:paraId="705DC617" w14:textId="77777777" w:rsidR="00E6052E" w:rsidRPr="00E6052E" w:rsidRDefault="00E6052E" w:rsidP="00E6052E">
      <w:pPr>
        <w:pStyle w:val="Bezproreda"/>
        <w:jc w:val="center"/>
        <w:rPr>
          <w:rFonts w:ascii="Times New Roman" w:hAnsi="Times New Roman"/>
          <w:b/>
          <w:sz w:val="20"/>
          <w:szCs w:val="20"/>
        </w:rPr>
      </w:pPr>
      <w:r w:rsidRPr="00E6052E">
        <w:rPr>
          <w:rFonts w:ascii="Times New Roman" w:hAnsi="Times New Roman"/>
          <w:b/>
          <w:sz w:val="20"/>
          <w:szCs w:val="20"/>
        </w:rPr>
        <w:t>Članak 5.</w:t>
      </w:r>
    </w:p>
    <w:p w14:paraId="588560A2" w14:textId="77777777" w:rsidR="00E6052E" w:rsidRPr="00E6052E" w:rsidRDefault="00E6052E" w:rsidP="00E6052E">
      <w:pPr>
        <w:pStyle w:val="Bezproreda"/>
        <w:rPr>
          <w:rFonts w:ascii="Times New Roman" w:hAnsi="Times New Roman"/>
          <w:sz w:val="20"/>
          <w:szCs w:val="20"/>
        </w:rPr>
      </w:pPr>
      <w:r w:rsidRPr="00E6052E">
        <w:rPr>
          <w:rFonts w:ascii="Times New Roman" w:hAnsi="Times New Roman"/>
          <w:sz w:val="20"/>
          <w:szCs w:val="20"/>
        </w:rPr>
        <w:tab/>
        <w:t xml:space="preserve">Ovaj Godišnji provedbeni plan unaprjeđena zaštite od požara na području Općine Kamanje za 2024. godinu stupa na snagu osmog dana od dana objave u „Glasniku Općine Kamanje“. </w:t>
      </w:r>
    </w:p>
    <w:p w14:paraId="285AD39B" w14:textId="0FD8FF7F" w:rsidR="00E6052E" w:rsidRDefault="00E6052E" w:rsidP="00E6052E">
      <w:pPr>
        <w:spacing w:line="240" w:lineRule="auto"/>
        <w:jc w:val="both"/>
        <w:rPr>
          <w:rFonts w:ascii="Times New Roman" w:hAnsi="Times New Roman"/>
          <w:bCs/>
          <w:sz w:val="20"/>
          <w:szCs w:val="20"/>
        </w:rPr>
      </w:pPr>
    </w:p>
    <w:p w14:paraId="69F3F7B3" w14:textId="23E6DA4B" w:rsidR="00E6052E" w:rsidRPr="00E6052E" w:rsidRDefault="00E6052E" w:rsidP="00E6052E">
      <w:pPr>
        <w:spacing w:line="240" w:lineRule="auto"/>
        <w:jc w:val="both"/>
        <w:rPr>
          <w:rFonts w:ascii="Times New Roman" w:hAnsi="Times New Roman"/>
          <w:bCs/>
          <w:sz w:val="20"/>
          <w:szCs w:val="20"/>
        </w:rPr>
      </w:pPr>
      <w:r>
        <w:rPr>
          <w:rFonts w:ascii="Times New Roman" w:hAnsi="Times New Roman"/>
          <w:bCs/>
          <w:sz w:val="20"/>
          <w:szCs w:val="20"/>
        </w:rPr>
        <w:t>Prelazi se na slijedeću točku.</w:t>
      </w:r>
    </w:p>
    <w:p w14:paraId="617972AF" w14:textId="58D9F2A3"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Ad8) </w:t>
      </w:r>
      <w:r w:rsidRPr="002F2C3F">
        <w:rPr>
          <w:rFonts w:ascii="Times New Roman" w:hAnsi="Times New Roman"/>
          <w:b/>
          <w:sz w:val="20"/>
          <w:szCs w:val="20"/>
        </w:rPr>
        <w:t>Izvješće o primjeni mjera za uređivanje i održavanje poljoprivrednih rudina na području Općine Kamanje u 2023. godini</w:t>
      </w:r>
    </w:p>
    <w:p w14:paraId="38C817ED" w14:textId="79354EC8" w:rsidR="003F45C1" w:rsidRDefault="00E6052E" w:rsidP="00E6052E">
      <w:pPr>
        <w:spacing w:line="240" w:lineRule="auto"/>
        <w:jc w:val="both"/>
        <w:rPr>
          <w:rFonts w:ascii="Times New Roman" w:hAnsi="Times New Roman"/>
          <w:bCs/>
          <w:sz w:val="20"/>
          <w:szCs w:val="20"/>
        </w:rPr>
      </w:pPr>
      <w:r>
        <w:rPr>
          <w:rFonts w:ascii="Times New Roman" w:hAnsi="Times New Roman"/>
          <w:bCs/>
          <w:sz w:val="20"/>
          <w:szCs w:val="20"/>
        </w:rPr>
        <w:t xml:space="preserve">Pročelnica je obrazložila da je </w:t>
      </w:r>
      <w:r w:rsidRPr="00E6052E">
        <w:rPr>
          <w:rFonts w:ascii="Times New Roman" w:hAnsi="Times New Roman"/>
          <w:bCs/>
          <w:sz w:val="20"/>
          <w:szCs w:val="20"/>
        </w:rPr>
        <w:t>Općinsko vijeće Općine Kamanje donijelo je Odluku o agrotehničkim mjerama u svrhu zaštite poljoprivrednog zemljišta i o mjerama za uređivanje i održavanje poljoprivrednih rudina te mjerama zaštite od požara na poljoprivrednom i šumskom zemljištu na području Općine Kamanje</w:t>
      </w:r>
      <w:r>
        <w:rPr>
          <w:rFonts w:ascii="Times New Roman" w:hAnsi="Times New Roman"/>
          <w:bCs/>
          <w:sz w:val="20"/>
          <w:szCs w:val="20"/>
        </w:rPr>
        <w:t xml:space="preserve"> KLASA: 245-01/22-01/02, URBROJ:2133-18-02-23-08 dana 01.06.2023. godine</w:t>
      </w:r>
      <w:r w:rsidR="00350493">
        <w:rPr>
          <w:rFonts w:ascii="Times New Roman" w:hAnsi="Times New Roman"/>
          <w:bCs/>
          <w:sz w:val="20"/>
          <w:szCs w:val="20"/>
        </w:rPr>
        <w:t xml:space="preserve">. </w:t>
      </w:r>
      <w:r w:rsidRPr="00E6052E">
        <w:rPr>
          <w:rFonts w:ascii="Times New Roman" w:hAnsi="Times New Roman"/>
          <w:bCs/>
          <w:sz w:val="20"/>
          <w:szCs w:val="20"/>
        </w:rPr>
        <w:t xml:space="preserve">Sukladno članku 10. Zakona o poljoprivrednom zemljištu, jedinica lokalne samouprave dostavlja </w:t>
      </w:r>
      <w:r w:rsidRPr="00E6052E">
        <w:rPr>
          <w:rFonts w:ascii="Times New Roman" w:hAnsi="Times New Roman"/>
          <w:bCs/>
          <w:sz w:val="20"/>
          <w:szCs w:val="20"/>
        </w:rPr>
        <w:lastRenderedPageBreak/>
        <w:t>Ministarstvu poljoprivrede i Hrvatskom centru za poljoprivredu, hranu i selo godišnje izvješće o primjeni mjera propisanih Odlukom do 31. ožujka svake tekuće godine za prethodnu godinu</w:t>
      </w:r>
      <w:r w:rsidR="00350493">
        <w:rPr>
          <w:rFonts w:ascii="Times New Roman" w:hAnsi="Times New Roman"/>
          <w:bCs/>
          <w:sz w:val="20"/>
          <w:szCs w:val="20"/>
        </w:rPr>
        <w:t xml:space="preserve">. </w:t>
      </w:r>
    </w:p>
    <w:p w14:paraId="509AEAEE" w14:textId="0448E9F2" w:rsidR="00350493" w:rsidRPr="00350493" w:rsidRDefault="00350493" w:rsidP="00350493">
      <w:pPr>
        <w:spacing w:after="0" w:line="240" w:lineRule="auto"/>
        <w:jc w:val="both"/>
        <w:rPr>
          <w:rFonts w:ascii="Times New Roman" w:hAnsi="Times New Roman"/>
          <w:bCs/>
          <w:sz w:val="20"/>
          <w:szCs w:val="20"/>
        </w:rPr>
      </w:pPr>
      <w:r>
        <w:rPr>
          <w:rFonts w:ascii="Times New Roman" w:hAnsi="Times New Roman"/>
          <w:bCs/>
          <w:sz w:val="20"/>
          <w:szCs w:val="20"/>
        </w:rPr>
        <w:t>Izvješće</w:t>
      </w:r>
      <w:r w:rsidRPr="00350493">
        <w:rPr>
          <w:rFonts w:ascii="Times New Roman" w:hAnsi="Times New Roman"/>
          <w:bCs/>
          <w:sz w:val="20"/>
          <w:szCs w:val="20"/>
        </w:rPr>
        <w:t xml:space="preserve"> je dan</w:t>
      </w:r>
      <w:r>
        <w:rPr>
          <w:rFonts w:ascii="Times New Roman" w:hAnsi="Times New Roman"/>
          <w:bCs/>
          <w:sz w:val="20"/>
          <w:szCs w:val="20"/>
        </w:rPr>
        <w:t>o</w:t>
      </w:r>
      <w:r w:rsidRPr="00350493">
        <w:rPr>
          <w:rFonts w:ascii="Times New Roman" w:hAnsi="Times New Roman"/>
          <w:bCs/>
          <w:sz w:val="20"/>
          <w:szCs w:val="20"/>
        </w:rPr>
        <w:t xml:space="preserve"> na raspravu.</w:t>
      </w:r>
    </w:p>
    <w:p w14:paraId="62339A74"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Nitko se nije javio za raspravu.</w:t>
      </w:r>
    </w:p>
    <w:p w14:paraId="70B946DA" w14:textId="77777777" w:rsidR="00350493" w:rsidRPr="00350493" w:rsidRDefault="00350493" w:rsidP="00350493">
      <w:pPr>
        <w:spacing w:after="0" w:line="240" w:lineRule="auto"/>
        <w:jc w:val="both"/>
        <w:rPr>
          <w:rFonts w:ascii="Times New Roman" w:hAnsi="Times New Roman"/>
          <w:bCs/>
          <w:sz w:val="20"/>
          <w:szCs w:val="20"/>
        </w:rPr>
      </w:pPr>
      <w:r w:rsidRPr="00350493">
        <w:rPr>
          <w:rFonts w:ascii="Times New Roman" w:hAnsi="Times New Roman"/>
          <w:bCs/>
          <w:sz w:val="20"/>
          <w:szCs w:val="20"/>
        </w:rPr>
        <w:t>Prelazi se na glasanje.</w:t>
      </w:r>
    </w:p>
    <w:p w14:paraId="448FAF41" w14:textId="0EE01CEC"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Utvrđuje se da je ova točka dnevnog reda usvojena JEDNOGLASNO, sa 5 glasova ZA.</w:t>
      </w:r>
    </w:p>
    <w:p w14:paraId="69F7ECD5" w14:textId="558D28E3" w:rsidR="00350493" w:rsidRDefault="00350493" w:rsidP="00350493">
      <w:pPr>
        <w:pStyle w:val="Bezproreda"/>
        <w:jc w:val="center"/>
        <w:rPr>
          <w:rFonts w:ascii="Times New Roman" w:hAnsi="Times New Roman"/>
          <w:b/>
          <w:bCs/>
          <w:sz w:val="20"/>
          <w:szCs w:val="20"/>
        </w:rPr>
      </w:pPr>
      <w:r w:rsidRPr="002F2C3F">
        <w:rPr>
          <w:rFonts w:ascii="Times New Roman" w:hAnsi="Times New Roman"/>
          <w:b/>
          <w:bCs/>
          <w:sz w:val="20"/>
          <w:szCs w:val="20"/>
        </w:rPr>
        <w:t>Utvrđuje se da je donesen</w:t>
      </w:r>
      <w:r>
        <w:rPr>
          <w:rFonts w:ascii="Times New Roman" w:hAnsi="Times New Roman"/>
          <w:b/>
          <w:bCs/>
          <w:sz w:val="20"/>
          <w:szCs w:val="20"/>
        </w:rPr>
        <w:t>a</w:t>
      </w:r>
      <w:r w:rsidRPr="002F2C3F">
        <w:rPr>
          <w:rFonts w:ascii="Times New Roman" w:hAnsi="Times New Roman"/>
          <w:b/>
          <w:bCs/>
          <w:sz w:val="20"/>
          <w:szCs w:val="20"/>
        </w:rPr>
        <w:t xml:space="preserve"> sljedeć</w:t>
      </w:r>
      <w:r>
        <w:rPr>
          <w:rFonts w:ascii="Times New Roman" w:hAnsi="Times New Roman"/>
          <w:b/>
          <w:bCs/>
          <w:sz w:val="20"/>
          <w:szCs w:val="20"/>
        </w:rPr>
        <w:t>a</w:t>
      </w:r>
    </w:p>
    <w:p w14:paraId="67D8245D" w14:textId="77777777" w:rsidR="00350493" w:rsidRDefault="00350493" w:rsidP="00350493">
      <w:pPr>
        <w:spacing w:after="0" w:line="240" w:lineRule="auto"/>
        <w:jc w:val="center"/>
        <w:rPr>
          <w:rFonts w:ascii="Times New Roman" w:hAnsi="Times New Roman"/>
          <w:b/>
          <w:sz w:val="20"/>
          <w:szCs w:val="20"/>
        </w:rPr>
      </w:pPr>
    </w:p>
    <w:p w14:paraId="57433B3C" w14:textId="35EAB35E" w:rsidR="00350493" w:rsidRPr="00350493" w:rsidRDefault="00350493" w:rsidP="004D6AEB">
      <w:pPr>
        <w:spacing w:line="240" w:lineRule="auto"/>
        <w:jc w:val="center"/>
        <w:rPr>
          <w:rFonts w:ascii="Times New Roman" w:hAnsi="Times New Roman"/>
          <w:b/>
          <w:sz w:val="20"/>
          <w:szCs w:val="20"/>
        </w:rPr>
      </w:pPr>
      <w:r w:rsidRPr="00350493">
        <w:rPr>
          <w:rFonts w:ascii="Times New Roman" w:hAnsi="Times New Roman"/>
          <w:b/>
          <w:sz w:val="20"/>
          <w:szCs w:val="20"/>
        </w:rPr>
        <w:t>ODLUK</w:t>
      </w:r>
      <w:r>
        <w:rPr>
          <w:rFonts w:ascii="Times New Roman" w:hAnsi="Times New Roman"/>
          <w:b/>
          <w:sz w:val="20"/>
          <w:szCs w:val="20"/>
        </w:rPr>
        <w:t>A</w:t>
      </w:r>
    </w:p>
    <w:p w14:paraId="494458D8" w14:textId="77777777" w:rsidR="00350493" w:rsidRPr="00350493" w:rsidRDefault="00350493" w:rsidP="00350493">
      <w:pPr>
        <w:spacing w:line="240" w:lineRule="auto"/>
        <w:jc w:val="center"/>
        <w:rPr>
          <w:rFonts w:ascii="Times New Roman" w:hAnsi="Times New Roman"/>
          <w:b/>
          <w:sz w:val="20"/>
          <w:szCs w:val="20"/>
        </w:rPr>
      </w:pPr>
      <w:r w:rsidRPr="00350493">
        <w:rPr>
          <w:rFonts w:ascii="Times New Roman" w:hAnsi="Times New Roman"/>
          <w:b/>
          <w:sz w:val="20"/>
          <w:szCs w:val="20"/>
        </w:rPr>
        <w:t>o usvajanju Izvješća o primjeni agrotehničkih mjera za uređenje i održavanje poljoprivrednih rudina na području Općine Kamanje u 2023. godini</w:t>
      </w:r>
    </w:p>
    <w:p w14:paraId="5409DD49" w14:textId="42950390" w:rsidR="00350493" w:rsidRPr="00350493" w:rsidRDefault="00350493" w:rsidP="00350493">
      <w:pPr>
        <w:spacing w:line="240" w:lineRule="auto"/>
        <w:jc w:val="center"/>
        <w:rPr>
          <w:rFonts w:ascii="Times New Roman" w:hAnsi="Times New Roman"/>
          <w:bCs/>
          <w:sz w:val="20"/>
          <w:szCs w:val="20"/>
        </w:rPr>
      </w:pPr>
      <w:r w:rsidRPr="00350493">
        <w:rPr>
          <w:rFonts w:ascii="Times New Roman" w:hAnsi="Times New Roman"/>
          <w:bCs/>
          <w:sz w:val="20"/>
          <w:szCs w:val="20"/>
        </w:rPr>
        <w:t>Čl</w:t>
      </w:r>
      <w:r w:rsidR="004D6AEB">
        <w:rPr>
          <w:rFonts w:ascii="Times New Roman" w:hAnsi="Times New Roman"/>
          <w:bCs/>
          <w:sz w:val="20"/>
          <w:szCs w:val="20"/>
        </w:rPr>
        <w:t>a</w:t>
      </w:r>
      <w:r w:rsidRPr="00350493">
        <w:rPr>
          <w:rFonts w:ascii="Times New Roman" w:hAnsi="Times New Roman"/>
          <w:bCs/>
          <w:sz w:val="20"/>
          <w:szCs w:val="20"/>
        </w:rPr>
        <w:t>nak 1.</w:t>
      </w:r>
    </w:p>
    <w:p w14:paraId="744C902B" w14:textId="1BBE8839" w:rsidR="00350493" w:rsidRPr="00350493" w:rsidRDefault="00350493" w:rsidP="00350493">
      <w:pPr>
        <w:spacing w:line="240" w:lineRule="auto"/>
        <w:jc w:val="both"/>
        <w:rPr>
          <w:rFonts w:ascii="Times New Roman" w:hAnsi="Times New Roman"/>
          <w:bCs/>
          <w:sz w:val="20"/>
          <w:szCs w:val="20"/>
        </w:rPr>
      </w:pPr>
      <w:r w:rsidRPr="00350493">
        <w:rPr>
          <w:rFonts w:ascii="Times New Roman" w:hAnsi="Times New Roman"/>
          <w:bCs/>
          <w:sz w:val="20"/>
          <w:szCs w:val="20"/>
        </w:rPr>
        <w:t>Usvaja se Izvješće o primjeni agrotehničkih mjera i mjera za uređenje i održavanje poljoprivrednih rudina i mjera za zaštitu od požara na poljoprivrednom zemljištu na području Općine Kamanje u 2023. godini (KLASA: 320-02/24-01/01; URBROJ: 2133-18-02-24-01, od 22. siječnja 2024. godine).</w:t>
      </w:r>
    </w:p>
    <w:p w14:paraId="1AB76A18" w14:textId="6A972117" w:rsidR="00350493" w:rsidRPr="00350493" w:rsidRDefault="00350493" w:rsidP="004D6AEB">
      <w:pPr>
        <w:spacing w:after="0" w:line="240" w:lineRule="auto"/>
        <w:jc w:val="center"/>
        <w:rPr>
          <w:rFonts w:ascii="Times New Roman" w:hAnsi="Times New Roman"/>
          <w:bCs/>
          <w:sz w:val="20"/>
          <w:szCs w:val="20"/>
        </w:rPr>
      </w:pPr>
      <w:r w:rsidRPr="00350493">
        <w:rPr>
          <w:rFonts w:ascii="Times New Roman" w:hAnsi="Times New Roman"/>
          <w:bCs/>
          <w:sz w:val="20"/>
          <w:szCs w:val="20"/>
        </w:rPr>
        <w:t>Članak 2.</w:t>
      </w:r>
    </w:p>
    <w:p w14:paraId="096DD9D0" w14:textId="77777777" w:rsidR="00350493" w:rsidRPr="00350493" w:rsidRDefault="00350493" w:rsidP="00350493">
      <w:pPr>
        <w:spacing w:after="0" w:line="240" w:lineRule="auto"/>
        <w:jc w:val="center"/>
        <w:rPr>
          <w:rFonts w:ascii="Times New Roman" w:hAnsi="Times New Roman"/>
          <w:bCs/>
          <w:sz w:val="20"/>
          <w:szCs w:val="20"/>
        </w:rPr>
      </w:pPr>
      <w:r w:rsidRPr="00350493">
        <w:rPr>
          <w:rFonts w:ascii="Times New Roman" w:hAnsi="Times New Roman"/>
          <w:bCs/>
          <w:sz w:val="20"/>
          <w:szCs w:val="20"/>
        </w:rPr>
        <w:t>Izvješće iz članka 1. ove Odluke je sastavni dio ove Odluke.</w:t>
      </w:r>
    </w:p>
    <w:p w14:paraId="6436792F" w14:textId="77777777" w:rsidR="00350493" w:rsidRPr="00350493" w:rsidRDefault="00350493" w:rsidP="00350493">
      <w:pPr>
        <w:spacing w:after="0" w:line="240" w:lineRule="auto"/>
        <w:jc w:val="center"/>
        <w:rPr>
          <w:rFonts w:ascii="Times New Roman" w:hAnsi="Times New Roman"/>
          <w:bCs/>
          <w:sz w:val="20"/>
          <w:szCs w:val="20"/>
        </w:rPr>
      </w:pPr>
    </w:p>
    <w:p w14:paraId="139229B7" w14:textId="2C5F99AC" w:rsidR="00350493" w:rsidRPr="00350493" w:rsidRDefault="00350493" w:rsidP="004D6AEB">
      <w:pPr>
        <w:spacing w:after="0" w:line="240" w:lineRule="auto"/>
        <w:jc w:val="center"/>
        <w:rPr>
          <w:rFonts w:ascii="Times New Roman" w:hAnsi="Times New Roman"/>
          <w:bCs/>
          <w:sz w:val="20"/>
          <w:szCs w:val="20"/>
        </w:rPr>
      </w:pPr>
      <w:r w:rsidRPr="00350493">
        <w:rPr>
          <w:rFonts w:ascii="Times New Roman" w:hAnsi="Times New Roman"/>
          <w:bCs/>
          <w:sz w:val="20"/>
          <w:szCs w:val="20"/>
        </w:rPr>
        <w:t>Članak 3.</w:t>
      </w:r>
    </w:p>
    <w:p w14:paraId="11F4EE32" w14:textId="695713CA" w:rsidR="00350493" w:rsidRDefault="00350493" w:rsidP="00350493">
      <w:pPr>
        <w:spacing w:after="0" w:line="240" w:lineRule="auto"/>
        <w:jc w:val="center"/>
        <w:rPr>
          <w:rFonts w:ascii="Times New Roman" w:hAnsi="Times New Roman"/>
          <w:bCs/>
          <w:sz w:val="20"/>
          <w:szCs w:val="20"/>
        </w:rPr>
      </w:pPr>
      <w:r w:rsidRPr="00350493">
        <w:rPr>
          <w:rFonts w:ascii="Times New Roman" w:hAnsi="Times New Roman"/>
          <w:bCs/>
          <w:sz w:val="20"/>
          <w:szCs w:val="20"/>
        </w:rPr>
        <w:t>Odluka stupa na snagu osmog dana od dana objave u „Glasniku Općine Kamanje“.</w:t>
      </w:r>
    </w:p>
    <w:p w14:paraId="1C28167B" w14:textId="77777777" w:rsidR="00350493" w:rsidRDefault="00350493" w:rsidP="00350493">
      <w:pPr>
        <w:spacing w:after="0" w:line="240" w:lineRule="auto"/>
        <w:jc w:val="center"/>
        <w:rPr>
          <w:rFonts w:ascii="Times New Roman" w:hAnsi="Times New Roman"/>
          <w:bCs/>
          <w:sz w:val="20"/>
          <w:szCs w:val="20"/>
        </w:rPr>
      </w:pPr>
    </w:p>
    <w:p w14:paraId="34813B69" w14:textId="242FEFBF" w:rsidR="00350493" w:rsidRDefault="00350493" w:rsidP="00350493">
      <w:pPr>
        <w:spacing w:after="0" w:line="240" w:lineRule="auto"/>
        <w:rPr>
          <w:rFonts w:ascii="Times New Roman" w:hAnsi="Times New Roman"/>
          <w:bCs/>
          <w:sz w:val="20"/>
          <w:szCs w:val="20"/>
        </w:rPr>
      </w:pPr>
      <w:r>
        <w:rPr>
          <w:rFonts w:ascii="Times New Roman" w:hAnsi="Times New Roman"/>
          <w:bCs/>
          <w:sz w:val="20"/>
          <w:szCs w:val="20"/>
        </w:rPr>
        <w:t>Prelazi se na slijedeću.</w:t>
      </w:r>
    </w:p>
    <w:p w14:paraId="6E5620CD" w14:textId="77777777" w:rsidR="00350493" w:rsidRPr="00E6052E" w:rsidRDefault="00350493" w:rsidP="00E6052E">
      <w:pPr>
        <w:spacing w:line="240" w:lineRule="auto"/>
        <w:jc w:val="both"/>
        <w:rPr>
          <w:rFonts w:ascii="Times New Roman" w:hAnsi="Times New Roman"/>
          <w:bCs/>
          <w:sz w:val="20"/>
          <w:szCs w:val="20"/>
        </w:rPr>
      </w:pPr>
    </w:p>
    <w:p w14:paraId="35DE97F9" w14:textId="1FA93BBB" w:rsidR="002F2C3F" w:rsidRDefault="002F2C3F" w:rsidP="002F2C3F">
      <w:pPr>
        <w:spacing w:line="240" w:lineRule="auto"/>
        <w:jc w:val="both"/>
        <w:rPr>
          <w:rFonts w:ascii="Times New Roman" w:hAnsi="Times New Roman"/>
          <w:b/>
          <w:sz w:val="20"/>
          <w:szCs w:val="20"/>
        </w:rPr>
      </w:pPr>
      <w:r>
        <w:rPr>
          <w:rFonts w:ascii="Times New Roman" w:hAnsi="Times New Roman"/>
          <w:b/>
          <w:sz w:val="20"/>
          <w:szCs w:val="20"/>
        </w:rPr>
        <w:t xml:space="preserve">Ad9) </w:t>
      </w:r>
      <w:r w:rsidRPr="002F2C3F">
        <w:rPr>
          <w:rFonts w:ascii="Times New Roman" w:hAnsi="Times New Roman"/>
          <w:b/>
          <w:sz w:val="20"/>
          <w:szCs w:val="20"/>
        </w:rPr>
        <w:t>Zaključak o usvajanju Izvješća o provedbi Plana gospodarenja otpadom Općine Kamanje za 2023. godinu</w:t>
      </w:r>
    </w:p>
    <w:p w14:paraId="3CC53AAD" w14:textId="43B06CA4" w:rsidR="00350493" w:rsidRDefault="00350493" w:rsidP="00350493">
      <w:pPr>
        <w:spacing w:after="0" w:line="240" w:lineRule="auto"/>
        <w:jc w:val="both"/>
        <w:rPr>
          <w:rFonts w:ascii="Times New Roman" w:hAnsi="Times New Roman"/>
          <w:sz w:val="20"/>
          <w:szCs w:val="20"/>
        </w:rPr>
      </w:pPr>
      <w:r>
        <w:rPr>
          <w:rFonts w:ascii="Times New Roman" w:hAnsi="Times New Roman"/>
          <w:sz w:val="20"/>
          <w:szCs w:val="20"/>
        </w:rPr>
        <w:t>Pročelnica je pojasnila  da t</w:t>
      </w:r>
      <w:r w:rsidRPr="00350493">
        <w:rPr>
          <w:rFonts w:ascii="Times New Roman" w:hAnsi="Times New Roman"/>
          <w:sz w:val="20"/>
          <w:szCs w:val="20"/>
        </w:rPr>
        <w:t xml:space="preserve">emeljem članka 173. Zakona o gospodarenju otpadom  izvršno tijelo jedinice lokalne samouprave dužno je </w:t>
      </w:r>
      <w:r>
        <w:rPr>
          <w:rFonts w:ascii="Times New Roman" w:hAnsi="Times New Roman"/>
          <w:sz w:val="20"/>
          <w:szCs w:val="20"/>
        </w:rPr>
        <w:t xml:space="preserve">svake godine </w:t>
      </w:r>
      <w:r w:rsidRPr="00350493">
        <w:rPr>
          <w:rFonts w:ascii="Times New Roman" w:hAnsi="Times New Roman"/>
          <w:sz w:val="20"/>
          <w:szCs w:val="20"/>
        </w:rPr>
        <w:t xml:space="preserve">dostaviti </w:t>
      </w:r>
      <w:r w:rsidR="00DA72BB" w:rsidRPr="00DA72BB">
        <w:rPr>
          <w:rFonts w:ascii="Times New Roman" w:hAnsi="Times New Roman"/>
          <w:sz w:val="20"/>
          <w:szCs w:val="20"/>
        </w:rPr>
        <w:t>Ministarstvu gospodarstva i održivog razvoja i Zavodu za zaštitu okoliša i prirode</w:t>
      </w:r>
      <w:r w:rsidR="00DA72BB">
        <w:rPr>
          <w:rFonts w:ascii="Times New Roman" w:hAnsi="Times New Roman"/>
          <w:sz w:val="20"/>
          <w:szCs w:val="20"/>
        </w:rPr>
        <w:t xml:space="preserve"> </w:t>
      </w:r>
      <w:r w:rsidRPr="00350493">
        <w:rPr>
          <w:rFonts w:ascii="Times New Roman" w:hAnsi="Times New Roman"/>
          <w:sz w:val="20"/>
          <w:szCs w:val="20"/>
        </w:rPr>
        <w:t>godišnje izvješće o provedbi Plana gospodarenja otpadom za prethodnu kalendarsku godinu i objaviti ga u</w:t>
      </w:r>
      <w:r>
        <w:rPr>
          <w:rFonts w:ascii="Times New Roman" w:hAnsi="Times New Roman"/>
          <w:sz w:val="20"/>
          <w:szCs w:val="20"/>
        </w:rPr>
        <w:t xml:space="preserve"> </w:t>
      </w:r>
      <w:r w:rsidRPr="00350493">
        <w:rPr>
          <w:rFonts w:ascii="Times New Roman" w:hAnsi="Times New Roman"/>
          <w:sz w:val="20"/>
          <w:szCs w:val="20"/>
        </w:rPr>
        <w:t>svom službenom glasilu do 31. ožujka tekuće godine.</w:t>
      </w:r>
      <w:r>
        <w:rPr>
          <w:rFonts w:ascii="Times New Roman" w:hAnsi="Times New Roman"/>
          <w:sz w:val="20"/>
          <w:szCs w:val="20"/>
        </w:rPr>
        <w:t xml:space="preserve"> </w:t>
      </w:r>
    </w:p>
    <w:p w14:paraId="65EB2359" w14:textId="534F92CD" w:rsidR="00DA72BB" w:rsidRDefault="00DA72BB" w:rsidP="00350493">
      <w:pPr>
        <w:spacing w:after="0" w:line="240" w:lineRule="auto"/>
        <w:jc w:val="both"/>
        <w:rPr>
          <w:rFonts w:ascii="Times New Roman" w:hAnsi="Times New Roman"/>
          <w:sz w:val="20"/>
          <w:szCs w:val="20"/>
        </w:rPr>
      </w:pPr>
      <w:r>
        <w:rPr>
          <w:rFonts w:ascii="Times New Roman" w:hAnsi="Times New Roman"/>
          <w:sz w:val="20"/>
          <w:szCs w:val="20"/>
        </w:rPr>
        <w:t xml:space="preserve">U izvješću su definirane obveze Općine Kamanje, povezanost sa Prostornim planom Općine Kamanje, analizirana je ocjena, stanje i potrebe u gospodarenju otpadom te očekivani, odnosno ostvareni ciljevi. </w:t>
      </w:r>
    </w:p>
    <w:p w14:paraId="53675CEF" w14:textId="77777777" w:rsidR="00350493" w:rsidRDefault="00350493" w:rsidP="002502E7">
      <w:pPr>
        <w:spacing w:after="0" w:line="240" w:lineRule="auto"/>
        <w:jc w:val="both"/>
        <w:rPr>
          <w:rFonts w:ascii="Times New Roman" w:hAnsi="Times New Roman"/>
          <w:sz w:val="20"/>
          <w:szCs w:val="20"/>
        </w:rPr>
      </w:pPr>
    </w:p>
    <w:p w14:paraId="782591F5" w14:textId="523AB122" w:rsidR="00592B5B" w:rsidRPr="005733F4" w:rsidRDefault="00DA72BB" w:rsidP="002502E7">
      <w:pPr>
        <w:spacing w:after="0" w:line="240" w:lineRule="auto"/>
        <w:jc w:val="both"/>
        <w:rPr>
          <w:rFonts w:ascii="Times New Roman" w:hAnsi="Times New Roman"/>
          <w:sz w:val="20"/>
          <w:szCs w:val="20"/>
        </w:rPr>
      </w:pPr>
      <w:r>
        <w:rPr>
          <w:rFonts w:ascii="Times New Roman" w:hAnsi="Times New Roman"/>
          <w:sz w:val="20"/>
          <w:szCs w:val="20"/>
        </w:rPr>
        <w:t xml:space="preserve">Izvješće </w:t>
      </w:r>
      <w:r w:rsidR="00592B5B" w:rsidRPr="00592B5B">
        <w:rPr>
          <w:rFonts w:ascii="Times New Roman" w:hAnsi="Times New Roman"/>
          <w:sz w:val="20"/>
          <w:szCs w:val="20"/>
        </w:rPr>
        <w:t>je dan</w:t>
      </w:r>
      <w:r>
        <w:rPr>
          <w:rFonts w:ascii="Times New Roman" w:hAnsi="Times New Roman"/>
          <w:sz w:val="20"/>
          <w:szCs w:val="20"/>
        </w:rPr>
        <w:t>o</w:t>
      </w:r>
      <w:r w:rsidR="00592B5B" w:rsidRPr="00592B5B">
        <w:rPr>
          <w:rFonts w:ascii="Times New Roman" w:hAnsi="Times New Roman"/>
          <w:sz w:val="20"/>
          <w:szCs w:val="20"/>
        </w:rPr>
        <w:t xml:space="preserve"> na raspravu.</w:t>
      </w:r>
    </w:p>
    <w:p w14:paraId="4FFF4B5E"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Nitko se nije javio za raspravu.</w:t>
      </w:r>
    </w:p>
    <w:p w14:paraId="0FFB2F71" w14:textId="77777777" w:rsidR="002109E0" w:rsidRPr="005733F4" w:rsidRDefault="002109E0" w:rsidP="002109E0">
      <w:pPr>
        <w:spacing w:after="0" w:line="240" w:lineRule="auto"/>
        <w:jc w:val="both"/>
        <w:rPr>
          <w:rFonts w:ascii="Times New Roman" w:hAnsi="Times New Roman"/>
          <w:sz w:val="20"/>
          <w:szCs w:val="20"/>
        </w:rPr>
      </w:pPr>
      <w:r w:rsidRPr="005733F4">
        <w:rPr>
          <w:rFonts w:ascii="Times New Roman" w:hAnsi="Times New Roman"/>
          <w:sz w:val="20"/>
          <w:szCs w:val="20"/>
        </w:rPr>
        <w:t>Prelazi se na glasanje.</w:t>
      </w:r>
    </w:p>
    <w:p w14:paraId="3257B0CF" w14:textId="0F274263" w:rsidR="002109E0" w:rsidRDefault="002109E0" w:rsidP="002109E0">
      <w:pPr>
        <w:spacing w:after="0" w:line="240" w:lineRule="auto"/>
        <w:jc w:val="both"/>
        <w:rPr>
          <w:rFonts w:ascii="Times New Roman" w:hAnsi="Times New Roman"/>
          <w:sz w:val="20"/>
          <w:szCs w:val="20"/>
          <w:u w:val="single"/>
        </w:rPr>
      </w:pPr>
      <w:r w:rsidRPr="00E12CDB">
        <w:rPr>
          <w:rFonts w:ascii="Times New Roman" w:hAnsi="Times New Roman"/>
          <w:sz w:val="20"/>
          <w:szCs w:val="20"/>
        </w:rPr>
        <w:t xml:space="preserve">Utvrđuje se da je ova točka dnevnog reda usvojena </w:t>
      </w:r>
      <w:r w:rsidRPr="00E12CDB">
        <w:rPr>
          <w:rFonts w:ascii="Times New Roman" w:hAnsi="Times New Roman"/>
          <w:sz w:val="20"/>
          <w:szCs w:val="20"/>
          <w:u w:val="single"/>
        </w:rPr>
        <w:t xml:space="preserve">JEDNOGLASNO, sa </w:t>
      </w:r>
      <w:r w:rsidR="00DA72BB">
        <w:rPr>
          <w:rFonts w:ascii="Times New Roman" w:hAnsi="Times New Roman"/>
          <w:sz w:val="20"/>
          <w:szCs w:val="20"/>
          <w:u w:val="single"/>
        </w:rPr>
        <w:t>5</w:t>
      </w:r>
      <w:r w:rsidRPr="00E12CDB">
        <w:rPr>
          <w:rFonts w:ascii="Times New Roman" w:hAnsi="Times New Roman"/>
          <w:sz w:val="20"/>
          <w:szCs w:val="20"/>
          <w:u w:val="single"/>
        </w:rPr>
        <w:t xml:space="preserve"> glasova ZA.</w:t>
      </w:r>
    </w:p>
    <w:p w14:paraId="1C414FC8" w14:textId="77777777" w:rsidR="0099327D" w:rsidRPr="00E12CDB" w:rsidRDefault="0099327D" w:rsidP="002109E0">
      <w:pPr>
        <w:spacing w:after="0" w:line="240" w:lineRule="auto"/>
        <w:jc w:val="both"/>
        <w:rPr>
          <w:rFonts w:ascii="Times New Roman" w:hAnsi="Times New Roman"/>
          <w:sz w:val="20"/>
          <w:szCs w:val="20"/>
        </w:rPr>
      </w:pPr>
    </w:p>
    <w:p w14:paraId="65F78F73" w14:textId="77777777" w:rsidR="00EF13F6" w:rsidRDefault="0099327D" w:rsidP="00EF13F6">
      <w:pPr>
        <w:pStyle w:val="Bezproreda"/>
        <w:jc w:val="center"/>
        <w:rPr>
          <w:rFonts w:ascii="Times New Roman" w:hAnsi="Times New Roman"/>
          <w:b/>
          <w:bCs/>
          <w:sz w:val="20"/>
          <w:szCs w:val="20"/>
        </w:rPr>
      </w:pPr>
      <w:r w:rsidRPr="00A11F12">
        <w:rPr>
          <w:rFonts w:ascii="Times New Roman" w:hAnsi="Times New Roman"/>
          <w:b/>
          <w:bCs/>
          <w:sz w:val="20"/>
          <w:szCs w:val="20"/>
        </w:rPr>
        <w:t>Utvrđuje se da je donesen sljedeć</w:t>
      </w:r>
      <w:r w:rsidR="00EF13F6">
        <w:rPr>
          <w:rFonts w:ascii="Times New Roman" w:hAnsi="Times New Roman"/>
          <w:b/>
          <w:bCs/>
          <w:sz w:val="20"/>
          <w:szCs w:val="20"/>
        </w:rPr>
        <w:t>i</w:t>
      </w:r>
      <w:r>
        <w:rPr>
          <w:rFonts w:ascii="Times New Roman" w:hAnsi="Times New Roman"/>
          <w:b/>
          <w:bCs/>
          <w:sz w:val="20"/>
          <w:szCs w:val="20"/>
        </w:rPr>
        <w:t xml:space="preserve"> </w:t>
      </w:r>
    </w:p>
    <w:p w14:paraId="384C8B93" w14:textId="77777777" w:rsidR="00DA72BB" w:rsidRDefault="00EF13F6" w:rsidP="00DA72BB">
      <w:pPr>
        <w:pStyle w:val="Bezproreda"/>
        <w:jc w:val="center"/>
        <w:rPr>
          <w:rFonts w:ascii="Times New Roman" w:eastAsia="Times New Roman" w:hAnsi="Times New Roman"/>
          <w:sz w:val="20"/>
          <w:szCs w:val="20"/>
          <w:lang w:eastAsia="hr-HR"/>
        </w:rPr>
      </w:pPr>
      <w:r w:rsidRPr="00EF13F6">
        <w:rPr>
          <w:rFonts w:ascii="Times New Roman" w:hAnsi="Times New Roman"/>
          <w:b/>
          <w:bCs/>
          <w:sz w:val="20"/>
          <w:szCs w:val="20"/>
        </w:rPr>
        <w:t xml:space="preserve">Zaključak </w:t>
      </w:r>
      <w:r w:rsidR="00DA72BB" w:rsidRPr="002F2C3F">
        <w:rPr>
          <w:rFonts w:ascii="Times New Roman" w:hAnsi="Times New Roman"/>
          <w:b/>
          <w:sz w:val="20"/>
          <w:szCs w:val="20"/>
        </w:rPr>
        <w:t>o usvajanju Izvješća o provedbi Plana gospodarenja otpadom Općine Kamanje za 2023. godinu</w:t>
      </w:r>
      <w:r w:rsidR="00DA72BB">
        <w:rPr>
          <w:rFonts w:ascii="Times New Roman" w:eastAsia="Times New Roman" w:hAnsi="Times New Roman"/>
          <w:sz w:val="20"/>
          <w:szCs w:val="20"/>
          <w:lang w:eastAsia="hr-HR"/>
        </w:rPr>
        <w:t xml:space="preserve"> </w:t>
      </w:r>
    </w:p>
    <w:p w14:paraId="10027AA6" w14:textId="77777777" w:rsidR="00DA72BB" w:rsidRDefault="00DA72BB" w:rsidP="00DA72BB">
      <w:pPr>
        <w:pStyle w:val="Bezproreda"/>
        <w:jc w:val="center"/>
        <w:rPr>
          <w:rFonts w:ascii="Times New Roman" w:eastAsia="Times New Roman" w:hAnsi="Times New Roman"/>
          <w:sz w:val="20"/>
          <w:szCs w:val="20"/>
          <w:lang w:eastAsia="hr-HR"/>
        </w:rPr>
      </w:pPr>
    </w:p>
    <w:p w14:paraId="5A87C343" w14:textId="777CA2F5" w:rsidR="00DA72BB" w:rsidRPr="00DA72BB" w:rsidRDefault="00DA72BB" w:rsidP="004D6AE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Članak 1.</w:t>
      </w:r>
    </w:p>
    <w:p w14:paraId="255ACBF7" w14:textId="77777777" w:rsidR="00DA72BB" w:rsidRPr="00DA72BB" w:rsidRDefault="00DA72BB" w:rsidP="00DA72B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Prihvaća se izvješće Općinskog načelnika Općine Kamanje o provedbi Plana gospodarenja otpadom Općine Kamanje za 2023. godinu, KLASA: 351-01/24-01/01, UR.BROJ: 2133-18-02-24-01, od dana 19.01.2024. godine.</w:t>
      </w:r>
    </w:p>
    <w:p w14:paraId="274F886A" w14:textId="77777777" w:rsidR="00DA72BB" w:rsidRPr="00DA72BB" w:rsidRDefault="00DA72BB" w:rsidP="00DA72BB">
      <w:pPr>
        <w:pStyle w:val="Bezproreda"/>
        <w:jc w:val="center"/>
        <w:rPr>
          <w:rFonts w:ascii="Times New Roman" w:eastAsia="Times New Roman" w:hAnsi="Times New Roman"/>
          <w:sz w:val="20"/>
          <w:szCs w:val="20"/>
          <w:lang w:eastAsia="hr-HR"/>
        </w:rPr>
      </w:pPr>
    </w:p>
    <w:p w14:paraId="44DF00EB" w14:textId="03849050" w:rsidR="00DA72BB" w:rsidRPr="00DA72BB" w:rsidRDefault="00DA72BB" w:rsidP="004D6AE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Članak 2.</w:t>
      </w:r>
    </w:p>
    <w:p w14:paraId="3A3313E9" w14:textId="77777777" w:rsidR="00DA72BB" w:rsidRPr="00DA72BB" w:rsidRDefault="00DA72BB" w:rsidP="00DA72B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Izvješće o provedbi Plana gospodarenja otpadom Općine Kamanje za 2023. godinu iz članka 1. sastavni je dio ove Odluke.</w:t>
      </w:r>
    </w:p>
    <w:p w14:paraId="548F91A2" w14:textId="77777777" w:rsidR="00DA72BB" w:rsidRPr="00DA72BB" w:rsidRDefault="00DA72BB" w:rsidP="00DA72BB">
      <w:pPr>
        <w:pStyle w:val="Bezproreda"/>
        <w:jc w:val="center"/>
        <w:rPr>
          <w:rFonts w:ascii="Times New Roman" w:eastAsia="Times New Roman" w:hAnsi="Times New Roman"/>
          <w:sz w:val="20"/>
          <w:szCs w:val="20"/>
          <w:lang w:eastAsia="hr-HR"/>
        </w:rPr>
      </w:pPr>
    </w:p>
    <w:p w14:paraId="0CDC08F5" w14:textId="0FA0F18E" w:rsidR="00DA72BB" w:rsidRPr="00DA72BB" w:rsidRDefault="00DA72BB" w:rsidP="004D6AE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Članak 3.</w:t>
      </w:r>
    </w:p>
    <w:p w14:paraId="70505F11" w14:textId="77777777" w:rsidR="00DA72BB" w:rsidRPr="00DA72BB" w:rsidRDefault="00DA72BB" w:rsidP="00DA72BB">
      <w:pPr>
        <w:pStyle w:val="Bezproreda"/>
        <w:jc w:val="center"/>
        <w:rPr>
          <w:rFonts w:ascii="Times New Roman" w:eastAsia="Times New Roman" w:hAnsi="Times New Roman"/>
          <w:sz w:val="20"/>
          <w:szCs w:val="20"/>
          <w:lang w:eastAsia="hr-HR"/>
        </w:rPr>
      </w:pPr>
      <w:r w:rsidRPr="00DA72BB">
        <w:rPr>
          <w:rFonts w:ascii="Times New Roman" w:eastAsia="Times New Roman" w:hAnsi="Times New Roman"/>
          <w:sz w:val="20"/>
          <w:szCs w:val="20"/>
          <w:lang w:eastAsia="hr-HR"/>
        </w:rPr>
        <w:t>Ovaj Zaključak stupa na snagu osmog dana od dana objave u „Glasniku Općine Kamanje“ te će se dostaviti Ministarstvu gospodarstva i održivog razvoja i Zavodu za zaštitu okoliša i prirode.</w:t>
      </w:r>
    </w:p>
    <w:p w14:paraId="38893F46" w14:textId="77777777" w:rsidR="00DA72BB" w:rsidRDefault="00DA72BB" w:rsidP="004D6AEB">
      <w:pPr>
        <w:pStyle w:val="Bezproreda"/>
        <w:rPr>
          <w:rFonts w:ascii="Times New Roman" w:eastAsia="Times New Roman" w:hAnsi="Times New Roman"/>
          <w:sz w:val="20"/>
          <w:szCs w:val="20"/>
          <w:lang w:eastAsia="hr-HR"/>
        </w:rPr>
      </w:pPr>
    </w:p>
    <w:p w14:paraId="45FEDBF1" w14:textId="010A09B1" w:rsid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Predsjednik Općinskog vijeća zahvalio je prisutnima te zaključio sjednicu u </w:t>
      </w:r>
      <w:r w:rsidR="00FF2530">
        <w:rPr>
          <w:rFonts w:ascii="Times New Roman" w:eastAsia="Times New Roman" w:hAnsi="Times New Roman"/>
          <w:sz w:val="20"/>
          <w:szCs w:val="20"/>
          <w:lang w:eastAsia="hr-HR"/>
        </w:rPr>
        <w:t>19:</w:t>
      </w:r>
      <w:r w:rsidR="00DA72BB">
        <w:rPr>
          <w:rFonts w:ascii="Times New Roman" w:eastAsia="Times New Roman" w:hAnsi="Times New Roman"/>
          <w:sz w:val="20"/>
          <w:szCs w:val="20"/>
          <w:lang w:eastAsia="hr-HR"/>
        </w:rPr>
        <w:t>0</w:t>
      </w:r>
      <w:r w:rsidR="00FF2530">
        <w:rPr>
          <w:rFonts w:ascii="Times New Roman" w:eastAsia="Times New Roman" w:hAnsi="Times New Roman"/>
          <w:sz w:val="20"/>
          <w:szCs w:val="20"/>
          <w:lang w:eastAsia="hr-HR"/>
        </w:rPr>
        <w:t>0</w:t>
      </w:r>
      <w:r w:rsidRPr="005672B8">
        <w:rPr>
          <w:rFonts w:ascii="Times New Roman" w:eastAsia="Times New Roman" w:hAnsi="Times New Roman"/>
          <w:sz w:val="20"/>
          <w:szCs w:val="20"/>
          <w:lang w:eastAsia="hr-HR"/>
        </w:rPr>
        <w:t xml:space="preserve"> sati.</w:t>
      </w:r>
    </w:p>
    <w:p w14:paraId="287BCE03" w14:textId="77777777" w:rsidR="00A2610B" w:rsidRPr="005672B8" w:rsidRDefault="00A2610B" w:rsidP="00183BF6">
      <w:pPr>
        <w:spacing w:after="0" w:line="240" w:lineRule="auto"/>
        <w:rPr>
          <w:rFonts w:ascii="Times New Roman" w:eastAsia="Times New Roman" w:hAnsi="Times New Roman"/>
          <w:sz w:val="20"/>
          <w:szCs w:val="20"/>
          <w:lang w:eastAsia="hr-HR"/>
        </w:rPr>
      </w:pPr>
    </w:p>
    <w:p w14:paraId="30F8FB42" w14:textId="77777777" w:rsidR="00C0717D" w:rsidRDefault="00C0717D" w:rsidP="00183BF6">
      <w:pPr>
        <w:spacing w:after="0" w:line="240" w:lineRule="auto"/>
        <w:rPr>
          <w:rFonts w:ascii="Times New Roman" w:eastAsia="Times New Roman" w:hAnsi="Times New Roman"/>
          <w:b/>
          <w:bCs/>
          <w:sz w:val="20"/>
          <w:szCs w:val="20"/>
          <w:lang w:eastAsia="hr-HR"/>
        </w:rPr>
      </w:pPr>
    </w:p>
    <w:p w14:paraId="1A7816D5" w14:textId="77777777" w:rsidR="004D6AEB" w:rsidRDefault="004D6AEB" w:rsidP="00183BF6">
      <w:pPr>
        <w:spacing w:after="0" w:line="240" w:lineRule="auto"/>
        <w:rPr>
          <w:rFonts w:ascii="Times New Roman" w:eastAsia="Times New Roman" w:hAnsi="Times New Roman"/>
          <w:b/>
          <w:bCs/>
          <w:sz w:val="20"/>
          <w:szCs w:val="20"/>
          <w:lang w:eastAsia="hr-HR"/>
        </w:rPr>
      </w:pPr>
    </w:p>
    <w:p w14:paraId="04DB9B1E" w14:textId="22655708" w:rsidR="00FF2530" w:rsidRDefault="005672B8" w:rsidP="00183BF6">
      <w:pPr>
        <w:spacing w:after="0" w:line="240" w:lineRule="auto"/>
        <w:rPr>
          <w:rFonts w:ascii="Times New Roman" w:eastAsia="Times New Roman" w:hAnsi="Times New Roman"/>
          <w:b/>
          <w:bCs/>
          <w:sz w:val="20"/>
          <w:szCs w:val="20"/>
          <w:lang w:eastAsia="hr-HR"/>
        </w:rPr>
      </w:pPr>
      <w:r>
        <w:rPr>
          <w:rFonts w:ascii="Times New Roman" w:eastAsia="Times New Roman" w:hAnsi="Times New Roman"/>
          <w:b/>
          <w:bCs/>
          <w:sz w:val="20"/>
          <w:szCs w:val="20"/>
          <w:lang w:eastAsia="hr-HR"/>
        </w:rPr>
        <w:t>Zapisničar:                                                                                                                          Predsjednik Općinskog vijeća:</w:t>
      </w:r>
    </w:p>
    <w:p w14:paraId="56D06554" w14:textId="4F040A85" w:rsidR="005672B8" w:rsidRPr="005672B8" w:rsidRDefault="005672B8" w:rsidP="00183BF6">
      <w:pPr>
        <w:spacing w:after="0" w:line="240" w:lineRule="auto"/>
        <w:rPr>
          <w:rFonts w:ascii="Times New Roman" w:eastAsia="Times New Roman" w:hAnsi="Times New Roman"/>
          <w:sz w:val="20"/>
          <w:szCs w:val="20"/>
          <w:lang w:eastAsia="hr-HR"/>
        </w:rPr>
      </w:pPr>
      <w:r w:rsidRPr="005672B8">
        <w:rPr>
          <w:rFonts w:ascii="Times New Roman" w:eastAsia="Times New Roman" w:hAnsi="Times New Roman"/>
          <w:sz w:val="20"/>
          <w:szCs w:val="20"/>
          <w:lang w:eastAsia="hr-HR"/>
        </w:rPr>
        <w:t xml:space="preserve">Anita Matešić Štajcer                                                                                                       </w:t>
      </w:r>
      <w:r w:rsidR="005E25AA">
        <w:rPr>
          <w:rFonts w:ascii="Times New Roman" w:eastAsia="Times New Roman" w:hAnsi="Times New Roman"/>
          <w:sz w:val="20"/>
          <w:szCs w:val="20"/>
          <w:lang w:eastAsia="hr-HR"/>
        </w:rPr>
        <w:t xml:space="preserve">             </w:t>
      </w:r>
      <w:r w:rsidRPr="005672B8">
        <w:rPr>
          <w:rFonts w:ascii="Times New Roman" w:eastAsia="Times New Roman" w:hAnsi="Times New Roman"/>
          <w:sz w:val="20"/>
          <w:szCs w:val="20"/>
          <w:lang w:eastAsia="hr-HR"/>
        </w:rPr>
        <w:t xml:space="preserve">  Ivan Lukunić</w:t>
      </w:r>
    </w:p>
    <w:sectPr w:rsidR="005672B8" w:rsidRPr="005672B8" w:rsidSect="0016112C">
      <w:footerReference w:type="default" r:id="rId10"/>
      <w:pgSz w:w="11906" w:h="16838"/>
      <w:pgMar w:top="1276" w:right="849" w:bottom="99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EFC7A" w14:textId="77777777" w:rsidR="0016112C" w:rsidRDefault="0016112C" w:rsidP="009B0E83">
      <w:pPr>
        <w:spacing w:after="0" w:line="240" w:lineRule="auto"/>
      </w:pPr>
      <w:r>
        <w:separator/>
      </w:r>
    </w:p>
  </w:endnote>
  <w:endnote w:type="continuationSeparator" w:id="0">
    <w:p w14:paraId="6D389415" w14:textId="77777777" w:rsidR="0016112C" w:rsidRDefault="0016112C" w:rsidP="009B0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B7AE2" w14:textId="33A01B2A" w:rsidR="008E60B8" w:rsidRDefault="00125991">
    <w:pPr>
      <w:pStyle w:val="Podnoje"/>
    </w:pPr>
    <w:r>
      <w:rPr>
        <w:noProof/>
      </w:rPr>
      <mc:AlternateContent>
        <mc:Choice Requires="wps">
          <w:drawing>
            <wp:anchor distT="0" distB="0" distL="114300" distR="114300" simplePos="0" relativeHeight="251657728" behindDoc="0" locked="0" layoutInCell="1" allowOverlap="1" wp14:anchorId="027B9026" wp14:editId="1A86776C">
              <wp:simplePos x="0" y="0"/>
              <wp:positionH relativeFrom="page">
                <wp:posOffset>6819900</wp:posOffset>
              </wp:positionH>
              <wp:positionV relativeFrom="page">
                <wp:posOffset>10139045</wp:posOffset>
              </wp:positionV>
              <wp:extent cx="565785" cy="191770"/>
              <wp:effectExtent l="0" t="0" r="0" b="0"/>
              <wp:wrapNone/>
              <wp:docPr id="372102012" name="Pravokut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wps:spPr>
                    <wps:txbx>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027B9026" id="Pravokutnik 1" o:spid="_x0000_s1026" style="position:absolute;margin-left:537pt;margin-top:798.35pt;width:44.55pt;height:15.1pt;rotation:180;flip:x;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" filled="f" stroked="f">
              <v:textbox inset=",0,,0">
                <w:txbxContent>
                  <w:p w14:paraId="589DF1F8" w14:textId="77777777" w:rsidR="008E60B8" w:rsidRPr="009B0E83" w:rsidRDefault="008E60B8" w:rsidP="009B0E83">
                    <w:pPr>
                      <w:pBdr>
                        <w:top w:val="single" w:sz="4" w:space="1" w:color="7F7F7F"/>
                      </w:pBdr>
                      <w:jc w:val="center"/>
                      <w:rPr>
                        <w:color w:val="ED7D31"/>
                      </w:rPr>
                    </w:pPr>
                    <w:r w:rsidRPr="009B0E83">
                      <w:fldChar w:fldCharType="begin"/>
                    </w:r>
                    <w:r>
                      <w:instrText>PAGE   \* MERGEFORMAT</w:instrText>
                    </w:r>
                    <w:r w:rsidRPr="009B0E83">
                      <w:fldChar w:fldCharType="separate"/>
                    </w:r>
                    <w:r w:rsidRPr="009B0E83">
                      <w:rPr>
                        <w:color w:val="ED7D31"/>
                      </w:rPr>
                      <w:t>2</w:t>
                    </w:r>
                    <w:r w:rsidRPr="009B0E83">
                      <w:rPr>
                        <w:color w:val="ED7D31"/>
                      </w:rPr>
                      <w:fldChar w:fldCharType="end"/>
                    </w:r>
                  </w:p>
                </w:txbxContent>
              </v:textbox>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BA507" w14:textId="77777777" w:rsidR="0016112C" w:rsidRDefault="0016112C" w:rsidP="009B0E83">
      <w:pPr>
        <w:spacing w:after="0" w:line="240" w:lineRule="auto"/>
      </w:pPr>
      <w:r>
        <w:separator/>
      </w:r>
    </w:p>
  </w:footnote>
  <w:footnote w:type="continuationSeparator" w:id="0">
    <w:p w14:paraId="773AE819" w14:textId="77777777" w:rsidR="0016112C" w:rsidRDefault="0016112C" w:rsidP="009B0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9pt;height:10.9pt" o:bullet="t">
        <v:imagedata r:id="rId1" o:title="msoE431"/>
      </v:shape>
    </w:pict>
  </w:numPicBullet>
  <w:abstractNum w:abstractNumId="0" w15:restartNumberingAfterBreak="0">
    <w:nsid w:val="04BF4668"/>
    <w:multiLevelType w:val="hybridMultilevel"/>
    <w:tmpl w:val="9058E984"/>
    <w:lvl w:ilvl="0" w:tplc="132E4E30">
      <w:numFmt w:val="bullet"/>
      <w:lvlText w:val="-"/>
      <w:lvlJc w:val="left"/>
      <w:pPr>
        <w:ind w:left="720" w:hanging="360"/>
      </w:pPr>
      <w:rPr>
        <w:rFonts w:ascii="Times New Roman" w:eastAsia="Times New Roman" w:hAnsi="Times New Roman" w:cs="Times New Roman"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204600"/>
    <w:multiLevelType w:val="hybridMultilevel"/>
    <w:tmpl w:val="F7368DB6"/>
    <w:lvl w:ilvl="0" w:tplc="48B242B8">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 w15:restartNumberingAfterBreak="0">
    <w:nsid w:val="0854321A"/>
    <w:multiLevelType w:val="hybridMultilevel"/>
    <w:tmpl w:val="B9F8F4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9D67D8A"/>
    <w:multiLevelType w:val="hybridMultilevel"/>
    <w:tmpl w:val="078A8366"/>
    <w:lvl w:ilvl="0" w:tplc="28EAF426">
      <w:start w:val="1"/>
      <w:numFmt w:val="lowerLetter"/>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4" w15:restartNumberingAfterBreak="0">
    <w:nsid w:val="09F8179A"/>
    <w:multiLevelType w:val="hybridMultilevel"/>
    <w:tmpl w:val="5A00220A"/>
    <w:lvl w:ilvl="0" w:tplc="F208E19A">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B2B1545"/>
    <w:multiLevelType w:val="hybridMultilevel"/>
    <w:tmpl w:val="D638C18A"/>
    <w:lvl w:ilvl="0" w:tplc="72F240A2">
      <w:start w:val="1"/>
      <w:numFmt w:val="decimal"/>
      <w:lvlText w:val="%1."/>
      <w:lvlJc w:val="left"/>
      <w:pPr>
        <w:ind w:left="1065" w:hanging="360"/>
      </w:pPr>
      <w:rPr>
        <w:rFonts w:hint="default"/>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6" w15:restartNumberingAfterBreak="0">
    <w:nsid w:val="0BA97343"/>
    <w:multiLevelType w:val="hybridMultilevel"/>
    <w:tmpl w:val="8EC0EC00"/>
    <w:lvl w:ilvl="0" w:tplc="5D62ED20">
      <w:start w:val="79"/>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C3A4509"/>
    <w:multiLevelType w:val="hybridMultilevel"/>
    <w:tmpl w:val="6C906D6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0DEA0F80"/>
    <w:multiLevelType w:val="hybridMultilevel"/>
    <w:tmpl w:val="C770A504"/>
    <w:lvl w:ilvl="0" w:tplc="BFCEE848">
      <w:start w:val="79"/>
      <w:numFmt w:val="bullet"/>
      <w:lvlText w:val="-"/>
      <w:lvlJc w:val="left"/>
      <w:pPr>
        <w:ind w:left="420" w:hanging="360"/>
      </w:pPr>
      <w:rPr>
        <w:rFonts w:ascii="Times New Roman" w:eastAsia="Times New Roman" w:hAnsi="Times New Roman" w:cs="Times New Roman" w:hint="default"/>
      </w:rPr>
    </w:lvl>
    <w:lvl w:ilvl="1" w:tplc="041A0003" w:tentative="1">
      <w:start w:val="1"/>
      <w:numFmt w:val="bullet"/>
      <w:lvlText w:val="o"/>
      <w:lvlJc w:val="left"/>
      <w:pPr>
        <w:ind w:left="1140" w:hanging="360"/>
      </w:pPr>
      <w:rPr>
        <w:rFonts w:ascii="Courier New" w:hAnsi="Courier New" w:cs="Courier New" w:hint="default"/>
      </w:rPr>
    </w:lvl>
    <w:lvl w:ilvl="2" w:tplc="041A0005" w:tentative="1">
      <w:start w:val="1"/>
      <w:numFmt w:val="bullet"/>
      <w:lvlText w:val=""/>
      <w:lvlJc w:val="left"/>
      <w:pPr>
        <w:ind w:left="1860" w:hanging="360"/>
      </w:pPr>
      <w:rPr>
        <w:rFonts w:ascii="Wingdings" w:hAnsi="Wingdings" w:hint="default"/>
      </w:rPr>
    </w:lvl>
    <w:lvl w:ilvl="3" w:tplc="041A0001" w:tentative="1">
      <w:start w:val="1"/>
      <w:numFmt w:val="bullet"/>
      <w:lvlText w:val=""/>
      <w:lvlJc w:val="left"/>
      <w:pPr>
        <w:ind w:left="2580" w:hanging="360"/>
      </w:pPr>
      <w:rPr>
        <w:rFonts w:ascii="Symbol" w:hAnsi="Symbol" w:hint="default"/>
      </w:rPr>
    </w:lvl>
    <w:lvl w:ilvl="4" w:tplc="041A0003" w:tentative="1">
      <w:start w:val="1"/>
      <w:numFmt w:val="bullet"/>
      <w:lvlText w:val="o"/>
      <w:lvlJc w:val="left"/>
      <w:pPr>
        <w:ind w:left="3300" w:hanging="360"/>
      </w:pPr>
      <w:rPr>
        <w:rFonts w:ascii="Courier New" w:hAnsi="Courier New" w:cs="Courier New" w:hint="default"/>
      </w:rPr>
    </w:lvl>
    <w:lvl w:ilvl="5" w:tplc="041A0005" w:tentative="1">
      <w:start w:val="1"/>
      <w:numFmt w:val="bullet"/>
      <w:lvlText w:val=""/>
      <w:lvlJc w:val="left"/>
      <w:pPr>
        <w:ind w:left="4020" w:hanging="360"/>
      </w:pPr>
      <w:rPr>
        <w:rFonts w:ascii="Wingdings" w:hAnsi="Wingdings" w:hint="default"/>
      </w:rPr>
    </w:lvl>
    <w:lvl w:ilvl="6" w:tplc="041A0001" w:tentative="1">
      <w:start w:val="1"/>
      <w:numFmt w:val="bullet"/>
      <w:lvlText w:val=""/>
      <w:lvlJc w:val="left"/>
      <w:pPr>
        <w:ind w:left="4740" w:hanging="360"/>
      </w:pPr>
      <w:rPr>
        <w:rFonts w:ascii="Symbol" w:hAnsi="Symbol" w:hint="default"/>
      </w:rPr>
    </w:lvl>
    <w:lvl w:ilvl="7" w:tplc="041A0003" w:tentative="1">
      <w:start w:val="1"/>
      <w:numFmt w:val="bullet"/>
      <w:lvlText w:val="o"/>
      <w:lvlJc w:val="left"/>
      <w:pPr>
        <w:ind w:left="5460" w:hanging="360"/>
      </w:pPr>
      <w:rPr>
        <w:rFonts w:ascii="Courier New" w:hAnsi="Courier New" w:cs="Courier New" w:hint="default"/>
      </w:rPr>
    </w:lvl>
    <w:lvl w:ilvl="8" w:tplc="041A0005" w:tentative="1">
      <w:start w:val="1"/>
      <w:numFmt w:val="bullet"/>
      <w:lvlText w:val=""/>
      <w:lvlJc w:val="left"/>
      <w:pPr>
        <w:ind w:left="6180" w:hanging="360"/>
      </w:pPr>
      <w:rPr>
        <w:rFonts w:ascii="Wingdings" w:hAnsi="Wingdings" w:hint="default"/>
      </w:rPr>
    </w:lvl>
  </w:abstractNum>
  <w:abstractNum w:abstractNumId="9" w15:restartNumberingAfterBreak="0">
    <w:nsid w:val="0EA0311F"/>
    <w:multiLevelType w:val="hybridMultilevel"/>
    <w:tmpl w:val="400EDE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1214053"/>
    <w:multiLevelType w:val="hybridMultilevel"/>
    <w:tmpl w:val="73285958"/>
    <w:lvl w:ilvl="0" w:tplc="1CEAA424">
      <w:start w:val="1"/>
      <w:numFmt w:val="decimal"/>
      <w:lvlText w:val="%1."/>
      <w:lvlJc w:val="left"/>
      <w:pPr>
        <w:ind w:left="1065" w:hanging="360"/>
      </w:pPr>
      <w:rPr>
        <w:rFonts w:hint="default"/>
        <w:b w:val="0"/>
      </w:rPr>
    </w:lvl>
    <w:lvl w:ilvl="1" w:tplc="041A0019" w:tentative="1">
      <w:start w:val="1"/>
      <w:numFmt w:val="lowerLetter"/>
      <w:lvlText w:val="%2."/>
      <w:lvlJc w:val="left"/>
      <w:pPr>
        <w:ind w:left="1785" w:hanging="360"/>
      </w:pPr>
    </w:lvl>
    <w:lvl w:ilvl="2" w:tplc="041A001B" w:tentative="1">
      <w:start w:val="1"/>
      <w:numFmt w:val="lowerRoman"/>
      <w:lvlText w:val="%3."/>
      <w:lvlJc w:val="right"/>
      <w:pPr>
        <w:ind w:left="2505" w:hanging="180"/>
      </w:pPr>
    </w:lvl>
    <w:lvl w:ilvl="3" w:tplc="041A000F" w:tentative="1">
      <w:start w:val="1"/>
      <w:numFmt w:val="decimal"/>
      <w:lvlText w:val="%4."/>
      <w:lvlJc w:val="left"/>
      <w:pPr>
        <w:ind w:left="3225" w:hanging="360"/>
      </w:pPr>
    </w:lvl>
    <w:lvl w:ilvl="4" w:tplc="041A0019" w:tentative="1">
      <w:start w:val="1"/>
      <w:numFmt w:val="lowerLetter"/>
      <w:lvlText w:val="%5."/>
      <w:lvlJc w:val="left"/>
      <w:pPr>
        <w:ind w:left="3945" w:hanging="360"/>
      </w:pPr>
    </w:lvl>
    <w:lvl w:ilvl="5" w:tplc="041A001B" w:tentative="1">
      <w:start w:val="1"/>
      <w:numFmt w:val="lowerRoman"/>
      <w:lvlText w:val="%6."/>
      <w:lvlJc w:val="right"/>
      <w:pPr>
        <w:ind w:left="4665" w:hanging="180"/>
      </w:pPr>
    </w:lvl>
    <w:lvl w:ilvl="6" w:tplc="041A000F" w:tentative="1">
      <w:start w:val="1"/>
      <w:numFmt w:val="decimal"/>
      <w:lvlText w:val="%7."/>
      <w:lvlJc w:val="left"/>
      <w:pPr>
        <w:ind w:left="5385" w:hanging="360"/>
      </w:pPr>
    </w:lvl>
    <w:lvl w:ilvl="7" w:tplc="041A0019" w:tentative="1">
      <w:start w:val="1"/>
      <w:numFmt w:val="lowerLetter"/>
      <w:lvlText w:val="%8."/>
      <w:lvlJc w:val="left"/>
      <w:pPr>
        <w:ind w:left="6105" w:hanging="360"/>
      </w:pPr>
    </w:lvl>
    <w:lvl w:ilvl="8" w:tplc="041A001B" w:tentative="1">
      <w:start w:val="1"/>
      <w:numFmt w:val="lowerRoman"/>
      <w:lvlText w:val="%9."/>
      <w:lvlJc w:val="right"/>
      <w:pPr>
        <w:ind w:left="6825" w:hanging="180"/>
      </w:pPr>
    </w:lvl>
  </w:abstractNum>
  <w:abstractNum w:abstractNumId="11" w15:restartNumberingAfterBreak="0">
    <w:nsid w:val="11661EBE"/>
    <w:multiLevelType w:val="hybridMultilevel"/>
    <w:tmpl w:val="280A63C6"/>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11EB20FD"/>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2AF0273"/>
    <w:multiLevelType w:val="hybridMultilevel"/>
    <w:tmpl w:val="683EA3AE"/>
    <w:lvl w:ilvl="0" w:tplc="E13E90A0">
      <w:start w:val="1"/>
      <w:numFmt w:val="decimal"/>
      <w:lvlText w:val="%1."/>
      <w:lvlJc w:val="left"/>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134E4FC3"/>
    <w:multiLevelType w:val="hybridMultilevel"/>
    <w:tmpl w:val="8F820D8C"/>
    <w:lvl w:ilvl="0" w:tplc="CE1A635E">
      <w:start w:val="30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15132C6A"/>
    <w:multiLevelType w:val="hybridMultilevel"/>
    <w:tmpl w:val="2CD412DE"/>
    <w:lvl w:ilvl="0" w:tplc="041A0001">
      <w:start w:val="1"/>
      <w:numFmt w:val="bullet"/>
      <w:lvlText w:val=""/>
      <w:lvlJc w:val="left"/>
      <w:pPr>
        <w:ind w:left="2160" w:hanging="360"/>
      </w:pPr>
      <w:rPr>
        <w:rFonts w:ascii="Symbol" w:hAnsi="Symbol" w:hint="default"/>
      </w:rPr>
    </w:lvl>
    <w:lvl w:ilvl="1" w:tplc="041A0003" w:tentative="1">
      <w:start w:val="1"/>
      <w:numFmt w:val="bullet"/>
      <w:lvlText w:val="o"/>
      <w:lvlJc w:val="left"/>
      <w:pPr>
        <w:ind w:left="2880" w:hanging="360"/>
      </w:pPr>
      <w:rPr>
        <w:rFonts w:ascii="Courier New" w:hAnsi="Courier New" w:cs="Courier New" w:hint="default"/>
      </w:rPr>
    </w:lvl>
    <w:lvl w:ilvl="2" w:tplc="041A0005" w:tentative="1">
      <w:start w:val="1"/>
      <w:numFmt w:val="bullet"/>
      <w:lvlText w:val=""/>
      <w:lvlJc w:val="left"/>
      <w:pPr>
        <w:ind w:left="3600" w:hanging="360"/>
      </w:pPr>
      <w:rPr>
        <w:rFonts w:ascii="Wingdings" w:hAnsi="Wingdings" w:hint="default"/>
      </w:rPr>
    </w:lvl>
    <w:lvl w:ilvl="3" w:tplc="041A0001" w:tentative="1">
      <w:start w:val="1"/>
      <w:numFmt w:val="bullet"/>
      <w:lvlText w:val=""/>
      <w:lvlJc w:val="left"/>
      <w:pPr>
        <w:ind w:left="4320" w:hanging="360"/>
      </w:pPr>
      <w:rPr>
        <w:rFonts w:ascii="Symbol" w:hAnsi="Symbol" w:hint="default"/>
      </w:rPr>
    </w:lvl>
    <w:lvl w:ilvl="4" w:tplc="041A0003" w:tentative="1">
      <w:start w:val="1"/>
      <w:numFmt w:val="bullet"/>
      <w:lvlText w:val="o"/>
      <w:lvlJc w:val="left"/>
      <w:pPr>
        <w:ind w:left="5040" w:hanging="360"/>
      </w:pPr>
      <w:rPr>
        <w:rFonts w:ascii="Courier New" w:hAnsi="Courier New" w:cs="Courier New" w:hint="default"/>
      </w:rPr>
    </w:lvl>
    <w:lvl w:ilvl="5" w:tplc="041A0005" w:tentative="1">
      <w:start w:val="1"/>
      <w:numFmt w:val="bullet"/>
      <w:lvlText w:val=""/>
      <w:lvlJc w:val="left"/>
      <w:pPr>
        <w:ind w:left="5760" w:hanging="360"/>
      </w:pPr>
      <w:rPr>
        <w:rFonts w:ascii="Wingdings" w:hAnsi="Wingdings" w:hint="default"/>
      </w:rPr>
    </w:lvl>
    <w:lvl w:ilvl="6" w:tplc="041A0001" w:tentative="1">
      <w:start w:val="1"/>
      <w:numFmt w:val="bullet"/>
      <w:lvlText w:val=""/>
      <w:lvlJc w:val="left"/>
      <w:pPr>
        <w:ind w:left="6480" w:hanging="360"/>
      </w:pPr>
      <w:rPr>
        <w:rFonts w:ascii="Symbol" w:hAnsi="Symbol" w:hint="default"/>
      </w:rPr>
    </w:lvl>
    <w:lvl w:ilvl="7" w:tplc="041A0003" w:tentative="1">
      <w:start w:val="1"/>
      <w:numFmt w:val="bullet"/>
      <w:lvlText w:val="o"/>
      <w:lvlJc w:val="left"/>
      <w:pPr>
        <w:ind w:left="7200" w:hanging="360"/>
      </w:pPr>
      <w:rPr>
        <w:rFonts w:ascii="Courier New" w:hAnsi="Courier New" w:cs="Courier New" w:hint="default"/>
      </w:rPr>
    </w:lvl>
    <w:lvl w:ilvl="8" w:tplc="041A0005" w:tentative="1">
      <w:start w:val="1"/>
      <w:numFmt w:val="bullet"/>
      <w:lvlText w:val=""/>
      <w:lvlJc w:val="left"/>
      <w:pPr>
        <w:ind w:left="7920" w:hanging="360"/>
      </w:pPr>
      <w:rPr>
        <w:rFonts w:ascii="Wingdings" w:hAnsi="Wingdings" w:hint="default"/>
      </w:rPr>
    </w:lvl>
  </w:abstractNum>
  <w:abstractNum w:abstractNumId="16" w15:restartNumberingAfterBreak="0">
    <w:nsid w:val="15E0543C"/>
    <w:multiLevelType w:val="hybridMultilevel"/>
    <w:tmpl w:val="7BACD568"/>
    <w:lvl w:ilvl="0" w:tplc="3AECBF24">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7" w15:restartNumberingAfterBreak="0">
    <w:nsid w:val="1709711A"/>
    <w:multiLevelType w:val="hybridMultilevel"/>
    <w:tmpl w:val="D36696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18BD47CC"/>
    <w:multiLevelType w:val="hybridMultilevel"/>
    <w:tmpl w:val="FFF8913C"/>
    <w:lvl w:ilvl="0" w:tplc="041A000F">
      <w:start w:val="1"/>
      <w:numFmt w:val="decimal"/>
      <w:lvlText w:val="%1."/>
      <w:lvlJc w:val="left"/>
      <w:pPr>
        <w:ind w:left="847" w:hanging="705"/>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9" w15:restartNumberingAfterBreak="0">
    <w:nsid w:val="193E1E86"/>
    <w:multiLevelType w:val="hybridMultilevel"/>
    <w:tmpl w:val="463CB7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1C621A7F"/>
    <w:multiLevelType w:val="hybridMultilevel"/>
    <w:tmpl w:val="7CC4E59E"/>
    <w:lvl w:ilvl="0" w:tplc="BCCA054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1FA12CB4"/>
    <w:multiLevelType w:val="hybridMultilevel"/>
    <w:tmpl w:val="452AB77C"/>
    <w:lvl w:ilvl="0" w:tplc="041A0001">
      <w:start w:val="1"/>
      <w:numFmt w:val="bullet"/>
      <w:lvlText w:val=""/>
      <w:lvlJc w:val="left"/>
      <w:pPr>
        <w:ind w:left="2160" w:hanging="360"/>
      </w:pPr>
      <w:rPr>
        <w:rFonts w:ascii="Symbol" w:hAnsi="Symbol" w:hint="default"/>
      </w:rPr>
    </w:lvl>
    <w:lvl w:ilvl="1" w:tplc="041A0003">
      <w:start w:val="1"/>
      <w:numFmt w:val="bullet"/>
      <w:lvlText w:val="o"/>
      <w:lvlJc w:val="left"/>
      <w:pPr>
        <w:ind w:left="2880" w:hanging="360"/>
      </w:pPr>
      <w:rPr>
        <w:rFonts w:ascii="Courier New" w:hAnsi="Courier New" w:cs="Courier New" w:hint="default"/>
      </w:rPr>
    </w:lvl>
    <w:lvl w:ilvl="2" w:tplc="041A0005">
      <w:start w:val="1"/>
      <w:numFmt w:val="bullet"/>
      <w:lvlText w:val=""/>
      <w:lvlJc w:val="left"/>
      <w:pPr>
        <w:ind w:left="3600" w:hanging="360"/>
      </w:pPr>
      <w:rPr>
        <w:rFonts w:ascii="Wingdings" w:hAnsi="Wingdings" w:hint="default"/>
      </w:rPr>
    </w:lvl>
    <w:lvl w:ilvl="3" w:tplc="041A0001">
      <w:start w:val="1"/>
      <w:numFmt w:val="bullet"/>
      <w:lvlText w:val=""/>
      <w:lvlJc w:val="left"/>
      <w:pPr>
        <w:ind w:left="4320" w:hanging="360"/>
      </w:pPr>
      <w:rPr>
        <w:rFonts w:ascii="Symbol" w:hAnsi="Symbol" w:hint="default"/>
      </w:rPr>
    </w:lvl>
    <w:lvl w:ilvl="4" w:tplc="041A0003">
      <w:start w:val="1"/>
      <w:numFmt w:val="bullet"/>
      <w:lvlText w:val="o"/>
      <w:lvlJc w:val="left"/>
      <w:pPr>
        <w:ind w:left="5040" w:hanging="360"/>
      </w:pPr>
      <w:rPr>
        <w:rFonts w:ascii="Courier New" w:hAnsi="Courier New" w:cs="Courier New" w:hint="default"/>
      </w:rPr>
    </w:lvl>
    <w:lvl w:ilvl="5" w:tplc="041A0005">
      <w:start w:val="1"/>
      <w:numFmt w:val="bullet"/>
      <w:lvlText w:val=""/>
      <w:lvlJc w:val="left"/>
      <w:pPr>
        <w:ind w:left="5760" w:hanging="360"/>
      </w:pPr>
      <w:rPr>
        <w:rFonts w:ascii="Wingdings" w:hAnsi="Wingdings" w:hint="default"/>
      </w:rPr>
    </w:lvl>
    <w:lvl w:ilvl="6" w:tplc="041A0001">
      <w:start w:val="1"/>
      <w:numFmt w:val="bullet"/>
      <w:lvlText w:val=""/>
      <w:lvlJc w:val="left"/>
      <w:pPr>
        <w:ind w:left="6480" w:hanging="360"/>
      </w:pPr>
      <w:rPr>
        <w:rFonts w:ascii="Symbol" w:hAnsi="Symbol" w:hint="default"/>
      </w:rPr>
    </w:lvl>
    <w:lvl w:ilvl="7" w:tplc="041A0003">
      <w:start w:val="1"/>
      <w:numFmt w:val="bullet"/>
      <w:lvlText w:val="o"/>
      <w:lvlJc w:val="left"/>
      <w:pPr>
        <w:ind w:left="7200" w:hanging="360"/>
      </w:pPr>
      <w:rPr>
        <w:rFonts w:ascii="Courier New" w:hAnsi="Courier New" w:cs="Courier New" w:hint="default"/>
      </w:rPr>
    </w:lvl>
    <w:lvl w:ilvl="8" w:tplc="041A0005">
      <w:start w:val="1"/>
      <w:numFmt w:val="bullet"/>
      <w:lvlText w:val=""/>
      <w:lvlJc w:val="left"/>
      <w:pPr>
        <w:ind w:left="7920" w:hanging="360"/>
      </w:pPr>
      <w:rPr>
        <w:rFonts w:ascii="Wingdings" w:hAnsi="Wingdings" w:hint="default"/>
      </w:rPr>
    </w:lvl>
  </w:abstractNum>
  <w:abstractNum w:abstractNumId="22" w15:restartNumberingAfterBreak="0">
    <w:nsid w:val="237046EA"/>
    <w:multiLevelType w:val="hybridMultilevel"/>
    <w:tmpl w:val="435EED1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41D2F65"/>
    <w:multiLevelType w:val="hybridMultilevel"/>
    <w:tmpl w:val="67BE5740"/>
    <w:lvl w:ilvl="0" w:tplc="C14AE456">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266C3194"/>
    <w:multiLevelType w:val="hybridMultilevel"/>
    <w:tmpl w:val="EBF6D01C"/>
    <w:lvl w:ilvl="0" w:tplc="041A000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27AA62E7"/>
    <w:multiLevelType w:val="hybridMultilevel"/>
    <w:tmpl w:val="C2EA195E"/>
    <w:lvl w:ilvl="0" w:tplc="BBA4F5D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6" w15:restartNumberingAfterBreak="0">
    <w:nsid w:val="28190B2F"/>
    <w:multiLevelType w:val="hybridMultilevel"/>
    <w:tmpl w:val="A08EEBE8"/>
    <w:lvl w:ilvl="0" w:tplc="D7FA4D30">
      <w:numFmt w:val="bullet"/>
      <w:lvlText w:val="-"/>
      <w:lvlJc w:val="left"/>
      <w:pPr>
        <w:ind w:left="1065" w:hanging="360"/>
      </w:pPr>
      <w:rPr>
        <w:rFonts w:ascii="Times New Roman" w:eastAsia="Times New Roman" w:hAnsi="Times New Roman" w:cs="Times New Roman" w:hint="default"/>
      </w:rPr>
    </w:lvl>
    <w:lvl w:ilvl="1" w:tplc="041A0003" w:tentative="1">
      <w:start w:val="1"/>
      <w:numFmt w:val="bullet"/>
      <w:lvlText w:val="o"/>
      <w:lvlJc w:val="left"/>
      <w:pPr>
        <w:ind w:left="1785" w:hanging="360"/>
      </w:pPr>
      <w:rPr>
        <w:rFonts w:ascii="Courier New" w:hAnsi="Courier New" w:cs="Courier New" w:hint="default"/>
      </w:rPr>
    </w:lvl>
    <w:lvl w:ilvl="2" w:tplc="041A0005" w:tentative="1">
      <w:start w:val="1"/>
      <w:numFmt w:val="bullet"/>
      <w:lvlText w:val=""/>
      <w:lvlJc w:val="left"/>
      <w:pPr>
        <w:ind w:left="2505" w:hanging="360"/>
      </w:pPr>
      <w:rPr>
        <w:rFonts w:ascii="Wingdings" w:hAnsi="Wingdings" w:hint="default"/>
      </w:rPr>
    </w:lvl>
    <w:lvl w:ilvl="3" w:tplc="041A0001" w:tentative="1">
      <w:start w:val="1"/>
      <w:numFmt w:val="bullet"/>
      <w:lvlText w:val=""/>
      <w:lvlJc w:val="left"/>
      <w:pPr>
        <w:ind w:left="3225" w:hanging="360"/>
      </w:pPr>
      <w:rPr>
        <w:rFonts w:ascii="Symbol" w:hAnsi="Symbol" w:hint="default"/>
      </w:rPr>
    </w:lvl>
    <w:lvl w:ilvl="4" w:tplc="041A0003" w:tentative="1">
      <w:start w:val="1"/>
      <w:numFmt w:val="bullet"/>
      <w:lvlText w:val="o"/>
      <w:lvlJc w:val="left"/>
      <w:pPr>
        <w:ind w:left="3945" w:hanging="360"/>
      </w:pPr>
      <w:rPr>
        <w:rFonts w:ascii="Courier New" w:hAnsi="Courier New" w:cs="Courier New" w:hint="default"/>
      </w:rPr>
    </w:lvl>
    <w:lvl w:ilvl="5" w:tplc="041A0005" w:tentative="1">
      <w:start w:val="1"/>
      <w:numFmt w:val="bullet"/>
      <w:lvlText w:val=""/>
      <w:lvlJc w:val="left"/>
      <w:pPr>
        <w:ind w:left="4665" w:hanging="360"/>
      </w:pPr>
      <w:rPr>
        <w:rFonts w:ascii="Wingdings" w:hAnsi="Wingdings" w:hint="default"/>
      </w:rPr>
    </w:lvl>
    <w:lvl w:ilvl="6" w:tplc="041A0001" w:tentative="1">
      <w:start w:val="1"/>
      <w:numFmt w:val="bullet"/>
      <w:lvlText w:val=""/>
      <w:lvlJc w:val="left"/>
      <w:pPr>
        <w:ind w:left="5385" w:hanging="360"/>
      </w:pPr>
      <w:rPr>
        <w:rFonts w:ascii="Symbol" w:hAnsi="Symbol" w:hint="default"/>
      </w:rPr>
    </w:lvl>
    <w:lvl w:ilvl="7" w:tplc="041A0003" w:tentative="1">
      <w:start w:val="1"/>
      <w:numFmt w:val="bullet"/>
      <w:lvlText w:val="o"/>
      <w:lvlJc w:val="left"/>
      <w:pPr>
        <w:ind w:left="6105" w:hanging="360"/>
      </w:pPr>
      <w:rPr>
        <w:rFonts w:ascii="Courier New" w:hAnsi="Courier New" w:cs="Courier New" w:hint="default"/>
      </w:rPr>
    </w:lvl>
    <w:lvl w:ilvl="8" w:tplc="041A0005" w:tentative="1">
      <w:start w:val="1"/>
      <w:numFmt w:val="bullet"/>
      <w:lvlText w:val=""/>
      <w:lvlJc w:val="left"/>
      <w:pPr>
        <w:ind w:left="6825" w:hanging="360"/>
      </w:pPr>
      <w:rPr>
        <w:rFonts w:ascii="Wingdings" w:hAnsi="Wingdings" w:hint="default"/>
      </w:rPr>
    </w:lvl>
  </w:abstractNum>
  <w:abstractNum w:abstractNumId="27" w15:restartNumberingAfterBreak="0">
    <w:nsid w:val="28784432"/>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288D6E28"/>
    <w:multiLevelType w:val="hybridMultilevel"/>
    <w:tmpl w:val="30D0F912"/>
    <w:lvl w:ilvl="0" w:tplc="041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9E8553B"/>
    <w:multiLevelType w:val="hybridMultilevel"/>
    <w:tmpl w:val="81D41440"/>
    <w:lvl w:ilvl="0" w:tplc="E5520448">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2B7014EC"/>
    <w:multiLevelType w:val="hybridMultilevel"/>
    <w:tmpl w:val="497A1E2A"/>
    <w:lvl w:ilvl="0" w:tplc="F5DCBA5E">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1" w15:restartNumberingAfterBreak="0">
    <w:nsid w:val="2CAB47CA"/>
    <w:multiLevelType w:val="hybridMultilevel"/>
    <w:tmpl w:val="CAE8E21E"/>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32" w15:restartNumberingAfterBreak="0">
    <w:nsid w:val="30560F19"/>
    <w:multiLevelType w:val="hybridMultilevel"/>
    <w:tmpl w:val="B532E0FA"/>
    <w:lvl w:ilvl="0" w:tplc="FFFFFFFF">
      <w:start w:val="1"/>
      <w:numFmt w:val="decimal"/>
      <w:lvlText w:val="%1."/>
      <w:lvlJc w:val="left"/>
      <w:pPr>
        <w:tabs>
          <w:tab w:val="num" w:pos="644"/>
        </w:tabs>
        <w:ind w:left="644" w:hanging="360"/>
      </w:pPr>
      <w:rPr>
        <w:color w:val="auto"/>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0736779"/>
    <w:multiLevelType w:val="hybridMultilevel"/>
    <w:tmpl w:val="B2C478BA"/>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31634DB5"/>
    <w:multiLevelType w:val="hybridMultilevel"/>
    <w:tmpl w:val="B914A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32872EBE"/>
    <w:multiLevelType w:val="hybridMultilevel"/>
    <w:tmpl w:val="A8E4AC4A"/>
    <w:lvl w:ilvl="0" w:tplc="B994019A">
      <w:start w:val="1"/>
      <w:numFmt w:val="decimal"/>
      <w:lvlText w:val="%1."/>
      <w:lvlJc w:val="left"/>
      <w:pPr>
        <w:ind w:left="1919" w:hanging="360"/>
      </w:pPr>
      <w:rPr>
        <w:rFonts w:hint="default"/>
      </w:rPr>
    </w:lvl>
    <w:lvl w:ilvl="1" w:tplc="041A0019" w:tentative="1">
      <w:start w:val="1"/>
      <w:numFmt w:val="lowerLetter"/>
      <w:lvlText w:val="%2."/>
      <w:lvlJc w:val="left"/>
      <w:pPr>
        <w:ind w:left="2639" w:hanging="360"/>
      </w:pPr>
    </w:lvl>
    <w:lvl w:ilvl="2" w:tplc="041A001B" w:tentative="1">
      <w:start w:val="1"/>
      <w:numFmt w:val="lowerRoman"/>
      <w:lvlText w:val="%3."/>
      <w:lvlJc w:val="right"/>
      <w:pPr>
        <w:ind w:left="3359" w:hanging="180"/>
      </w:pPr>
    </w:lvl>
    <w:lvl w:ilvl="3" w:tplc="041A000F" w:tentative="1">
      <w:start w:val="1"/>
      <w:numFmt w:val="decimal"/>
      <w:lvlText w:val="%4."/>
      <w:lvlJc w:val="left"/>
      <w:pPr>
        <w:ind w:left="4079" w:hanging="360"/>
      </w:pPr>
    </w:lvl>
    <w:lvl w:ilvl="4" w:tplc="041A0019" w:tentative="1">
      <w:start w:val="1"/>
      <w:numFmt w:val="lowerLetter"/>
      <w:lvlText w:val="%5."/>
      <w:lvlJc w:val="left"/>
      <w:pPr>
        <w:ind w:left="4799" w:hanging="360"/>
      </w:pPr>
    </w:lvl>
    <w:lvl w:ilvl="5" w:tplc="041A001B" w:tentative="1">
      <w:start w:val="1"/>
      <w:numFmt w:val="lowerRoman"/>
      <w:lvlText w:val="%6."/>
      <w:lvlJc w:val="right"/>
      <w:pPr>
        <w:ind w:left="5519" w:hanging="180"/>
      </w:pPr>
    </w:lvl>
    <w:lvl w:ilvl="6" w:tplc="041A000F" w:tentative="1">
      <w:start w:val="1"/>
      <w:numFmt w:val="decimal"/>
      <w:lvlText w:val="%7."/>
      <w:lvlJc w:val="left"/>
      <w:pPr>
        <w:ind w:left="6239" w:hanging="360"/>
      </w:pPr>
    </w:lvl>
    <w:lvl w:ilvl="7" w:tplc="041A0019" w:tentative="1">
      <w:start w:val="1"/>
      <w:numFmt w:val="lowerLetter"/>
      <w:lvlText w:val="%8."/>
      <w:lvlJc w:val="left"/>
      <w:pPr>
        <w:ind w:left="6959" w:hanging="360"/>
      </w:pPr>
    </w:lvl>
    <w:lvl w:ilvl="8" w:tplc="041A001B" w:tentative="1">
      <w:start w:val="1"/>
      <w:numFmt w:val="lowerRoman"/>
      <w:lvlText w:val="%9."/>
      <w:lvlJc w:val="right"/>
      <w:pPr>
        <w:ind w:left="7679" w:hanging="180"/>
      </w:pPr>
    </w:lvl>
  </w:abstractNum>
  <w:abstractNum w:abstractNumId="36" w15:restartNumberingAfterBreak="0">
    <w:nsid w:val="33ED4D62"/>
    <w:multiLevelType w:val="hybridMultilevel"/>
    <w:tmpl w:val="3CC243CE"/>
    <w:lvl w:ilvl="0" w:tplc="FD4858E8">
      <w:numFmt w:val="bullet"/>
      <w:lvlText w:val="-"/>
      <w:lvlJc w:val="left"/>
      <w:pPr>
        <w:ind w:left="1080" w:hanging="360"/>
      </w:pPr>
      <w:rPr>
        <w:rFonts w:ascii="Arial" w:eastAsia="Times New Roman" w:hAnsi="Arial" w:cs="Arial" w:hint="default"/>
        <w:b w:val="0"/>
        <w:color w:val="4D5156"/>
        <w:sz w:val="21"/>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7" w15:restartNumberingAfterBreak="0">
    <w:nsid w:val="341414E2"/>
    <w:multiLevelType w:val="hybridMultilevel"/>
    <w:tmpl w:val="6BEC9726"/>
    <w:lvl w:ilvl="0" w:tplc="041A000F">
      <w:start w:val="3"/>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34555B8B"/>
    <w:multiLevelType w:val="hybridMultilevel"/>
    <w:tmpl w:val="AB0EA8C8"/>
    <w:lvl w:ilvl="0" w:tplc="041A0001">
      <w:start w:val="1"/>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358C0207"/>
    <w:multiLevelType w:val="hybridMultilevel"/>
    <w:tmpl w:val="393AE658"/>
    <w:lvl w:ilvl="0" w:tplc="E5CC6BA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36202C79"/>
    <w:multiLevelType w:val="hybridMultilevel"/>
    <w:tmpl w:val="9DEAC7C8"/>
    <w:lvl w:ilvl="0" w:tplc="041A000F">
      <w:start w:val="1"/>
      <w:numFmt w:val="decimal"/>
      <w:lvlText w:val="%1."/>
      <w:lvlJc w:val="left"/>
      <w:pPr>
        <w:ind w:left="1485" w:hanging="360"/>
      </w:pPr>
      <w:rPr>
        <w:rFont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1" w15:restartNumberingAfterBreak="0">
    <w:nsid w:val="365C200F"/>
    <w:multiLevelType w:val="hybridMultilevel"/>
    <w:tmpl w:val="46326CF0"/>
    <w:lvl w:ilvl="0" w:tplc="C2246A30">
      <w:start w:val="9"/>
      <w:numFmt w:val="bullet"/>
      <w:lvlText w:val="-"/>
      <w:lvlJc w:val="left"/>
      <w:pPr>
        <w:ind w:left="1080" w:hanging="360"/>
      </w:pPr>
      <w:rPr>
        <w:rFonts w:ascii="Times New Roman" w:eastAsia="Times New Roman" w:hAnsi="Times New Roman" w:cs="Times New Roman" w:hint="default"/>
        <w:b w:val="0"/>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42" w15:restartNumberingAfterBreak="0">
    <w:nsid w:val="3ACD0D1C"/>
    <w:multiLevelType w:val="hybridMultilevel"/>
    <w:tmpl w:val="21307A6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3" w15:restartNumberingAfterBreak="0">
    <w:nsid w:val="3CC228A7"/>
    <w:multiLevelType w:val="hybridMultilevel"/>
    <w:tmpl w:val="17B03690"/>
    <w:lvl w:ilvl="0" w:tplc="BA6678CC">
      <w:start w:val="1"/>
      <w:numFmt w:val="decimal"/>
      <w:lvlText w:val="%1."/>
      <w:lvlJc w:val="left"/>
      <w:pPr>
        <w:ind w:left="1428" w:hanging="360"/>
      </w:pPr>
      <w:rPr>
        <w:rFonts w:ascii="Times New Roman" w:eastAsia="Times New Roman" w:hAnsi="Times New Roman" w:cs="Times New Roman"/>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44" w15:restartNumberingAfterBreak="0">
    <w:nsid w:val="3D9A7D24"/>
    <w:multiLevelType w:val="hybridMultilevel"/>
    <w:tmpl w:val="C480FB44"/>
    <w:lvl w:ilvl="0" w:tplc="3B8E21DE">
      <w:start w:val="1"/>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9D5A37"/>
    <w:multiLevelType w:val="hybridMultilevel"/>
    <w:tmpl w:val="5BEE26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3E9F21D1"/>
    <w:multiLevelType w:val="hybridMultilevel"/>
    <w:tmpl w:val="AEF0CFBE"/>
    <w:lvl w:ilvl="0" w:tplc="F5B00CE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47" w15:restartNumberingAfterBreak="0">
    <w:nsid w:val="3F0329DE"/>
    <w:multiLevelType w:val="hybridMultilevel"/>
    <w:tmpl w:val="F6248E2A"/>
    <w:lvl w:ilvl="0" w:tplc="B31A84D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3F9E600D"/>
    <w:multiLevelType w:val="hybridMultilevel"/>
    <w:tmpl w:val="5D9A66EE"/>
    <w:lvl w:ilvl="0" w:tplc="ABC05D6C">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417C719A"/>
    <w:multiLevelType w:val="hybridMultilevel"/>
    <w:tmpl w:val="EEB8BAD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42382468"/>
    <w:multiLevelType w:val="hybridMultilevel"/>
    <w:tmpl w:val="ABFA1178"/>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51" w15:restartNumberingAfterBreak="0">
    <w:nsid w:val="44471F0E"/>
    <w:multiLevelType w:val="hybridMultilevel"/>
    <w:tmpl w:val="0B4E0D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2" w15:restartNumberingAfterBreak="0">
    <w:nsid w:val="44924F58"/>
    <w:multiLevelType w:val="hybridMultilevel"/>
    <w:tmpl w:val="836A190E"/>
    <w:lvl w:ilvl="0" w:tplc="5A8870AA">
      <w:numFmt w:val="bullet"/>
      <w:lvlText w:val=""/>
      <w:lvlJc w:val="left"/>
      <w:pPr>
        <w:ind w:left="1080" w:hanging="360"/>
      </w:pPr>
      <w:rPr>
        <w:rFonts w:ascii="Symbol" w:eastAsia="Calibri" w:hAnsi="Symbol"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53" w15:restartNumberingAfterBreak="0">
    <w:nsid w:val="44B504C1"/>
    <w:multiLevelType w:val="hybridMultilevel"/>
    <w:tmpl w:val="83200650"/>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47380130"/>
    <w:multiLevelType w:val="hybridMultilevel"/>
    <w:tmpl w:val="7D7EAC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5" w15:restartNumberingAfterBreak="0">
    <w:nsid w:val="475C630B"/>
    <w:multiLevelType w:val="hybridMultilevel"/>
    <w:tmpl w:val="DB1EB19E"/>
    <w:lvl w:ilvl="0" w:tplc="BE3443EA">
      <w:start w:val="1"/>
      <w:numFmt w:val="decimal"/>
      <w:lvlText w:val="%1."/>
      <w:lvlJc w:val="left"/>
      <w:pPr>
        <w:ind w:left="847" w:hanging="705"/>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56" w15:restartNumberingAfterBreak="0">
    <w:nsid w:val="4AA32622"/>
    <w:multiLevelType w:val="hybridMultilevel"/>
    <w:tmpl w:val="CED69228"/>
    <w:lvl w:ilvl="0" w:tplc="D0A6EE2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7" w15:restartNumberingAfterBreak="0">
    <w:nsid w:val="4B897C26"/>
    <w:multiLevelType w:val="hybridMultilevel"/>
    <w:tmpl w:val="268AE5F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8" w15:restartNumberingAfterBreak="0">
    <w:nsid w:val="51770DFA"/>
    <w:multiLevelType w:val="hybridMultilevel"/>
    <w:tmpl w:val="BC6884B8"/>
    <w:lvl w:ilvl="0" w:tplc="9F589AA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9" w15:restartNumberingAfterBreak="0">
    <w:nsid w:val="51F8636D"/>
    <w:multiLevelType w:val="hybridMultilevel"/>
    <w:tmpl w:val="B532E0FA"/>
    <w:lvl w:ilvl="0" w:tplc="5F222C2C">
      <w:start w:val="1"/>
      <w:numFmt w:val="decimal"/>
      <w:lvlText w:val="%1."/>
      <w:lvlJc w:val="left"/>
      <w:pPr>
        <w:tabs>
          <w:tab w:val="num" w:pos="644"/>
        </w:tabs>
        <w:ind w:left="644" w:hanging="360"/>
      </w:pPr>
      <w:rPr>
        <w:color w:val="auto"/>
      </w:rPr>
    </w:lvl>
    <w:lvl w:ilvl="1" w:tplc="8168D75E">
      <w:start w:val="1"/>
      <w:numFmt w:val="lowerLetter"/>
      <w:lvlText w:val="%2)"/>
      <w:lvlJc w:val="left"/>
      <w:pPr>
        <w:ind w:left="1440" w:hanging="360"/>
      </w:pPr>
      <w:rPr>
        <w:rFonts w:hint="default"/>
      </w:r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60" w15:restartNumberingAfterBreak="0">
    <w:nsid w:val="52DE43C7"/>
    <w:multiLevelType w:val="hybridMultilevel"/>
    <w:tmpl w:val="426A2D90"/>
    <w:lvl w:ilvl="0" w:tplc="FFFFFFFF">
      <w:start w:val="1"/>
      <w:numFmt w:val="decimal"/>
      <w:lvlText w:val="%1."/>
      <w:lvlJc w:val="left"/>
      <w:pPr>
        <w:tabs>
          <w:tab w:val="num" w:pos="644"/>
        </w:tabs>
        <w:ind w:left="644" w:hanging="360"/>
      </w:pPr>
      <w:rPr>
        <w:color w:val="auto"/>
      </w:rPr>
    </w:lvl>
    <w:lvl w:ilvl="1" w:tplc="041A0017">
      <w:start w:val="1"/>
      <w:numFmt w:val="lowerLetter"/>
      <w:lvlText w:val="%2)"/>
      <w:lvlJc w:val="left"/>
      <w:pPr>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54690D03"/>
    <w:multiLevelType w:val="hybridMultilevel"/>
    <w:tmpl w:val="A186045E"/>
    <w:lvl w:ilvl="0" w:tplc="8264AD2A">
      <w:start w:val="1"/>
      <w:numFmt w:val="lowerLetter"/>
      <w:lvlText w:val="%1)"/>
      <w:lvlJc w:val="left"/>
      <w:pPr>
        <w:ind w:left="1065" w:hanging="705"/>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2" w15:restartNumberingAfterBreak="0">
    <w:nsid w:val="55781DE1"/>
    <w:multiLevelType w:val="hybridMultilevel"/>
    <w:tmpl w:val="E1B47420"/>
    <w:lvl w:ilvl="0" w:tplc="ECC834D2">
      <w:start w:val="17"/>
      <w:numFmt w:val="decimal"/>
      <w:lvlText w:val="%1."/>
      <w:lvlJc w:val="left"/>
      <w:pPr>
        <w:ind w:left="502" w:hanging="360"/>
      </w:pPr>
      <w:rPr>
        <w:rFonts w:hint="default"/>
      </w:rPr>
    </w:lvl>
    <w:lvl w:ilvl="1" w:tplc="041A0019" w:tentative="1">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63" w15:restartNumberingAfterBreak="0">
    <w:nsid w:val="5836507C"/>
    <w:multiLevelType w:val="hybridMultilevel"/>
    <w:tmpl w:val="B49EAFD4"/>
    <w:lvl w:ilvl="0" w:tplc="041A0007">
      <w:start w:val="1"/>
      <w:numFmt w:val="bullet"/>
      <w:lvlText w:val=""/>
      <w:lvlPicBulletId w:val="0"/>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4" w15:restartNumberingAfterBreak="0">
    <w:nsid w:val="58E50865"/>
    <w:multiLevelType w:val="hybridMultilevel"/>
    <w:tmpl w:val="34B6B6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5B5340E0"/>
    <w:multiLevelType w:val="hybridMultilevel"/>
    <w:tmpl w:val="59183FC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6" w15:restartNumberingAfterBreak="0">
    <w:nsid w:val="664F2CA7"/>
    <w:multiLevelType w:val="hybridMultilevel"/>
    <w:tmpl w:val="067CFF70"/>
    <w:lvl w:ilvl="0" w:tplc="967C95E4">
      <w:start w:val="1"/>
      <w:numFmt w:val="decimal"/>
      <w:lvlText w:val="%1."/>
      <w:lvlJc w:val="left"/>
      <w:pPr>
        <w:ind w:left="720" w:hanging="360"/>
      </w:pPr>
      <w:rPr>
        <w:rFonts w:hint="default"/>
      </w:rPr>
    </w:lvl>
    <w:lvl w:ilvl="1" w:tplc="27FEC15C">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7" w15:restartNumberingAfterBreak="0">
    <w:nsid w:val="670B5DB9"/>
    <w:multiLevelType w:val="hybridMultilevel"/>
    <w:tmpl w:val="FD8A37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15:restartNumberingAfterBreak="0">
    <w:nsid w:val="68892CC7"/>
    <w:multiLevelType w:val="hybridMultilevel"/>
    <w:tmpl w:val="8D905AB2"/>
    <w:lvl w:ilvl="0" w:tplc="87EAA5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69" w15:restartNumberingAfterBreak="0">
    <w:nsid w:val="69065672"/>
    <w:multiLevelType w:val="hybridMultilevel"/>
    <w:tmpl w:val="2AA8F4CA"/>
    <w:lvl w:ilvl="0" w:tplc="041A000F">
      <w:start w:val="1"/>
      <w:numFmt w:val="decimal"/>
      <w:lvlText w:val="%1."/>
      <w:lvlJc w:val="left"/>
      <w:pPr>
        <w:ind w:left="502"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0" w15:restartNumberingAfterBreak="0">
    <w:nsid w:val="6AF75E50"/>
    <w:multiLevelType w:val="hybridMultilevel"/>
    <w:tmpl w:val="F210E706"/>
    <w:lvl w:ilvl="0" w:tplc="0030999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F">
      <w:start w:val="1"/>
      <w:numFmt w:val="decimal"/>
      <w:lvlText w:val="%2."/>
      <w:lvlJc w:val="left"/>
      <w:pPr>
        <w:tabs>
          <w:tab w:val="num" w:pos="1920"/>
        </w:tabs>
        <w:ind w:left="1920" w:hanging="360"/>
      </w:p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1" w15:restartNumberingAfterBreak="0">
    <w:nsid w:val="6C054879"/>
    <w:multiLevelType w:val="hybridMultilevel"/>
    <w:tmpl w:val="3C8AD65C"/>
    <w:lvl w:ilvl="0" w:tplc="041A0001">
      <w:start w:val="1"/>
      <w:numFmt w:val="bullet"/>
      <w:lvlText w:val=""/>
      <w:lvlJc w:val="left"/>
      <w:pPr>
        <w:ind w:left="1146" w:hanging="360"/>
      </w:pPr>
      <w:rPr>
        <w:rFonts w:ascii="Symbol" w:hAnsi="Symbol" w:hint="default"/>
      </w:rPr>
    </w:lvl>
    <w:lvl w:ilvl="1" w:tplc="041A0003" w:tentative="1">
      <w:start w:val="1"/>
      <w:numFmt w:val="bullet"/>
      <w:lvlText w:val="o"/>
      <w:lvlJc w:val="left"/>
      <w:pPr>
        <w:ind w:left="1866" w:hanging="360"/>
      </w:pPr>
      <w:rPr>
        <w:rFonts w:ascii="Courier New" w:hAnsi="Courier New" w:cs="Courier New" w:hint="default"/>
      </w:rPr>
    </w:lvl>
    <w:lvl w:ilvl="2" w:tplc="041A0005" w:tentative="1">
      <w:start w:val="1"/>
      <w:numFmt w:val="bullet"/>
      <w:lvlText w:val=""/>
      <w:lvlJc w:val="left"/>
      <w:pPr>
        <w:ind w:left="2586" w:hanging="360"/>
      </w:pPr>
      <w:rPr>
        <w:rFonts w:ascii="Wingdings" w:hAnsi="Wingdings" w:hint="default"/>
      </w:rPr>
    </w:lvl>
    <w:lvl w:ilvl="3" w:tplc="041A0001" w:tentative="1">
      <w:start w:val="1"/>
      <w:numFmt w:val="bullet"/>
      <w:lvlText w:val=""/>
      <w:lvlJc w:val="left"/>
      <w:pPr>
        <w:ind w:left="3306" w:hanging="360"/>
      </w:pPr>
      <w:rPr>
        <w:rFonts w:ascii="Symbol" w:hAnsi="Symbol" w:hint="default"/>
      </w:rPr>
    </w:lvl>
    <w:lvl w:ilvl="4" w:tplc="041A0003" w:tentative="1">
      <w:start w:val="1"/>
      <w:numFmt w:val="bullet"/>
      <w:lvlText w:val="o"/>
      <w:lvlJc w:val="left"/>
      <w:pPr>
        <w:ind w:left="4026" w:hanging="360"/>
      </w:pPr>
      <w:rPr>
        <w:rFonts w:ascii="Courier New" w:hAnsi="Courier New" w:cs="Courier New" w:hint="default"/>
      </w:rPr>
    </w:lvl>
    <w:lvl w:ilvl="5" w:tplc="041A0005" w:tentative="1">
      <w:start w:val="1"/>
      <w:numFmt w:val="bullet"/>
      <w:lvlText w:val=""/>
      <w:lvlJc w:val="left"/>
      <w:pPr>
        <w:ind w:left="4746" w:hanging="360"/>
      </w:pPr>
      <w:rPr>
        <w:rFonts w:ascii="Wingdings" w:hAnsi="Wingdings" w:hint="default"/>
      </w:rPr>
    </w:lvl>
    <w:lvl w:ilvl="6" w:tplc="041A0001" w:tentative="1">
      <w:start w:val="1"/>
      <w:numFmt w:val="bullet"/>
      <w:lvlText w:val=""/>
      <w:lvlJc w:val="left"/>
      <w:pPr>
        <w:ind w:left="5466" w:hanging="360"/>
      </w:pPr>
      <w:rPr>
        <w:rFonts w:ascii="Symbol" w:hAnsi="Symbol" w:hint="default"/>
      </w:rPr>
    </w:lvl>
    <w:lvl w:ilvl="7" w:tplc="041A0003" w:tentative="1">
      <w:start w:val="1"/>
      <w:numFmt w:val="bullet"/>
      <w:lvlText w:val="o"/>
      <w:lvlJc w:val="left"/>
      <w:pPr>
        <w:ind w:left="6186" w:hanging="360"/>
      </w:pPr>
      <w:rPr>
        <w:rFonts w:ascii="Courier New" w:hAnsi="Courier New" w:cs="Courier New" w:hint="default"/>
      </w:rPr>
    </w:lvl>
    <w:lvl w:ilvl="8" w:tplc="041A0005" w:tentative="1">
      <w:start w:val="1"/>
      <w:numFmt w:val="bullet"/>
      <w:lvlText w:val=""/>
      <w:lvlJc w:val="left"/>
      <w:pPr>
        <w:ind w:left="6906" w:hanging="360"/>
      </w:pPr>
      <w:rPr>
        <w:rFonts w:ascii="Wingdings" w:hAnsi="Wingdings" w:hint="default"/>
      </w:rPr>
    </w:lvl>
  </w:abstractNum>
  <w:abstractNum w:abstractNumId="72" w15:restartNumberingAfterBreak="0">
    <w:nsid w:val="6DC570E5"/>
    <w:multiLevelType w:val="hybridMultilevel"/>
    <w:tmpl w:val="65641218"/>
    <w:lvl w:ilvl="0" w:tplc="775A4A94">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3" w15:restartNumberingAfterBreak="0">
    <w:nsid w:val="6F5F53FC"/>
    <w:multiLevelType w:val="hybridMultilevel"/>
    <w:tmpl w:val="87542614"/>
    <w:lvl w:ilvl="0" w:tplc="041A0007">
      <w:start w:val="1"/>
      <w:numFmt w:val="bullet"/>
      <w:lvlText w:val=""/>
      <w:lvlPicBulletId w:val="0"/>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4" w15:restartNumberingAfterBreak="0">
    <w:nsid w:val="71911920"/>
    <w:multiLevelType w:val="hybridMultilevel"/>
    <w:tmpl w:val="9EC44B88"/>
    <w:lvl w:ilvl="0" w:tplc="95ECFB4E">
      <w:start w:val="1"/>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75" w15:restartNumberingAfterBreak="0">
    <w:nsid w:val="71E66158"/>
    <w:multiLevelType w:val="hybridMultilevel"/>
    <w:tmpl w:val="4A588C5A"/>
    <w:lvl w:ilvl="0" w:tplc="906CE94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6" w15:restartNumberingAfterBreak="0">
    <w:nsid w:val="7340249C"/>
    <w:multiLevelType w:val="hybridMultilevel"/>
    <w:tmpl w:val="3ACE6B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7" w15:restartNumberingAfterBreak="0">
    <w:nsid w:val="74385F9E"/>
    <w:multiLevelType w:val="hybridMultilevel"/>
    <w:tmpl w:val="009A75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8" w15:restartNumberingAfterBreak="0">
    <w:nsid w:val="747A2DA7"/>
    <w:multiLevelType w:val="hybridMultilevel"/>
    <w:tmpl w:val="B87033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9" w15:restartNumberingAfterBreak="0">
    <w:nsid w:val="74CD256C"/>
    <w:multiLevelType w:val="hybridMultilevel"/>
    <w:tmpl w:val="D3528D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15:restartNumberingAfterBreak="0">
    <w:nsid w:val="76213130"/>
    <w:multiLevelType w:val="hybridMultilevel"/>
    <w:tmpl w:val="23CC9036"/>
    <w:lvl w:ilvl="0" w:tplc="041A000F">
      <w:start w:val="1"/>
      <w:numFmt w:val="decimal"/>
      <w:lvlText w:val="%1."/>
      <w:lvlJc w:val="left"/>
      <w:pPr>
        <w:tabs>
          <w:tab w:val="num" w:pos="720"/>
        </w:tabs>
        <w:ind w:left="720" w:hanging="360"/>
      </w:pPr>
      <w:rPr>
        <w:rFonts w:hint="default"/>
      </w:rPr>
    </w:lvl>
    <w:lvl w:ilvl="1" w:tplc="041A0005">
      <w:start w:val="1"/>
      <w:numFmt w:val="bullet"/>
      <w:lvlText w:val=""/>
      <w:lvlJc w:val="left"/>
      <w:pPr>
        <w:tabs>
          <w:tab w:val="num" w:pos="1440"/>
        </w:tabs>
        <w:ind w:left="1440" w:hanging="360"/>
      </w:pPr>
      <w:rPr>
        <w:rFonts w:ascii="Wingdings" w:hAnsi="Wingdings" w:hint="default"/>
      </w:rPr>
    </w:lvl>
    <w:lvl w:ilvl="2" w:tplc="E10AEC22">
      <w:start w:val="6"/>
      <w:numFmt w:val="bullet"/>
      <w:lvlText w:val="-"/>
      <w:lvlJc w:val="left"/>
      <w:pPr>
        <w:ind w:left="2340" w:hanging="360"/>
      </w:pPr>
      <w:rPr>
        <w:rFonts w:ascii="Times New Roman" w:eastAsia="Times New Roman" w:hAnsi="Times New Roman" w:cs="Times New Roman" w:hint="default"/>
      </w:r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1" w15:restartNumberingAfterBreak="0">
    <w:nsid w:val="76934053"/>
    <w:multiLevelType w:val="hybridMultilevel"/>
    <w:tmpl w:val="56BCE73C"/>
    <w:lvl w:ilvl="0" w:tplc="45E02E66">
      <w:start w:val="10"/>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2" w15:restartNumberingAfterBreak="0">
    <w:nsid w:val="786D3232"/>
    <w:multiLevelType w:val="hybridMultilevel"/>
    <w:tmpl w:val="DE421C3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3" w15:restartNumberingAfterBreak="0">
    <w:nsid w:val="793372BB"/>
    <w:multiLevelType w:val="hybridMultilevel"/>
    <w:tmpl w:val="7EE232C8"/>
    <w:lvl w:ilvl="0" w:tplc="8B1C2EAA">
      <w:start w:val="1"/>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84" w15:restartNumberingAfterBreak="0">
    <w:nsid w:val="79767B1E"/>
    <w:multiLevelType w:val="hybridMultilevel"/>
    <w:tmpl w:val="E1AC049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5" w15:restartNumberingAfterBreak="0">
    <w:nsid w:val="7C91130C"/>
    <w:multiLevelType w:val="hybridMultilevel"/>
    <w:tmpl w:val="E1C4A472"/>
    <w:lvl w:ilvl="0" w:tplc="B29C891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6" w15:restartNumberingAfterBreak="0">
    <w:nsid w:val="7CD9550C"/>
    <w:multiLevelType w:val="hybridMultilevel"/>
    <w:tmpl w:val="BE5EB148"/>
    <w:lvl w:ilvl="0" w:tplc="97F8B16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87" w15:restartNumberingAfterBreak="0">
    <w:nsid w:val="7EA00997"/>
    <w:multiLevelType w:val="hybridMultilevel"/>
    <w:tmpl w:val="3ED4CB14"/>
    <w:lvl w:ilvl="0" w:tplc="041A0001">
      <w:start w:val="1"/>
      <w:numFmt w:val="bullet"/>
      <w:lvlText w:val=""/>
      <w:lvlJc w:val="left"/>
      <w:pPr>
        <w:ind w:left="1712" w:hanging="360"/>
      </w:pPr>
      <w:rPr>
        <w:rFonts w:ascii="Symbol" w:hAnsi="Symbol" w:hint="default"/>
      </w:rPr>
    </w:lvl>
    <w:lvl w:ilvl="1" w:tplc="041A0003" w:tentative="1">
      <w:start w:val="1"/>
      <w:numFmt w:val="bullet"/>
      <w:lvlText w:val="o"/>
      <w:lvlJc w:val="left"/>
      <w:pPr>
        <w:ind w:left="2432" w:hanging="360"/>
      </w:pPr>
      <w:rPr>
        <w:rFonts w:ascii="Courier New" w:hAnsi="Courier New" w:cs="Courier New" w:hint="default"/>
      </w:rPr>
    </w:lvl>
    <w:lvl w:ilvl="2" w:tplc="041A0005" w:tentative="1">
      <w:start w:val="1"/>
      <w:numFmt w:val="bullet"/>
      <w:lvlText w:val=""/>
      <w:lvlJc w:val="left"/>
      <w:pPr>
        <w:ind w:left="3152" w:hanging="360"/>
      </w:pPr>
      <w:rPr>
        <w:rFonts w:ascii="Wingdings" w:hAnsi="Wingdings" w:hint="default"/>
      </w:rPr>
    </w:lvl>
    <w:lvl w:ilvl="3" w:tplc="041A0001" w:tentative="1">
      <w:start w:val="1"/>
      <w:numFmt w:val="bullet"/>
      <w:lvlText w:val=""/>
      <w:lvlJc w:val="left"/>
      <w:pPr>
        <w:ind w:left="3872" w:hanging="360"/>
      </w:pPr>
      <w:rPr>
        <w:rFonts w:ascii="Symbol" w:hAnsi="Symbol" w:hint="default"/>
      </w:rPr>
    </w:lvl>
    <w:lvl w:ilvl="4" w:tplc="041A0003" w:tentative="1">
      <w:start w:val="1"/>
      <w:numFmt w:val="bullet"/>
      <w:lvlText w:val="o"/>
      <w:lvlJc w:val="left"/>
      <w:pPr>
        <w:ind w:left="4592" w:hanging="360"/>
      </w:pPr>
      <w:rPr>
        <w:rFonts w:ascii="Courier New" w:hAnsi="Courier New" w:cs="Courier New" w:hint="default"/>
      </w:rPr>
    </w:lvl>
    <w:lvl w:ilvl="5" w:tplc="041A0005" w:tentative="1">
      <w:start w:val="1"/>
      <w:numFmt w:val="bullet"/>
      <w:lvlText w:val=""/>
      <w:lvlJc w:val="left"/>
      <w:pPr>
        <w:ind w:left="5312" w:hanging="360"/>
      </w:pPr>
      <w:rPr>
        <w:rFonts w:ascii="Wingdings" w:hAnsi="Wingdings" w:hint="default"/>
      </w:rPr>
    </w:lvl>
    <w:lvl w:ilvl="6" w:tplc="041A0001" w:tentative="1">
      <w:start w:val="1"/>
      <w:numFmt w:val="bullet"/>
      <w:lvlText w:val=""/>
      <w:lvlJc w:val="left"/>
      <w:pPr>
        <w:ind w:left="6032" w:hanging="360"/>
      </w:pPr>
      <w:rPr>
        <w:rFonts w:ascii="Symbol" w:hAnsi="Symbol" w:hint="default"/>
      </w:rPr>
    </w:lvl>
    <w:lvl w:ilvl="7" w:tplc="041A0003" w:tentative="1">
      <w:start w:val="1"/>
      <w:numFmt w:val="bullet"/>
      <w:lvlText w:val="o"/>
      <w:lvlJc w:val="left"/>
      <w:pPr>
        <w:ind w:left="6752" w:hanging="360"/>
      </w:pPr>
      <w:rPr>
        <w:rFonts w:ascii="Courier New" w:hAnsi="Courier New" w:cs="Courier New" w:hint="default"/>
      </w:rPr>
    </w:lvl>
    <w:lvl w:ilvl="8" w:tplc="041A0005" w:tentative="1">
      <w:start w:val="1"/>
      <w:numFmt w:val="bullet"/>
      <w:lvlText w:val=""/>
      <w:lvlJc w:val="left"/>
      <w:pPr>
        <w:ind w:left="7472" w:hanging="360"/>
      </w:pPr>
      <w:rPr>
        <w:rFonts w:ascii="Wingdings" w:hAnsi="Wingdings" w:hint="default"/>
      </w:rPr>
    </w:lvl>
  </w:abstractNum>
  <w:abstractNum w:abstractNumId="88" w15:restartNumberingAfterBreak="0">
    <w:nsid w:val="7EC51D67"/>
    <w:multiLevelType w:val="hybridMultilevel"/>
    <w:tmpl w:val="72EEB908"/>
    <w:lvl w:ilvl="0" w:tplc="CCFA13A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9" w15:restartNumberingAfterBreak="0">
    <w:nsid w:val="7F302763"/>
    <w:multiLevelType w:val="hybridMultilevel"/>
    <w:tmpl w:val="AA60C9CC"/>
    <w:lvl w:ilvl="0" w:tplc="041A000F">
      <w:start w:val="1"/>
      <w:numFmt w:val="decimal"/>
      <w:lvlText w:val="%1."/>
      <w:lvlJc w:val="left"/>
      <w:pPr>
        <w:ind w:left="862" w:hanging="360"/>
      </w:pPr>
    </w:lvl>
    <w:lvl w:ilvl="1" w:tplc="041A0019" w:tentative="1">
      <w:start w:val="1"/>
      <w:numFmt w:val="lowerLetter"/>
      <w:lvlText w:val="%2."/>
      <w:lvlJc w:val="left"/>
      <w:pPr>
        <w:ind w:left="1582" w:hanging="360"/>
      </w:pPr>
    </w:lvl>
    <w:lvl w:ilvl="2" w:tplc="041A001B" w:tentative="1">
      <w:start w:val="1"/>
      <w:numFmt w:val="lowerRoman"/>
      <w:lvlText w:val="%3."/>
      <w:lvlJc w:val="right"/>
      <w:pPr>
        <w:ind w:left="2302" w:hanging="180"/>
      </w:pPr>
    </w:lvl>
    <w:lvl w:ilvl="3" w:tplc="041A000F" w:tentative="1">
      <w:start w:val="1"/>
      <w:numFmt w:val="decimal"/>
      <w:lvlText w:val="%4."/>
      <w:lvlJc w:val="left"/>
      <w:pPr>
        <w:ind w:left="3022" w:hanging="360"/>
      </w:pPr>
    </w:lvl>
    <w:lvl w:ilvl="4" w:tplc="041A0019" w:tentative="1">
      <w:start w:val="1"/>
      <w:numFmt w:val="lowerLetter"/>
      <w:lvlText w:val="%5."/>
      <w:lvlJc w:val="left"/>
      <w:pPr>
        <w:ind w:left="3742" w:hanging="360"/>
      </w:pPr>
    </w:lvl>
    <w:lvl w:ilvl="5" w:tplc="041A001B" w:tentative="1">
      <w:start w:val="1"/>
      <w:numFmt w:val="lowerRoman"/>
      <w:lvlText w:val="%6."/>
      <w:lvlJc w:val="right"/>
      <w:pPr>
        <w:ind w:left="4462" w:hanging="180"/>
      </w:pPr>
    </w:lvl>
    <w:lvl w:ilvl="6" w:tplc="041A000F" w:tentative="1">
      <w:start w:val="1"/>
      <w:numFmt w:val="decimal"/>
      <w:lvlText w:val="%7."/>
      <w:lvlJc w:val="left"/>
      <w:pPr>
        <w:ind w:left="5182" w:hanging="360"/>
      </w:pPr>
    </w:lvl>
    <w:lvl w:ilvl="7" w:tplc="041A0019" w:tentative="1">
      <w:start w:val="1"/>
      <w:numFmt w:val="lowerLetter"/>
      <w:lvlText w:val="%8."/>
      <w:lvlJc w:val="left"/>
      <w:pPr>
        <w:ind w:left="5902" w:hanging="360"/>
      </w:pPr>
    </w:lvl>
    <w:lvl w:ilvl="8" w:tplc="041A001B" w:tentative="1">
      <w:start w:val="1"/>
      <w:numFmt w:val="lowerRoman"/>
      <w:lvlText w:val="%9."/>
      <w:lvlJc w:val="right"/>
      <w:pPr>
        <w:ind w:left="6622" w:hanging="180"/>
      </w:pPr>
    </w:lvl>
  </w:abstractNum>
  <w:abstractNum w:abstractNumId="90" w15:restartNumberingAfterBreak="0">
    <w:nsid w:val="7FF1190D"/>
    <w:multiLevelType w:val="hybridMultilevel"/>
    <w:tmpl w:val="8DC66FE0"/>
    <w:lvl w:ilvl="0" w:tplc="041A0017">
      <w:start w:val="1"/>
      <w:numFmt w:val="lowerLetter"/>
      <w:lvlText w:val="%1)"/>
      <w:lvlJc w:val="left"/>
      <w:pPr>
        <w:ind w:left="2160" w:hanging="360"/>
      </w:p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num w:numId="1" w16cid:durableId="1005863861">
    <w:abstractNumId w:val="20"/>
  </w:num>
  <w:num w:numId="2" w16cid:durableId="707605695">
    <w:abstractNumId w:val="14"/>
  </w:num>
  <w:num w:numId="3" w16cid:durableId="1324352887">
    <w:abstractNumId w:val="77"/>
  </w:num>
  <w:num w:numId="4" w16cid:durableId="189322528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7803486">
    <w:abstractNumId w:val="75"/>
  </w:num>
  <w:num w:numId="6" w16cid:durableId="1610624792">
    <w:abstractNumId w:val="20"/>
  </w:num>
  <w:num w:numId="7" w16cid:durableId="507645252">
    <w:abstractNumId w:val="65"/>
  </w:num>
  <w:num w:numId="8" w16cid:durableId="1077361748">
    <w:abstractNumId w:val="69"/>
  </w:num>
  <w:num w:numId="9" w16cid:durableId="1740207001">
    <w:abstractNumId w:val="58"/>
  </w:num>
  <w:num w:numId="10" w16cid:durableId="250429637">
    <w:abstractNumId w:val="83"/>
  </w:num>
  <w:num w:numId="11" w16cid:durableId="572156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7256069">
    <w:abstractNumId w:val="1"/>
  </w:num>
  <w:num w:numId="13" w16cid:durableId="1599483092">
    <w:abstractNumId w:val="10"/>
  </w:num>
  <w:num w:numId="14" w16cid:durableId="269975452">
    <w:abstractNumId w:val="78"/>
  </w:num>
  <w:num w:numId="15" w16cid:durableId="1166092248">
    <w:abstractNumId w:val="33"/>
  </w:num>
  <w:num w:numId="16" w16cid:durableId="1643581764">
    <w:abstractNumId w:val="66"/>
  </w:num>
  <w:num w:numId="17" w16cid:durableId="654993630">
    <w:abstractNumId w:val="15"/>
  </w:num>
  <w:num w:numId="18" w16cid:durableId="1202015389">
    <w:abstractNumId w:val="73"/>
  </w:num>
  <w:num w:numId="19" w16cid:durableId="1775976494">
    <w:abstractNumId w:val="64"/>
  </w:num>
  <w:num w:numId="20" w16cid:durableId="807237676">
    <w:abstractNumId w:val="86"/>
  </w:num>
  <w:num w:numId="21" w16cid:durableId="1671176785">
    <w:abstractNumId w:val="57"/>
  </w:num>
  <w:num w:numId="22" w16cid:durableId="1763136044">
    <w:abstractNumId w:val="88"/>
  </w:num>
  <w:num w:numId="23" w16cid:durableId="1092434825">
    <w:abstractNumId w:val="34"/>
  </w:num>
  <w:num w:numId="24" w16cid:durableId="2007783774">
    <w:abstractNumId w:val="51"/>
  </w:num>
  <w:num w:numId="25" w16cid:durableId="1626616420">
    <w:abstractNumId w:val="45"/>
  </w:num>
  <w:num w:numId="26" w16cid:durableId="2018654537">
    <w:abstractNumId w:val="28"/>
  </w:num>
  <w:num w:numId="27" w16cid:durableId="1179731770">
    <w:abstractNumId w:val="7"/>
  </w:num>
  <w:num w:numId="28" w16cid:durableId="874001278">
    <w:abstractNumId w:val="46"/>
  </w:num>
  <w:num w:numId="29" w16cid:durableId="132606392">
    <w:abstractNumId w:val="25"/>
  </w:num>
  <w:num w:numId="30" w16cid:durableId="1620331251">
    <w:abstractNumId w:val="85"/>
  </w:num>
  <w:num w:numId="31" w16cid:durableId="2094429000">
    <w:abstractNumId w:val="26"/>
  </w:num>
  <w:num w:numId="32" w16cid:durableId="1673558662">
    <w:abstractNumId w:val="5"/>
  </w:num>
  <w:num w:numId="33" w16cid:durableId="1555845383">
    <w:abstractNumId w:val="12"/>
  </w:num>
  <w:num w:numId="34" w16cid:durableId="1244413895">
    <w:abstractNumId w:val="70"/>
  </w:num>
  <w:num w:numId="35" w16cid:durableId="1711756683">
    <w:abstractNumId w:val="30"/>
  </w:num>
  <w:num w:numId="36" w16cid:durableId="957175063">
    <w:abstractNumId w:val="59"/>
  </w:num>
  <w:num w:numId="37" w16cid:durableId="548761004">
    <w:abstractNumId w:val="60"/>
  </w:num>
  <w:num w:numId="38" w16cid:durableId="1071083365">
    <w:abstractNumId w:val="43"/>
  </w:num>
  <w:num w:numId="39" w16cid:durableId="1838419915">
    <w:abstractNumId w:val="16"/>
  </w:num>
  <w:num w:numId="40" w16cid:durableId="492453215">
    <w:abstractNumId w:val="9"/>
  </w:num>
  <w:num w:numId="41" w16cid:durableId="675352042">
    <w:abstractNumId w:val="47"/>
  </w:num>
  <w:num w:numId="42" w16cid:durableId="1435707072">
    <w:abstractNumId w:val="56"/>
  </w:num>
  <w:num w:numId="43" w16cid:durableId="534269941">
    <w:abstractNumId w:val="39"/>
  </w:num>
  <w:num w:numId="44" w16cid:durableId="1732801467">
    <w:abstractNumId w:val="40"/>
  </w:num>
  <w:num w:numId="45" w16cid:durableId="860822040">
    <w:abstractNumId w:val="67"/>
  </w:num>
  <w:num w:numId="46" w16cid:durableId="710688542">
    <w:abstractNumId w:val="35"/>
  </w:num>
  <w:num w:numId="47" w16cid:durableId="473060484">
    <w:abstractNumId w:val="23"/>
  </w:num>
  <w:num w:numId="48" w16cid:durableId="382024061">
    <w:abstractNumId w:val="32"/>
  </w:num>
  <w:num w:numId="49" w16cid:durableId="555361240">
    <w:abstractNumId w:val="27"/>
  </w:num>
  <w:num w:numId="50" w16cid:durableId="1058623794">
    <w:abstractNumId w:val="55"/>
  </w:num>
  <w:num w:numId="51" w16cid:durableId="890578141">
    <w:abstractNumId w:val="3"/>
  </w:num>
  <w:num w:numId="52" w16cid:durableId="2136825538">
    <w:abstractNumId w:val="63"/>
  </w:num>
  <w:num w:numId="53" w16cid:durableId="1610047372">
    <w:abstractNumId w:val="21"/>
  </w:num>
  <w:num w:numId="54" w16cid:durableId="906181742">
    <w:abstractNumId w:val="62"/>
  </w:num>
  <w:num w:numId="55" w16cid:durableId="786698233">
    <w:abstractNumId w:val="42"/>
  </w:num>
  <w:num w:numId="56" w16cid:durableId="1441533508">
    <w:abstractNumId w:val="72"/>
  </w:num>
  <w:num w:numId="57" w16cid:durableId="1848132030">
    <w:abstractNumId w:val="48"/>
  </w:num>
  <w:num w:numId="58" w16cid:durableId="1893998832">
    <w:abstractNumId w:val="44"/>
  </w:num>
  <w:num w:numId="59" w16cid:durableId="873614873">
    <w:abstractNumId w:val="79"/>
  </w:num>
  <w:num w:numId="60" w16cid:durableId="214657488">
    <w:abstractNumId w:val="13"/>
  </w:num>
  <w:num w:numId="61" w16cid:durableId="683749311">
    <w:abstractNumId w:val="0"/>
  </w:num>
  <w:num w:numId="62" w16cid:durableId="1857884730">
    <w:abstractNumId w:val="52"/>
  </w:num>
  <w:num w:numId="63" w16cid:durableId="1384986136">
    <w:abstractNumId w:val="87"/>
  </w:num>
  <w:num w:numId="64" w16cid:durableId="367923978">
    <w:abstractNumId w:val="31"/>
  </w:num>
  <w:num w:numId="65" w16cid:durableId="323245637">
    <w:abstractNumId w:val="71"/>
  </w:num>
  <w:num w:numId="66" w16cid:durableId="1747804575">
    <w:abstractNumId w:val="53"/>
  </w:num>
  <w:num w:numId="67" w16cid:durableId="1414357177">
    <w:abstractNumId w:val="8"/>
  </w:num>
  <w:num w:numId="68" w16cid:durableId="1867985078">
    <w:abstractNumId w:val="6"/>
  </w:num>
  <w:num w:numId="69" w16cid:durableId="1678190291">
    <w:abstractNumId w:val="41"/>
  </w:num>
  <w:num w:numId="70" w16cid:durableId="1393116090">
    <w:abstractNumId w:val="50"/>
  </w:num>
  <w:num w:numId="71" w16cid:durableId="1904219195">
    <w:abstractNumId w:val="90"/>
  </w:num>
  <w:num w:numId="72" w16cid:durableId="1068571560">
    <w:abstractNumId w:val="4"/>
  </w:num>
  <w:num w:numId="73" w16cid:durableId="640355181">
    <w:abstractNumId w:val="80"/>
  </w:num>
  <w:num w:numId="74" w16cid:durableId="2114738982">
    <w:abstractNumId w:val="11"/>
  </w:num>
  <w:num w:numId="75" w16cid:durableId="60520127">
    <w:abstractNumId w:val="17"/>
  </w:num>
  <w:num w:numId="76" w16cid:durableId="1321931104">
    <w:abstractNumId w:val="81"/>
  </w:num>
  <w:num w:numId="77" w16cid:durableId="1217467899">
    <w:abstractNumId w:val="37"/>
  </w:num>
  <w:num w:numId="78" w16cid:durableId="328169104">
    <w:abstractNumId w:val="36"/>
  </w:num>
  <w:num w:numId="79" w16cid:durableId="1898006604">
    <w:abstractNumId w:val="2"/>
  </w:num>
  <w:num w:numId="80" w16cid:durableId="1470516459">
    <w:abstractNumId w:val="24"/>
  </w:num>
  <w:num w:numId="81" w16cid:durableId="1650016615">
    <w:abstractNumId w:val="54"/>
  </w:num>
  <w:num w:numId="82" w16cid:durableId="535704578">
    <w:abstractNumId w:val="76"/>
  </w:num>
  <w:num w:numId="83" w16cid:durableId="1165894847">
    <w:abstractNumId w:val="82"/>
  </w:num>
  <w:num w:numId="84" w16cid:durableId="454714084">
    <w:abstractNumId w:val="18"/>
  </w:num>
  <w:num w:numId="85" w16cid:durableId="721254620">
    <w:abstractNumId w:val="29"/>
  </w:num>
  <w:num w:numId="86" w16cid:durableId="1796364586">
    <w:abstractNumId w:val="89"/>
  </w:num>
  <w:num w:numId="87" w16cid:durableId="424420109">
    <w:abstractNumId w:val="19"/>
  </w:num>
  <w:num w:numId="88" w16cid:durableId="1537737292">
    <w:abstractNumId w:val="22"/>
  </w:num>
  <w:num w:numId="89" w16cid:durableId="1216353927">
    <w:abstractNumId w:val="68"/>
  </w:num>
  <w:num w:numId="90" w16cid:durableId="759714483">
    <w:abstractNumId w:val="38"/>
  </w:num>
  <w:num w:numId="91" w16cid:durableId="1410425138">
    <w:abstractNumId w:val="49"/>
  </w:num>
  <w:num w:numId="92" w16cid:durableId="659502656">
    <w:abstractNumId w:val="84"/>
  </w:num>
  <w:num w:numId="93" w16cid:durableId="2071032477">
    <w:abstractNumId w:val="7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41E"/>
    <w:rsid w:val="00005131"/>
    <w:rsid w:val="00014DBE"/>
    <w:rsid w:val="0001623E"/>
    <w:rsid w:val="000174E5"/>
    <w:rsid w:val="00017CB9"/>
    <w:rsid w:val="00021D41"/>
    <w:rsid w:val="000227A4"/>
    <w:rsid w:val="000242DE"/>
    <w:rsid w:val="00034927"/>
    <w:rsid w:val="000532EA"/>
    <w:rsid w:val="00056565"/>
    <w:rsid w:val="0007778B"/>
    <w:rsid w:val="00086900"/>
    <w:rsid w:val="00090A3F"/>
    <w:rsid w:val="00091567"/>
    <w:rsid w:val="00092095"/>
    <w:rsid w:val="000923A5"/>
    <w:rsid w:val="00093D75"/>
    <w:rsid w:val="000A11CA"/>
    <w:rsid w:val="000A1FCA"/>
    <w:rsid w:val="000A42AA"/>
    <w:rsid w:val="000A71DB"/>
    <w:rsid w:val="000C5C55"/>
    <w:rsid w:val="000C6F0F"/>
    <w:rsid w:val="000D0D1A"/>
    <w:rsid w:val="000D2986"/>
    <w:rsid w:val="000D3533"/>
    <w:rsid w:val="000D6E19"/>
    <w:rsid w:val="000E2102"/>
    <w:rsid w:val="000F0E90"/>
    <w:rsid w:val="000F3D1A"/>
    <w:rsid w:val="000F574B"/>
    <w:rsid w:val="0011391C"/>
    <w:rsid w:val="00114EF3"/>
    <w:rsid w:val="00114F6D"/>
    <w:rsid w:val="00115852"/>
    <w:rsid w:val="00121CE9"/>
    <w:rsid w:val="001247BE"/>
    <w:rsid w:val="00125991"/>
    <w:rsid w:val="00132F86"/>
    <w:rsid w:val="001461A6"/>
    <w:rsid w:val="00151703"/>
    <w:rsid w:val="00151747"/>
    <w:rsid w:val="00153B4B"/>
    <w:rsid w:val="00155030"/>
    <w:rsid w:val="001550EF"/>
    <w:rsid w:val="0015711F"/>
    <w:rsid w:val="0016112C"/>
    <w:rsid w:val="0016214F"/>
    <w:rsid w:val="0017010E"/>
    <w:rsid w:val="00170751"/>
    <w:rsid w:val="00177685"/>
    <w:rsid w:val="00183BF6"/>
    <w:rsid w:val="00184405"/>
    <w:rsid w:val="001859EA"/>
    <w:rsid w:val="001A159C"/>
    <w:rsid w:val="001A37AC"/>
    <w:rsid w:val="001A3F43"/>
    <w:rsid w:val="001B0EA0"/>
    <w:rsid w:val="001B29A6"/>
    <w:rsid w:val="001B2C8C"/>
    <w:rsid w:val="001B3560"/>
    <w:rsid w:val="001B5902"/>
    <w:rsid w:val="001C7D6E"/>
    <w:rsid w:val="001D3931"/>
    <w:rsid w:val="001D4BD8"/>
    <w:rsid w:val="001E4F15"/>
    <w:rsid w:val="001E70D4"/>
    <w:rsid w:val="001E7A3E"/>
    <w:rsid w:val="001F175D"/>
    <w:rsid w:val="001F59A5"/>
    <w:rsid w:val="001F5DDD"/>
    <w:rsid w:val="001F6EC2"/>
    <w:rsid w:val="00202EEE"/>
    <w:rsid w:val="002075C4"/>
    <w:rsid w:val="002109E0"/>
    <w:rsid w:val="00222066"/>
    <w:rsid w:val="00222465"/>
    <w:rsid w:val="002246C4"/>
    <w:rsid w:val="00233A39"/>
    <w:rsid w:val="00233A82"/>
    <w:rsid w:val="0023452A"/>
    <w:rsid w:val="002415DB"/>
    <w:rsid w:val="00244F32"/>
    <w:rsid w:val="002502E7"/>
    <w:rsid w:val="002753EE"/>
    <w:rsid w:val="002759B5"/>
    <w:rsid w:val="002815EA"/>
    <w:rsid w:val="002843FF"/>
    <w:rsid w:val="002906E1"/>
    <w:rsid w:val="002972C6"/>
    <w:rsid w:val="00297CB1"/>
    <w:rsid w:val="002A2725"/>
    <w:rsid w:val="002A2761"/>
    <w:rsid w:val="002A28BD"/>
    <w:rsid w:val="002A760B"/>
    <w:rsid w:val="002B099D"/>
    <w:rsid w:val="002B0E39"/>
    <w:rsid w:val="002B1550"/>
    <w:rsid w:val="002B4D73"/>
    <w:rsid w:val="002B71C7"/>
    <w:rsid w:val="002C2084"/>
    <w:rsid w:val="002D2DF2"/>
    <w:rsid w:val="002E15F0"/>
    <w:rsid w:val="002F2C3F"/>
    <w:rsid w:val="002F344E"/>
    <w:rsid w:val="003006D0"/>
    <w:rsid w:val="00302F3D"/>
    <w:rsid w:val="003045F2"/>
    <w:rsid w:val="00307C7A"/>
    <w:rsid w:val="00311573"/>
    <w:rsid w:val="00316184"/>
    <w:rsid w:val="00320316"/>
    <w:rsid w:val="00325DDB"/>
    <w:rsid w:val="00342626"/>
    <w:rsid w:val="00347B60"/>
    <w:rsid w:val="00350493"/>
    <w:rsid w:val="00351A62"/>
    <w:rsid w:val="0035219A"/>
    <w:rsid w:val="003541FB"/>
    <w:rsid w:val="00356A42"/>
    <w:rsid w:val="00366D4F"/>
    <w:rsid w:val="003821CD"/>
    <w:rsid w:val="00385935"/>
    <w:rsid w:val="003A553E"/>
    <w:rsid w:val="003A60CC"/>
    <w:rsid w:val="003A7529"/>
    <w:rsid w:val="003B42D0"/>
    <w:rsid w:val="003B4830"/>
    <w:rsid w:val="003B5005"/>
    <w:rsid w:val="003C06E3"/>
    <w:rsid w:val="003C118C"/>
    <w:rsid w:val="003C62F5"/>
    <w:rsid w:val="003C6502"/>
    <w:rsid w:val="003C7B57"/>
    <w:rsid w:val="003D1BEF"/>
    <w:rsid w:val="003D63E2"/>
    <w:rsid w:val="003F1BC4"/>
    <w:rsid w:val="003F3318"/>
    <w:rsid w:val="003F45C1"/>
    <w:rsid w:val="003F5564"/>
    <w:rsid w:val="00402E88"/>
    <w:rsid w:val="00406469"/>
    <w:rsid w:val="00412279"/>
    <w:rsid w:val="0042168A"/>
    <w:rsid w:val="00425866"/>
    <w:rsid w:val="00427DB0"/>
    <w:rsid w:val="00430F5E"/>
    <w:rsid w:val="00435E60"/>
    <w:rsid w:val="00445864"/>
    <w:rsid w:val="00446223"/>
    <w:rsid w:val="00451F07"/>
    <w:rsid w:val="004549EA"/>
    <w:rsid w:val="00461B6C"/>
    <w:rsid w:val="00461F86"/>
    <w:rsid w:val="00473DAB"/>
    <w:rsid w:val="00473E99"/>
    <w:rsid w:val="00490CA8"/>
    <w:rsid w:val="00495AF9"/>
    <w:rsid w:val="004968E3"/>
    <w:rsid w:val="004B5AD8"/>
    <w:rsid w:val="004C5111"/>
    <w:rsid w:val="004C5F66"/>
    <w:rsid w:val="004D14C3"/>
    <w:rsid w:val="004D3F3C"/>
    <w:rsid w:val="004D6AEB"/>
    <w:rsid w:val="004D7D52"/>
    <w:rsid w:val="004E1FBF"/>
    <w:rsid w:val="004E5090"/>
    <w:rsid w:val="004E66E7"/>
    <w:rsid w:val="004F0187"/>
    <w:rsid w:val="004F2BF3"/>
    <w:rsid w:val="004F3C30"/>
    <w:rsid w:val="00502E29"/>
    <w:rsid w:val="00511976"/>
    <w:rsid w:val="00515F91"/>
    <w:rsid w:val="00517271"/>
    <w:rsid w:val="00522D5D"/>
    <w:rsid w:val="00523E81"/>
    <w:rsid w:val="00530264"/>
    <w:rsid w:val="00533263"/>
    <w:rsid w:val="0053470A"/>
    <w:rsid w:val="00541FC8"/>
    <w:rsid w:val="0055006D"/>
    <w:rsid w:val="00552B0C"/>
    <w:rsid w:val="00556BB7"/>
    <w:rsid w:val="00562CDD"/>
    <w:rsid w:val="005646CF"/>
    <w:rsid w:val="00566D14"/>
    <w:rsid w:val="005672B8"/>
    <w:rsid w:val="005733F4"/>
    <w:rsid w:val="00584272"/>
    <w:rsid w:val="00584C5F"/>
    <w:rsid w:val="00592B5B"/>
    <w:rsid w:val="00592D07"/>
    <w:rsid w:val="00597FAB"/>
    <w:rsid w:val="005A0C58"/>
    <w:rsid w:val="005A0FAD"/>
    <w:rsid w:val="005A2090"/>
    <w:rsid w:val="005A2455"/>
    <w:rsid w:val="005B2511"/>
    <w:rsid w:val="005C2A62"/>
    <w:rsid w:val="005C770C"/>
    <w:rsid w:val="005D1392"/>
    <w:rsid w:val="005D3CE5"/>
    <w:rsid w:val="005D7E73"/>
    <w:rsid w:val="005E25AA"/>
    <w:rsid w:val="005E27FC"/>
    <w:rsid w:val="005E5AC5"/>
    <w:rsid w:val="005F1F3F"/>
    <w:rsid w:val="005F5965"/>
    <w:rsid w:val="005F6A4E"/>
    <w:rsid w:val="005F73F1"/>
    <w:rsid w:val="00602A81"/>
    <w:rsid w:val="00615C7E"/>
    <w:rsid w:val="00615CA2"/>
    <w:rsid w:val="00623B96"/>
    <w:rsid w:val="006332BF"/>
    <w:rsid w:val="00633D33"/>
    <w:rsid w:val="0064177C"/>
    <w:rsid w:val="00650131"/>
    <w:rsid w:val="00666C4D"/>
    <w:rsid w:val="00667ED3"/>
    <w:rsid w:val="00674F1B"/>
    <w:rsid w:val="00677FEC"/>
    <w:rsid w:val="006827E5"/>
    <w:rsid w:val="00685DED"/>
    <w:rsid w:val="00686828"/>
    <w:rsid w:val="0068709C"/>
    <w:rsid w:val="00693782"/>
    <w:rsid w:val="006B0C41"/>
    <w:rsid w:val="006B306F"/>
    <w:rsid w:val="006B406C"/>
    <w:rsid w:val="006C4942"/>
    <w:rsid w:val="006D09AD"/>
    <w:rsid w:val="006D11C9"/>
    <w:rsid w:val="006D247F"/>
    <w:rsid w:val="006E6DE3"/>
    <w:rsid w:val="006E7CF8"/>
    <w:rsid w:val="006F1D44"/>
    <w:rsid w:val="006F2DC2"/>
    <w:rsid w:val="006F3254"/>
    <w:rsid w:val="006F3AC9"/>
    <w:rsid w:val="006F4B4E"/>
    <w:rsid w:val="00710A49"/>
    <w:rsid w:val="00725238"/>
    <w:rsid w:val="007333F7"/>
    <w:rsid w:val="00742D77"/>
    <w:rsid w:val="0074358B"/>
    <w:rsid w:val="0074374A"/>
    <w:rsid w:val="007439CE"/>
    <w:rsid w:val="007541E9"/>
    <w:rsid w:val="0076078F"/>
    <w:rsid w:val="00763DB4"/>
    <w:rsid w:val="00766800"/>
    <w:rsid w:val="00766969"/>
    <w:rsid w:val="00767311"/>
    <w:rsid w:val="007724B7"/>
    <w:rsid w:val="0077359A"/>
    <w:rsid w:val="007743FD"/>
    <w:rsid w:val="00774ADD"/>
    <w:rsid w:val="00783B12"/>
    <w:rsid w:val="007917A7"/>
    <w:rsid w:val="00792390"/>
    <w:rsid w:val="00792B58"/>
    <w:rsid w:val="0079405D"/>
    <w:rsid w:val="007A1764"/>
    <w:rsid w:val="007A4E16"/>
    <w:rsid w:val="007B360E"/>
    <w:rsid w:val="007B3EAB"/>
    <w:rsid w:val="007B5631"/>
    <w:rsid w:val="007B6B37"/>
    <w:rsid w:val="007C0FE9"/>
    <w:rsid w:val="007C5FF1"/>
    <w:rsid w:val="007C7BBF"/>
    <w:rsid w:val="007D0AC3"/>
    <w:rsid w:val="007D11A9"/>
    <w:rsid w:val="007D4E1D"/>
    <w:rsid w:val="007D576B"/>
    <w:rsid w:val="007D7A65"/>
    <w:rsid w:val="007E62CF"/>
    <w:rsid w:val="007F5A84"/>
    <w:rsid w:val="007F5B5C"/>
    <w:rsid w:val="0080108F"/>
    <w:rsid w:val="008052BB"/>
    <w:rsid w:val="008114C1"/>
    <w:rsid w:val="00813D28"/>
    <w:rsid w:val="00814570"/>
    <w:rsid w:val="00830B4E"/>
    <w:rsid w:val="00840E4E"/>
    <w:rsid w:val="008444AF"/>
    <w:rsid w:val="00844661"/>
    <w:rsid w:val="00847221"/>
    <w:rsid w:val="00857228"/>
    <w:rsid w:val="00860781"/>
    <w:rsid w:val="00860928"/>
    <w:rsid w:val="00860EDB"/>
    <w:rsid w:val="00861474"/>
    <w:rsid w:val="008619E9"/>
    <w:rsid w:val="0086271A"/>
    <w:rsid w:val="008628F6"/>
    <w:rsid w:val="00862A01"/>
    <w:rsid w:val="00871763"/>
    <w:rsid w:val="00873626"/>
    <w:rsid w:val="00873AF8"/>
    <w:rsid w:val="008830A1"/>
    <w:rsid w:val="0088434D"/>
    <w:rsid w:val="0089436B"/>
    <w:rsid w:val="008A34D8"/>
    <w:rsid w:val="008A6A51"/>
    <w:rsid w:val="008A7E3F"/>
    <w:rsid w:val="008B08C9"/>
    <w:rsid w:val="008B40D6"/>
    <w:rsid w:val="008B5153"/>
    <w:rsid w:val="008C0DCD"/>
    <w:rsid w:val="008C622A"/>
    <w:rsid w:val="008C7391"/>
    <w:rsid w:val="008D0EAB"/>
    <w:rsid w:val="008E60B8"/>
    <w:rsid w:val="008F7D96"/>
    <w:rsid w:val="009005E4"/>
    <w:rsid w:val="00906D8C"/>
    <w:rsid w:val="00906FEE"/>
    <w:rsid w:val="00907C83"/>
    <w:rsid w:val="00932381"/>
    <w:rsid w:val="00932B9B"/>
    <w:rsid w:val="009357F9"/>
    <w:rsid w:val="00940768"/>
    <w:rsid w:val="0094525D"/>
    <w:rsid w:val="00945DFC"/>
    <w:rsid w:val="009461DE"/>
    <w:rsid w:val="009523F3"/>
    <w:rsid w:val="00952BC9"/>
    <w:rsid w:val="00953670"/>
    <w:rsid w:val="0096090A"/>
    <w:rsid w:val="00963028"/>
    <w:rsid w:val="00965C02"/>
    <w:rsid w:val="00975D65"/>
    <w:rsid w:val="009844F2"/>
    <w:rsid w:val="0099327D"/>
    <w:rsid w:val="0099345E"/>
    <w:rsid w:val="0099771F"/>
    <w:rsid w:val="009977B0"/>
    <w:rsid w:val="009A1068"/>
    <w:rsid w:val="009A61FC"/>
    <w:rsid w:val="009B04B9"/>
    <w:rsid w:val="009B0E83"/>
    <w:rsid w:val="009B2DD3"/>
    <w:rsid w:val="009C1F1A"/>
    <w:rsid w:val="009E0FAB"/>
    <w:rsid w:val="009E63B6"/>
    <w:rsid w:val="009F4E13"/>
    <w:rsid w:val="009F6545"/>
    <w:rsid w:val="00A06B7C"/>
    <w:rsid w:val="00A119A1"/>
    <w:rsid w:val="00A11F12"/>
    <w:rsid w:val="00A161C0"/>
    <w:rsid w:val="00A25884"/>
    <w:rsid w:val="00A2610B"/>
    <w:rsid w:val="00A405A6"/>
    <w:rsid w:val="00A41F7E"/>
    <w:rsid w:val="00A4647C"/>
    <w:rsid w:val="00A526C9"/>
    <w:rsid w:val="00A61F50"/>
    <w:rsid w:val="00A64C7F"/>
    <w:rsid w:val="00A668C9"/>
    <w:rsid w:val="00A70AF2"/>
    <w:rsid w:val="00A74122"/>
    <w:rsid w:val="00A8634E"/>
    <w:rsid w:val="00A91BC4"/>
    <w:rsid w:val="00AA127A"/>
    <w:rsid w:val="00AA416D"/>
    <w:rsid w:val="00AA472D"/>
    <w:rsid w:val="00AB337C"/>
    <w:rsid w:val="00AB4694"/>
    <w:rsid w:val="00AB484C"/>
    <w:rsid w:val="00AC116B"/>
    <w:rsid w:val="00AC59CC"/>
    <w:rsid w:val="00AD2519"/>
    <w:rsid w:val="00AD5C17"/>
    <w:rsid w:val="00AD775B"/>
    <w:rsid w:val="00AE2C94"/>
    <w:rsid w:val="00AF7BDE"/>
    <w:rsid w:val="00B00B79"/>
    <w:rsid w:val="00B04435"/>
    <w:rsid w:val="00B0443A"/>
    <w:rsid w:val="00B13641"/>
    <w:rsid w:val="00B20ED2"/>
    <w:rsid w:val="00B239A0"/>
    <w:rsid w:val="00B249FE"/>
    <w:rsid w:val="00B27435"/>
    <w:rsid w:val="00B2746C"/>
    <w:rsid w:val="00B27CE7"/>
    <w:rsid w:val="00B368DF"/>
    <w:rsid w:val="00B402E1"/>
    <w:rsid w:val="00B41602"/>
    <w:rsid w:val="00B45BDE"/>
    <w:rsid w:val="00B51EFE"/>
    <w:rsid w:val="00B55C72"/>
    <w:rsid w:val="00B57A6A"/>
    <w:rsid w:val="00B60722"/>
    <w:rsid w:val="00B67008"/>
    <w:rsid w:val="00B82039"/>
    <w:rsid w:val="00B96047"/>
    <w:rsid w:val="00B9624F"/>
    <w:rsid w:val="00BA5F84"/>
    <w:rsid w:val="00BA6C08"/>
    <w:rsid w:val="00BB0A91"/>
    <w:rsid w:val="00BB224A"/>
    <w:rsid w:val="00BC2519"/>
    <w:rsid w:val="00BC6915"/>
    <w:rsid w:val="00BF2A34"/>
    <w:rsid w:val="00BF2B1F"/>
    <w:rsid w:val="00BF3E72"/>
    <w:rsid w:val="00BF500F"/>
    <w:rsid w:val="00BF6519"/>
    <w:rsid w:val="00C00342"/>
    <w:rsid w:val="00C02E0F"/>
    <w:rsid w:val="00C0717D"/>
    <w:rsid w:val="00C0730D"/>
    <w:rsid w:val="00C10A85"/>
    <w:rsid w:val="00C12D2F"/>
    <w:rsid w:val="00C2031E"/>
    <w:rsid w:val="00C21C27"/>
    <w:rsid w:val="00C3341E"/>
    <w:rsid w:val="00C36F91"/>
    <w:rsid w:val="00C3720D"/>
    <w:rsid w:val="00C43347"/>
    <w:rsid w:val="00C47B17"/>
    <w:rsid w:val="00C5463D"/>
    <w:rsid w:val="00C61E92"/>
    <w:rsid w:val="00C621F4"/>
    <w:rsid w:val="00C63F2B"/>
    <w:rsid w:val="00C70285"/>
    <w:rsid w:val="00C76EA6"/>
    <w:rsid w:val="00C76F46"/>
    <w:rsid w:val="00C772A4"/>
    <w:rsid w:val="00C83172"/>
    <w:rsid w:val="00C86C32"/>
    <w:rsid w:val="00C9503B"/>
    <w:rsid w:val="00CA20B6"/>
    <w:rsid w:val="00CA3780"/>
    <w:rsid w:val="00CA7A04"/>
    <w:rsid w:val="00CB3A6C"/>
    <w:rsid w:val="00CC068A"/>
    <w:rsid w:val="00CC131C"/>
    <w:rsid w:val="00CD2572"/>
    <w:rsid w:val="00CD3A0B"/>
    <w:rsid w:val="00CD6777"/>
    <w:rsid w:val="00CE123F"/>
    <w:rsid w:val="00CE5CE8"/>
    <w:rsid w:val="00CF3BC9"/>
    <w:rsid w:val="00CF60B5"/>
    <w:rsid w:val="00CF6AEA"/>
    <w:rsid w:val="00D06483"/>
    <w:rsid w:val="00D11C9A"/>
    <w:rsid w:val="00D24CBE"/>
    <w:rsid w:val="00D254A4"/>
    <w:rsid w:val="00D25718"/>
    <w:rsid w:val="00D3158D"/>
    <w:rsid w:val="00D35302"/>
    <w:rsid w:val="00D4113F"/>
    <w:rsid w:val="00D44C5C"/>
    <w:rsid w:val="00D46A46"/>
    <w:rsid w:val="00D55007"/>
    <w:rsid w:val="00D572AE"/>
    <w:rsid w:val="00D625B2"/>
    <w:rsid w:val="00D7267C"/>
    <w:rsid w:val="00D75746"/>
    <w:rsid w:val="00D805EB"/>
    <w:rsid w:val="00D807EC"/>
    <w:rsid w:val="00D80E5A"/>
    <w:rsid w:val="00D86D7E"/>
    <w:rsid w:val="00D86F20"/>
    <w:rsid w:val="00D87804"/>
    <w:rsid w:val="00D92790"/>
    <w:rsid w:val="00D959B4"/>
    <w:rsid w:val="00D96133"/>
    <w:rsid w:val="00DA44CB"/>
    <w:rsid w:val="00DA543C"/>
    <w:rsid w:val="00DA57AA"/>
    <w:rsid w:val="00DA5F29"/>
    <w:rsid w:val="00DA72BB"/>
    <w:rsid w:val="00DB0568"/>
    <w:rsid w:val="00DB285F"/>
    <w:rsid w:val="00DB325C"/>
    <w:rsid w:val="00DB63C7"/>
    <w:rsid w:val="00DB664B"/>
    <w:rsid w:val="00DC0DD0"/>
    <w:rsid w:val="00DC4A0D"/>
    <w:rsid w:val="00DC6522"/>
    <w:rsid w:val="00DD5DEF"/>
    <w:rsid w:val="00DE375C"/>
    <w:rsid w:val="00DE42D9"/>
    <w:rsid w:val="00DF7985"/>
    <w:rsid w:val="00E12CDB"/>
    <w:rsid w:val="00E157B4"/>
    <w:rsid w:val="00E27D7B"/>
    <w:rsid w:val="00E315DA"/>
    <w:rsid w:val="00E32026"/>
    <w:rsid w:val="00E573FE"/>
    <w:rsid w:val="00E6052E"/>
    <w:rsid w:val="00E623A2"/>
    <w:rsid w:val="00E66F30"/>
    <w:rsid w:val="00E74D11"/>
    <w:rsid w:val="00E769C9"/>
    <w:rsid w:val="00E76B7E"/>
    <w:rsid w:val="00E93DB0"/>
    <w:rsid w:val="00E93EA2"/>
    <w:rsid w:val="00E9412F"/>
    <w:rsid w:val="00E97EF9"/>
    <w:rsid w:val="00EA0DC1"/>
    <w:rsid w:val="00EA11F1"/>
    <w:rsid w:val="00EA47B3"/>
    <w:rsid w:val="00EB625B"/>
    <w:rsid w:val="00EC048E"/>
    <w:rsid w:val="00EC1BF0"/>
    <w:rsid w:val="00EC52C5"/>
    <w:rsid w:val="00EC5AB2"/>
    <w:rsid w:val="00ED1050"/>
    <w:rsid w:val="00EF13F6"/>
    <w:rsid w:val="00EF46D8"/>
    <w:rsid w:val="00F03373"/>
    <w:rsid w:val="00F03DAC"/>
    <w:rsid w:val="00F14232"/>
    <w:rsid w:val="00F473E2"/>
    <w:rsid w:val="00F57E8B"/>
    <w:rsid w:val="00F6173B"/>
    <w:rsid w:val="00F72A81"/>
    <w:rsid w:val="00F86943"/>
    <w:rsid w:val="00F94686"/>
    <w:rsid w:val="00F97566"/>
    <w:rsid w:val="00FA03D9"/>
    <w:rsid w:val="00FA40F0"/>
    <w:rsid w:val="00FB6570"/>
    <w:rsid w:val="00FC0DEC"/>
    <w:rsid w:val="00FC7BAF"/>
    <w:rsid w:val="00FC7EA0"/>
    <w:rsid w:val="00FD2BEE"/>
    <w:rsid w:val="00FD56C3"/>
    <w:rsid w:val="00FD5725"/>
    <w:rsid w:val="00FE12A1"/>
    <w:rsid w:val="00FE49E2"/>
    <w:rsid w:val="00FF2530"/>
    <w:rsid w:val="00FF2839"/>
    <w:rsid w:val="00FF3290"/>
    <w:rsid w:val="00FF6A3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4D920DFB"/>
  <w15:docId w15:val="{DDB1974A-D0C9-4351-B7FF-975B85003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327D"/>
    <w:pPr>
      <w:spacing w:after="160" w:line="259" w:lineRule="auto"/>
    </w:pPr>
    <w:rPr>
      <w:sz w:val="22"/>
      <w:szCs w:val="22"/>
      <w:lang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Adresaomotnice">
    <w:name w:val="envelope address"/>
    <w:basedOn w:val="Normal"/>
    <w:uiPriority w:val="99"/>
    <w:semiHidden/>
    <w:unhideWhenUsed/>
    <w:rsid w:val="0099345E"/>
    <w:pPr>
      <w:framePr w:w="7920" w:h="1980" w:hRule="exact" w:hSpace="180" w:wrap="auto" w:hAnchor="page" w:xAlign="center" w:yAlign="bottom"/>
      <w:spacing w:after="0" w:line="240" w:lineRule="auto"/>
      <w:ind w:left="2880"/>
    </w:pPr>
    <w:rPr>
      <w:rFonts w:ascii="Arial Black" w:eastAsia="Times New Roman" w:hAnsi="Arial Black"/>
      <w:sz w:val="24"/>
      <w:szCs w:val="24"/>
    </w:rPr>
  </w:style>
  <w:style w:type="paragraph" w:styleId="Odlomakpopisa">
    <w:name w:val="List Paragraph"/>
    <w:basedOn w:val="Normal"/>
    <w:uiPriority w:val="34"/>
    <w:qFormat/>
    <w:rsid w:val="005F6A4E"/>
    <w:pPr>
      <w:widowControl w:val="0"/>
      <w:autoSpaceDE w:val="0"/>
      <w:autoSpaceDN w:val="0"/>
      <w:spacing w:after="0" w:line="240" w:lineRule="auto"/>
      <w:ind w:left="520" w:hanging="360"/>
    </w:pPr>
    <w:rPr>
      <w:rFonts w:ascii="Times New Roman" w:eastAsia="Times New Roman" w:hAnsi="Times New Roman"/>
      <w:lang w:val="en-US"/>
    </w:rPr>
  </w:style>
  <w:style w:type="paragraph" w:styleId="Bezproreda">
    <w:name w:val="No Spacing"/>
    <w:link w:val="BezproredaChar"/>
    <w:uiPriority w:val="1"/>
    <w:qFormat/>
    <w:rsid w:val="00F57E8B"/>
    <w:rPr>
      <w:sz w:val="22"/>
      <w:szCs w:val="22"/>
      <w:lang w:eastAsia="en-US"/>
    </w:rPr>
  </w:style>
  <w:style w:type="paragraph" w:styleId="Zaglavlje">
    <w:name w:val="header"/>
    <w:basedOn w:val="Normal"/>
    <w:link w:val="ZaglavljeChar"/>
    <w:uiPriority w:val="99"/>
    <w:unhideWhenUsed/>
    <w:rsid w:val="009B0E83"/>
    <w:pPr>
      <w:tabs>
        <w:tab w:val="center" w:pos="4536"/>
        <w:tab w:val="right" w:pos="9072"/>
      </w:tabs>
    </w:pPr>
  </w:style>
  <w:style w:type="character" w:customStyle="1" w:styleId="ZaglavljeChar">
    <w:name w:val="Zaglavlje Char"/>
    <w:link w:val="Zaglavlje"/>
    <w:uiPriority w:val="99"/>
    <w:rsid w:val="009B0E83"/>
    <w:rPr>
      <w:sz w:val="22"/>
      <w:szCs w:val="22"/>
      <w:lang w:eastAsia="en-US"/>
    </w:rPr>
  </w:style>
  <w:style w:type="paragraph" w:styleId="Podnoje">
    <w:name w:val="footer"/>
    <w:basedOn w:val="Normal"/>
    <w:link w:val="PodnojeChar"/>
    <w:uiPriority w:val="99"/>
    <w:unhideWhenUsed/>
    <w:rsid w:val="009B0E83"/>
    <w:pPr>
      <w:tabs>
        <w:tab w:val="center" w:pos="4536"/>
        <w:tab w:val="right" w:pos="9072"/>
      </w:tabs>
    </w:pPr>
  </w:style>
  <w:style w:type="character" w:customStyle="1" w:styleId="PodnojeChar">
    <w:name w:val="Podnožje Char"/>
    <w:link w:val="Podnoje"/>
    <w:uiPriority w:val="99"/>
    <w:rsid w:val="009B0E83"/>
    <w:rPr>
      <w:sz w:val="22"/>
      <w:szCs w:val="22"/>
      <w:lang w:eastAsia="en-US"/>
    </w:rPr>
  </w:style>
  <w:style w:type="paragraph" w:styleId="Tekstbalonia">
    <w:name w:val="Balloon Text"/>
    <w:basedOn w:val="Normal"/>
    <w:link w:val="TekstbaloniaChar"/>
    <w:uiPriority w:val="99"/>
    <w:semiHidden/>
    <w:unhideWhenUsed/>
    <w:rsid w:val="00873AF8"/>
    <w:pPr>
      <w:spacing w:after="0" w:line="240" w:lineRule="auto"/>
    </w:pPr>
    <w:rPr>
      <w:rFonts w:ascii="Segoe UI" w:hAnsi="Segoe UI" w:cs="Segoe UI"/>
      <w:sz w:val="18"/>
      <w:szCs w:val="18"/>
    </w:rPr>
  </w:style>
  <w:style w:type="character" w:customStyle="1" w:styleId="TekstbaloniaChar">
    <w:name w:val="Tekst balončića Char"/>
    <w:link w:val="Tekstbalonia"/>
    <w:uiPriority w:val="99"/>
    <w:semiHidden/>
    <w:rsid w:val="00873AF8"/>
    <w:rPr>
      <w:rFonts w:ascii="Segoe UI" w:hAnsi="Segoe UI" w:cs="Segoe UI"/>
      <w:sz w:val="18"/>
      <w:szCs w:val="18"/>
      <w:lang w:eastAsia="en-US"/>
    </w:rPr>
  </w:style>
  <w:style w:type="paragraph" w:styleId="Obinouvueno">
    <w:name w:val="Normal Indent"/>
    <w:basedOn w:val="Normal"/>
    <w:rsid w:val="00615C7E"/>
    <w:pPr>
      <w:overflowPunct w:val="0"/>
      <w:autoSpaceDE w:val="0"/>
      <w:autoSpaceDN w:val="0"/>
      <w:adjustRightInd w:val="0"/>
      <w:spacing w:after="0" w:line="240" w:lineRule="auto"/>
      <w:ind w:left="1440" w:hanging="360"/>
      <w:jc w:val="both"/>
      <w:textAlignment w:val="baseline"/>
    </w:pPr>
    <w:rPr>
      <w:rFonts w:ascii="Arial" w:eastAsia="Times New Roman" w:hAnsi="Arial" w:cs="Arial"/>
      <w:i/>
      <w:iCs/>
      <w:szCs w:val="20"/>
      <w:lang w:val="en-GB"/>
    </w:rPr>
  </w:style>
  <w:style w:type="paragraph" w:styleId="StandardWeb">
    <w:name w:val="Normal (Web)"/>
    <w:basedOn w:val="Normal"/>
    <w:uiPriority w:val="99"/>
    <w:unhideWhenUsed/>
    <w:rsid w:val="00F86943"/>
    <w:rPr>
      <w:rFonts w:ascii="Times New Roman" w:hAnsi="Times New Roman"/>
      <w:sz w:val="24"/>
      <w:szCs w:val="24"/>
    </w:rPr>
  </w:style>
  <w:style w:type="paragraph" w:customStyle="1" w:styleId="p910">
    <w:name w:val="p910"/>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13">
    <w:name w:val="p913"/>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paragraph" w:customStyle="1" w:styleId="p957">
    <w:name w:val="p957"/>
    <w:basedOn w:val="Normal"/>
    <w:rsid w:val="004E5090"/>
    <w:pPr>
      <w:spacing w:before="100" w:beforeAutospacing="1" w:after="100" w:afterAutospacing="1" w:line="240" w:lineRule="auto"/>
    </w:pPr>
    <w:rPr>
      <w:rFonts w:ascii="Times New Roman" w:eastAsia="Times New Roman" w:hAnsi="Times New Roman"/>
      <w:sz w:val="24"/>
      <w:szCs w:val="24"/>
      <w:lang w:eastAsia="hr-HR"/>
    </w:rPr>
  </w:style>
  <w:style w:type="character" w:customStyle="1" w:styleId="BezproredaChar">
    <w:name w:val="Bez proreda Char"/>
    <w:link w:val="Bezproreda"/>
    <w:uiPriority w:val="1"/>
    <w:locked/>
    <w:rsid w:val="007C5FF1"/>
    <w:rPr>
      <w:sz w:val="22"/>
      <w:szCs w:val="22"/>
      <w:lang w:eastAsia="en-US"/>
    </w:rPr>
  </w:style>
  <w:style w:type="paragraph" w:styleId="Tijeloteksta3">
    <w:name w:val="Body Text 3"/>
    <w:basedOn w:val="Normal"/>
    <w:link w:val="Tijeloteksta3Char"/>
    <w:rsid w:val="00402E88"/>
    <w:pPr>
      <w:spacing w:after="0" w:line="240" w:lineRule="auto"/>
      <w:jc w:val="both"/>
    </w:pPr>
    <w:rPr>
      <w:rFonts w:ascii="Times New Roman" w:eastAsia="Times New Roman" w:hAnsi="Times New Roman"/>
      <w:bCs/>
      <w:sz w:val="28"/>
      <w:szCs w:val="20"/>
      <w:lang w:val="sl-SI"/>
    </w:rPr>
  </w:style>
  <w:style w:type="character" w:customStyle="1" w:styleId="Tijeloteksta3Char">
    <w:name w:val="Tijelo teksta 3 Char"/>
    <w:link w:val="Tijeloteksta3"/>
    <w:rsid w:val="00402E88"/>
    <w:rPr>
      <w:rFonts w:ascii="Times New Roman" w:eastAsia="Times New Roman" w:hAnsi="Times New Roman"/>
      <w:bCs/>
      <w:sz w:val="28"/>
      <w:lang w:val="sl-SI" w:eastAsia="en-US"/>
    </w:rPr>
  </w:style>
  <w:style w:type="paragraph" w:customStyle="1" w:styleId="Default">
    <w:name w:val="Default"/>
    <w:rsid w:val="00402E88"/>
    <w:pPr>
      <w:autoSpaceDE w:val="0"/>
      <w:autoSpaceDN w:val="0"/>
      <w:adjustRightInd w:val="0"/>
    </w:pPr>
    <w:rPr>
      <w:rFonts w:ascii="Times New Roman" w:eastAsia="Times New Roman" w:hAnsi="Times New Roman"/>
      <w:color w:val="000000"/>
      <w:sz w:val="24"/>
      <w:szCs w:val="24"/>
    </w:rPr>
  </w:style>
  <w:style w:type="character" w:styleId="Hiperveza">
    <w:name w:val="Hyperlink"/>
    <w:rsid w:val="00CE12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76035">
      <w:bodyDiv w:val="1"/>
      <w:marLeft w:val="0"/>
      <w:marRight w:val="0"/>
      <w:marTop w:val="0"/>
      <w:marBottom w:val="0"/>
      <w:divBdr>
        <w:top w:val="none" w:sz="0" w:space="0" w:color="auto"/>
        <w:left w:val="none" w:sz="0" w:space="0" w:color="auto"/>
        <w:bottom w:val="none" w:sz="0" w:space="0" w:color="auto"/>
        <w:right w:val="none" w:sz="0" w:space="0" w:color="auto"/>
      </w:divBdr>
    </w:div>
    <w:div w:id="409281279">
      <w:bodyDiv w:val="1"/>
      <w:marLeft w:val="0"/>
      <w:marRight w:val="0"/>
      <w:marTop w:val="0"/>
      <w:marBottom w:val="0"/>
      <w:divBdr>
        <w:top w:val="none" w:sz="0" w:space="0" w:color="auto"/>
        <w:left w:val="none" w:sz="0" w:space="0" w:color="auto"/>
        <w:bottom w:val="none" w:sz="0" w:space="0" w:color="auto"/>
        <w:right w:val="none" w:sz="0" w:space="0" w:color="auto"/>
      </w:divBdr>
    </w:div>
    <w:div w:id="480925525">
      <w:bodyDiv w:val="1"/>
      <w:marLeft w:val="0"/>
      <w:marRight w:val="0"/>
      <w:marTop w:val="0"/>
      <w:marBottom w:val="0"/>
      <w:divBdr>
        <w:top w:val="none" w:sz="0" w:space="0" w:color="auto"/>
        <w:left w:val="none" w:sz="0" w:space="0" w:color="auto"/>
        <w:bottom w:val="none" w:sz="0" w:space="0" w:color="auto"/>
        <w:right w:val="none" w:sz="0" w:space="0" w:color="auto"/>
      </w:divBdr>
    </w:div>
    <w:div w:id="502279233">
      <w:bodyDiv w:val="1"/>
      <w:marLeft w:val="0"/>
      <w:marRight w:val="0"/>
      <w:marTop w:val="0"/>
      <w:marBottom w:val="0"/>
      <w:divBdr>
        <w:top w:val="none" w:sz="0" w:space="0" w:color="auto"/>
        <w:left w:val="none" w:sz="0" w:space="0" w:color="auto"/>
        <w:bottom w:val="none" w:sz="0" w:space="0" w:color="auto"/>
        <w:right w:val="none" w:sz="0" w:space="0" w:color="auto"/>
      </w:divBdr>
    </w:div>
    <w:div w:id="510528426">
      <w:bodyDiv w:val="1"/>
      <w:marLeft w:val="0"/>
      <w:marRight w:val="0"/>
      <w:marTop w:val="0"/>
      <w:marBottom w:val="0"/>
      <w:divBdr>
        <w:top w:val="none" w:sz="0" w:space="0" w:color="auto"/>
        <w:left w:val="none" w:sz="0" w:space="0" w:color="auto"/>
        <w:bottom w:val="none" w:sz="0" w:space="0" w:color="auto"/>
        <w:right w:val="none" w:sz="0" w:space="0" w:color="auto"/>
      </w:divBdr>
    </w:div>
    <w:div w:id="533035559">
      <w:bodyDiv w:val="1"/>
      <w:marLeft w:val="0"/>
      <w:marRight w:val="0"/>
      <w:marTop w:val="0"/>
      <w:marBottom w:val="0"/>
      <w:divBdr>
        <w:top w:val="none" w:sz="0" w:space="0" w:color="auto"/>
        <w:left w:val="none" w:sz="0" w:space="0" w:color="auto"/>
        <w:bottom w:val="none" w:sz="0" w:space="0" w:color="auto"/>
        <w:right w:val="none" w:sz="0" w:space="0" w:color="auto"/>
      </w:divBdr>
    </w:div>
    <w:div w:id="544365741">
      <w:bodyDiv w:val="1"/>
      <w:marLeft w:val="0"/>
      <w:marRight w:val="0"/>
      <w:marTop w:val="0"/>
      <w:marBottom w:val="0"/>
      <w:divBdr>
        <w:top w:val="none" w:sz="0" w:space="0" w:color="auto"/>
        <w:left w:val="none" w:sz="0" w:space="0" w:color="auto"/>
        <w:bottom w:val="none" w:sz="0" w:space="0" w:color="auto"/>
        <w:right w:val="none" w:sz="0" w:space="0" w:color="auto"/>
      </w:divBdr>
    </w:div>
    <w:div w:id="654340964">
      <w:bodyDiv w:val="1"/>
      <w:marLeft w:val="0"/>
      <w:marRight w:val="0"/>
      <w:marTop w:val="0"/>
      <w:marBottom w:val="0"/>
      <w:divBdr>
        <w:top w:val="none" w:sz="0" w:space="0" w:color="auto"/>
        <w:left w:val="none" w:sz="0" w:space="0" w:color="auto"/>
        <w:bottom w:val="none" w:sz="0" w:space="0" w:color="auto"/>
        <w:right w:val="none" w:sz="0" w:space="0" w:color="auto"/>
      </w:divBdr>
    </w:div>
    <w:div w:id="681053384">
      <w:bodyDiv w:val="1"/>
      <w:marLeft w:val="0"/>
      <w:marRight w:val="0"/>
      <w:marTop w:val="0"/>
      <w:marBottom w:val="0"/>
      <w:divBdr>
        <w:top w:val="none" w:sz="0" w:space="0" w:color="auto"/>
        <w:left w:val="none" w:sz="0" w:space="0" w:color="auto"/>
        <w:bottom w:val="none" w:sz="0" w:space="0" w:color="auto"/>
        <w:right w:val="none" w:sz="0" w:space="0" w:color="auto"/>
      </w:divBdr>
    </w:div>
    <w:div w:id="706174335">
      <w:bodyDiv w:val="1"/>
      <w:marLeft w:val="0"/>
      <w:marRight w:val="0"/>
      <w:marTop w:val="0"/>
      <w:marBottom w:val="0"/>
      <w:divBdr>
        <w:top w:val="none" w:sz="0" w:space="0" w:color="auto"/>
        <w:left w:val="none" w:sz="0" w:space="0" w:color="auto"/>
        <w:bottom w:val="none" w:sz="0" w:space="0" w:color="auto"/>
        <w:right w:val="none" w:sz="0" w:space="0" w:color="auto"/>
      </w:divBdr>
    </w:div>
    <w:div w:id="734552991">
      <w:bodyDiv w:val="1"/>
      <w:marLeft w:val="0"/>
      <w:marRight w:val="0"/>
      <w:marTop w:val="0"/>
      <w:marBottom w:val="0"/>
      <w:divBdr>
        <w:top w:val="none" w:sz="0" w:space="0" w:color="auto"/>
        <w:left w:val="none" w:sz="0" w:space="0" w:color="auto"/>
        <w:bottom w:val="none" w:sz="0" w:space="0" w:color="auto"/>
        <w:right w:val="none" w:sz="0" w:space="0" w:color="auto"/>
      </w:divBdr>
    </w:div>
    <w:div w:id="763383299">
      <w:bodyDiv w:val="1"/>
      <w:marLeft w:val="0"/>
      <w:marRight w:val="0"/>
      <w:marTop w:val="0"/>
      <w:marBottom w:val="0"/>
      <w:divBdr>
        <w:top w:val="none" w:sz="0" w:space="0" w:color="auto"/>
        <w:left w:val="none" w:sz="0" w:space="0" w:color="auto"/>
        <w:bottom w:val="none" w:sz="0" w:space="0" w:color="auto"/>
        <w:right w:val="none" w:sz="0" w:space="0" w:color="auto"/>
      </w:divBdr>
    </w:div>
    <w:div w:id="792863792">
      <w:bodyDiv w:val="1"/>
      <w:marLeft w:val="0"/>
      <w:marRight w:val="0"/>
      <w:marTop w:val="0"/>
      <w:marBottom w:val="0"/>
      <w:divBdr>
        <w:top w:val="none" w:sz="0" w:space="0" w:color="auto"/>
        <w:left w:val="none" w:sz="0" w:space="0" w:color="auto"/>
        <w:bottom w:val="none" w:sz="0" w:space="0" w:color="auto"/>
        <w:right w:val="none" w:sz="0" w:space="0" w:color="auto"/>
      </w:divBdr>
    </w:div>
    <w:div w:id="881480775">
      <w:bodyDiv w:val="1"/>
      <w:marLeft w:val="0"/>
      <w:marRight w:val="0"/>
      <w:marTop w:val="0"/>
      <w:marBottom w:val="0"/>
      <w:divBdr>
        <w:top w:val="none" w:sz="0" w:space="0" w:color="auto"/>
        <w:left w:val="none" w:sz="0" w:space="0" w:color="auto"/>
        <w:bottom w:val="none" w:sz="0" w:space="0" w:color="auto"/>
        <w:right w:val="none" w:sz="0" w:space="0" w:color="auto"/>
      </w:divBdr>
    </w:div>
    <w:div w:id="891577576">
      <w:bodyDiv w:val="1"/>
      <w:marLeft w:val="0"/>
      <w:marRight w:val="0"/>
      <w:marTop w:val="0"/>
      <w:marBottom w:val="0"/>
      <w:divBdr>
        <w:top w:val="none" w:sz="0" w:space="0" w:color="auto"/>
        <w:left w:val="none" w:sz="0" w:space="0" w:color="auto"/>
        <w:bottom w:val="none" w:sz="0" w:space="0" w:color="auto"/>
        <w:right w:val="none" w:sz="0" w:space="0" w:color="auto"/>
      </w:divBdr>
    </w:div>
    <w:div w:id="995260523">
      <w:bodyDiv w:val="1"/>
      <w:marLeft w:val="0"/>
      <w:marRight w:val="0"/>
      <w:marTop w:val="0"/>
      <w:marBottom w:val="0"/>
      <w:divBdr>
        <w:top w:val="none" w:sz="0" w:space="0" w:color="auto"/>
        <w:left w:val="none" w:sz="0" w:space="0" w:color="auto"/>
        <w:bottom w:val="none" w:sz="0" w:space="0" w:color="auto"/>
        <w:right w:val="none" w:sz="0" w:space="0" w:color="auto"/>
      </w:divBdr>
    </w:div>
    <w:div w:id="1050887843">
      <w:bodyDiv w:val="1"/>
      <w:marLeft w:val="0"/>
      <w:marRight w:val="0"/>
      <w:marTop w:val="0"/>
      <w:marBottom w:val="0"/>
      <w:divBdr>
        <w:top w:val="none" w:sz="0" w:space="0" w:color="auto"/>
        <w:left w:val="none" w:sz="0" w:space="0" w:color="auto"/>
        <w:bottom w:val="none" w:sz="0" w:space="0" w:color="auto"/>
        <w:right w:val="none" w:sz="0" w:space="0" w:color="auto"/>
      </w:divBdr>
    </w:div>
    <w:div w:id="1270622490">
      <w:bodyDiv w:val="1"/>
      <w:marLeft w:val="0"/>
      <w:marRight w:val="0"/>
      <w:marTop w:val="0"/>
      <w:marBottom w:val="0"/>
      <w:divBdr>
        <w:top w:val="none" w:sz="0" w:space="0" w:color="auto"/>
        <w:left w:val="none" w:sz="0" w:space="0" w:color="auto"/>
        <w:bottom w:val="none" w:sz="0" w:space="0" w:color="auto"/>
        <w:right w:val="none" w:sz="0" w:space="0" w:color="auto"/>
      </w:divBdr>
    </w:div>
    <w:div w:id="1345208140">
      <w:bodyDiv w:val="1"/>
      <w:marLeft w:val="0"/>
      <w:marRight w:val="0"/>
      <w:marTop w:val="0"/>
      <w:marBottom w:val="0"/>
      <w:divBdr>
        <w:top w:val="none" w:sz="0" w:space="0" w:color="auto"/>
        <w:left w:val="none" w:sz="0" w:space="0" w:color="auto"/>
        <w:bottom w:val="none" w:sz="0" w:space="0" w:color="auto"/>
        <w:right w:val="none" w:sz="0" w:space="0" w:color="auto"/>
      </w:divBdr>
    </w:div>
    <w:div w:id="1406687476">
      <w:bodyDiv w:val="1"/>
      <w:marLeft w:val="0"/>
      <w:marRight w:val="0"/>
      <w:marTop w:val="0"/>
      <w:marBottom w:val="0"/>
      <w:divBdr>
        <w:top w:val="none" w:sz="0" w:space="0" w:color="auto"/>
        <w:left w:val="none" w:sz="0" w:space="0" w:color="auto"/>
        <w:bottom w:val="none" w:sz="0" w:space="0" w:color="auto"/>
        <w:right w:val="none" w:sz="0" w:space="0" w:color="auto"/>
      </w:divBdr>
    </w:div>
    <w:div w:id="1638603327">
      <w:bodyDiv w:val="1"/>
      <w:marLeft w:val="0"/>
      <w:marRight w:val="0"/>
      <w:marTop w:val="0"/>
      <w:marBottom w:val="0"/>
      <w:divBdr>
        <w:top w:val="none" w:sz="0" w:space="0" w:color="auto"/>
        <w:left w:val="none" w:sz="0" w:space="0" w:color="auto"/>
        <w:bottom w:val="none" w:sz="0" w:space="0" w:color="auto"/>
        <w:right w:val="none" w:sz="0" w:space="0" w:color="auto"/>
      </w:divBdr>
    </w:div>
    <w:div w:id="1684285668">
      <w:bodyDiv w:val="1"/>
      <w:marLeft w:val="0"/>
      <w:marRight w:val="0"/>
      <w:marTop w:val="0"/>
      <w:marBottom w:val="0"/>
      <w:divBdr>
        <w:top w:val="none" w:sz="0" w:space="0" w:color="auto"/>
        <w:left w:val="none" w:sz="0" w:space="0" w:color="auto"/>
        <w:bottom w:val="none" w:sz="0" w:space="0" w:color="auto"/>
        <w:right w:val="none" w:sz="0" w:space="0" w:color="auto"/>
      </w:divBdr>
    </w:div>
    <w:div w:id="17101049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35901B-B465-49F5-B6CE-D5070873F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9</Pages>
  <Words>4472</Words>
  <Characters>25494</Characters>
  <Application>Microsoft Office Word</Application>
  <DocSecurity>0</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Matešić Štajcer</dc:creator>
  <cp:keywords/>
  <dc:description/>
  <cp:lastModifiedBy>OPĆINA KAMANJE</cp:lastModifiedBy>
  <cp:revision>4</cp:revision>
  <cp:lastPrinted>2023-11-14T13:23:00Z</cp:lastPrinted>
  <dcterms:created xsi:type="dcterms:W3CDTF">2024-01-29T12:17:00Z</dcterms:created>
  <dcterms:modified xsi:type="dcterms:W3CDTF">2024-01-29T13:52:00Z</dcterms:modified>
</cp:coreProperties>
</file>