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0EE4" w14:textId="77777777" w:rsidR="00B46408" w:rsidRDefault="00B46408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987BB2" w14:textId="20DC8C97" w:rsidR="007F18A2" w:rsidRPr="00283A2B" w:rsidRDefault="007F18A2" w:rsidP="007F18A2">
      <w:pPr>
        <w:rPr>
          <w:b/>
          <w:bCs/>
          <w:sz w:val="20"/>
          <w:szCs w:val="20"/>
          <w:lang w:val="hr-HR"/>
        </w:rPr>
      </w:pPr>
      <w:r w:rsidRPr="00283A2B">
        <w:rPr>
          <w:b/>
          <w:bCs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AEA4CFE" wp14:editId="380487DA">
            <wp:simplePos x="0" y="0"/>
            <wp:positionH relativeFrom="column">
              <wp:posOffset>462280</wp:posOffset>
            </wp:positionH>
            <wp:positionV relativeFrom="paragraph">
              <wp:posOffset>0</wp:posOffset>
            </wp:positionV>
            <wp:extent cx="499745" cy="567055"/>
            <wp:effectExtent l="0" t="0" r="0" b="444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0"/>
          <w:szCs w:val="20"/>
          <w:lang w:val="hr-HR"/>
        </w:rPr>
        <w:t>REPUBLIK</w:t>
      </w:r>
      <w:r w:rsidRPr="00283A2B">
        <w:rPr>
          <w:b/>
          <w:bCs/>
          <w:sz w:val="20"/>
          <w:szCs w:val="20"/>
          <w:lang w:val="hr-HR"/>
        </w:rPr>
        <w:t>A HRVATSKA</w:t>
      </w:r>
    </w:p>
    <w:p w14:paraId="79CE4A2E" w14:textId="77777777" w:rsidR="007F18A2" w:rsidRPr="00283A2B" w:rsidRDefault="007F18A2" w:rsidP="007F18A2">
      <w:pPr>
        <w:rPr>
          <w:b/>
          <w:bCs/>
          <w:sz w:val="20"/>
          <w:szCs w:val="20"/>
          <w:lang w:val="hr-HR"/>
        </w:rPr>
      </w:pPr>
      <w:r w:rsidRPr="00283A2B">
        <w:rPr>
          <w:b/>
          <w:bCs/>
          <w:sz w:val="20"/>
          <w:szCs w:val="20"/>
          <w:lang w:val="hr-HR"/>
        </w:rPr>
        <w:t>KARLOVAČKA ŽUPANIJA</w:t>
      </w:r>
    </w:p>
    <w:p w14:paraId="7A00C3D7" w14:textId="77777777" w:rsidR="007F18A2" w:rsidRPr="00283A2B" w:rsidRDefault="007F18A2" w:rsidP="007F18A2">
      <w:pPr>
        <w:rPr>
          <w:b/>
          <w:bCs/>
          <w:sz w:val="20"/>
          <w:szCs w:val="20"/>
          <w:lang w:val="hr-HR"/>
        </w:rPr>
      </w:pPr>
      <w:r w:rsidRPr="00283A2B">
        <w:rPr>
          <w:b/>
          <w:bCs/>
          <w:sz w:val="20"/>
          <w:szCs w:val="20"/>
          <w:lang w:val="hr-HR"/>
        </w:rPr>
        <w:t>OPĆINA KAMANJE</w:t>
      </w:r>
    </w:p>
    <w:p w14:paraId="0A65F623" w14:textId="3CDDE8F0" w:rsidR="007F18A2" w:rsidRDefault="007F18A2" w:rsidP="007F18A2">
      <w:pPr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OPĆINSKO VIJEĆE</w:t>
      </w:r>
    </w:p>
    <w:p w14:paraId="04A046E7" w14:textId="77777777" w:rsidR="007F18A2" w:rsidRPr="007E60EE" w:rsidRDefault="007F18A2" w:rsidP="007F18A2">
      <w:pPr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  <w:r>
        <w:rPr>
          <w:b/>
          <w:bCs/>
          <w:sz w:val="20"/>
          <w:szCs w:val="20"/>
          <w:lang w:val="hr-HR"/>
        </w:rPr>
        <w:tab/>
      </w:r>
    </w:p>
    <w:p w14:paraId="13CCC983" w14:textId="132C31A9" w:rsidR="007F18A2" w:rsidRPr="00283A2B" w:rsidRDefault="007F18A2" w:rsidP="007F18A2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KLASA:</w:t>
      </w:r>
      <w:r w:rsidR="001433EF">
        <w:rPr>
          <w:sz w:val="20"/>
          <w:szCs w:val="20"/>
          <w:lang w:val="hr-HR"/>
        </w:rPr>
        <w:t xml:space="preserve"> 361-05/22-01/01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</w:t>
      </w:r>
    </w:p>
    <w:p w14:paraId="325B65E8" w14:textId="48088852" w:rsidR="007F18A2" w:rsidRPr="00283A2B" w:rsidRDefault="007F18A2" w:rsidP="007F18A2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UR.BROJ: </w:t>
      </w:r>
      <w:r w:rsidR="001433EF">
        <w:rPr>
          <w:sz w:val="20"/>
          <w:szCs w:val="20"/>
          <w:lang w:val="hr-HR"/>
        </w:rPr>
        <w:t>2133-18-01-24-02</w:t>
      </w:r>
    </w:p>
    <w:p w14:paraId="61AFC869" w14:textId="5A006F05" w:rsidR="007F18A2" w:rsidRDefault="007F18A2" w:rsidP="007F18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Kamanje, </w:t>
      </w:r>
      <w:r w:rsidR="001433EF">
        <w:rPr>
          <w:sz w:val="20"/>
          <w:szCs w:val="20"/>
        </w:rPr>
        <w:t xml:space="preserve">19.03.2024. </w:t>
      </w:r>
      <w:r>
        <w:rPr>
          <w:sz w:val="20"/>
          <w:szCs w:val="20"/>
        </w:rPr>
        <w:t>g</w:t>
      </w:r>
      <w:r w:rsidRPr="00283A2B">
        <w:rPr>
          <w:sz w:val="20"/>
          <w:szCs w:val="20"/>
        </w:rPr>
        <w:t>odine</w:t>
      </w:r>
    </w:p>
    <w:p w14:paraId="66B4A351" w14:textId="77777777" w:rsidR="007F18A2" w:rsidRDefault="007F18A2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32372" w14:textId="73ECF4C0" w:rsidR="00D64C71" w:rsidRDefault="00D64C71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>Na temelju članka 31. stavka 3. Zakona o postupanju s nezakonito izgrađenim zgradama (“Narodne novine” broj 86/12, 143/13, 65/17 i 14/19) i članka 23. Statuta Općine Kamanje (“Glasnik Općine Kamanje“ broj 01/21), Općinsko vijeće na svojoj 1</w:t>
      </w:r>
      <w:r w:rsidR="000A42E1">
        <w:rPr>
          <w:rFonts w:ascii="Times New Roman" w:hAnsi="Times New Roman" w:cs="Times New Roman"/>
          <w:sz w:val="24"/>
          <w:szCs w:val="24"/>
        </w:rPr>
        <w:t>6</w:t>
      </w:r>
      <w:r w:rsidRPr="00D64C71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0A42E1">
        <w:rPr>
          <w:rFonts w:ascii="Times New Roman" w:hAnsi="Times New Roman" w:cs="Times New Roman"/>
          <w:sz w:val="24"/>
          <w:szCs w:val="24"/>
        </w:rPr>
        <w:t>19.03.2024</w:t>
      </w:r>
      <w:r w:rsidRPr="00D64C71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14:paraId="2E293AB8" w14:textId="246AF62F" w:rsidR="00D64C71" w:rsidRPr="00D64C71" w:rsidRDefault="00D64C71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39C36" w14:textId="77777777" w:rsidR="00D64C71" w:rsidRPr="00D64C71" w:rsidRDefault="00D64C71" w:rsidP="00D64C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C71">
        <w:rPr>
          <w:rFonts w:ascii="Times New Roman" w:hAnsi="Times New Roman" w:cs="Times New Roman"/>
          <w:b/>
          <w:bCs/>
          <w:sz w:val="24"/>
          <w:szCs w:val="24"/>
        </w:rPr>
        <w:t>IZVRŠENJE PROGRAMA UTROŠKA SREDSTAVA</w:t>
      </w:r>
    </w:p>
    <w:p w14:paraId="1D0C7B16" w14:textId="1E57D5BF" w:rsidR="00D64C71" w:rsidRPr="00D64C71" w:rsidRDefault="00D64C71" w:rsidP="00D64C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C71">
        <w:rPr>
          <w:rFonts w:ascii="Times New Roman" w:hAnsi="Times New Roman" w:cs="Times New Roman"/>
          <w:b/>
          <w:bCs/>
          <w:sz w:val="24"/>
          <w:szCs w:val="24"/>
        </w:rPr>
        <w:t>NAKNADA ZA ZADRŽAVANJE NEZAKONITO IZGRAĐENIH ZGRADA</w:t>
      </w:r>
    </w:p>
    <w:p w14:paraId="7364E1AC" w14:textId="29EEB3E1" w:rsidR="00D64C71" w:rsidRPr="00D64C71" w:rsidRDefault="00D64C71" w:rsidP="00D64C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C71">
        <w:rPr>
          <w:rFonts w:ascii="Times New Roman" w:hAnsi="Times New Roman" w:cs="Times New Roman"/>
          <w:b/>
          <w:bCs/>
          <w:sz w:val="24"/>
          <w:szCs w:val="24"/>
        </w:rPr>
        <w:t>U PROSTORU ZA 202</w:t>
      </w:r>
      <w:r w:rsidR="000A42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4C7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1CB1E86" w14:textId="3AFE3630" w:rsidR="00D64C71" w:rsidRDefault="00D64C71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71AA2D" w14:textId="77777777" w:rsidR="007F18A2" w:rsidRPr="00D64C71" w:rsidRDefault="007F18A2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A9A0D9" w14:textId="285EC516" w:rsidR="00D64C71" w:rsidRPr="00D64C71" w:rsidRDefault="00D64C71" w:rsidP="00D64C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>Članak 1.</w:t>
      </w:r>
    </w:p>
    <w:p w14:paraId="32F4046B" w14:textId="764A40ED" w:rsidR="00D64C71" w:rsidRDefault="00D64C71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64C71">
        <w:rPr>
          <w:rFonts w:ascii="Times New Roman" w:hAnsi="Times New Roman" w:cs="Times New Roman"/>
          <w:sz w:val="24"/>
          <w:szCs w:val="24"/>
        </w:rPr>
        <w:t xml:space="preserve"> 202</w:t>
      </w:r>
      <w:r w:rsidR="000A42E1">
        <w:rPr>
          <w:rFonts w:ascii="Times New Roman" w:hAnsi="Times New Roman" w:cs="Times New Roman"/>
          <w:sz w:val="24"/>
          <w:szCs w:val="24"/>
        </w:rPr>
        <w:t>3</w:t>
      </w:r>
      <w:r w:rsidRPr="00D64C71">
        <w:rPr>
          <w:rFonts w:ascii="Times New Roman" w:hAnsi="Times New Roman" w:cs="Times New Roman"/>
          <w:sz w:val="24"/>
          <w:szCs w:val="24"/>
        </w:rPr>
        <w:t xml:space="preserve">. godini prihod od naknada za zadržavanje nezakonito izgrađenih zgrada u prostoru planiran je u iznosu od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A42E1">
        <w:rPr>
          <w:rFonts w:ascii="Times New Roman" w:hAnsi="Times New Roman" w:cs="Times New Roman"/>
          <w:sz w:val="24"/>
          <w:szCs w:val="24"/>
        </w:rPr>
        <w:t>00,00 EUR.</w:t>
      </w:r>
      <w:r w:rsidRPr="00D64C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B7ED11" w14:textId="349A58EA" w:rsidR="00D64C71" w:rsidRDefault="00D64C71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51D74F" w14:textId="77777777" w:rsidR="007F18A2" w:rsidRDefault="007F18A2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08B8A8" w14:textId="7BF32C25" w:rsidR="00D64C71" w:rsidRDefault="00D64C71" w:rsidP="00D64C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>Članak 2.</w:t>
      </w:r>
    </w:p>
    <w:p w14:paraId="6478D856" w14:textId="71F2FF62" w:rsidR="00D64C71" w:rsidRDefault="00D64C71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>Ostvaren prihod od naknada za zadržavanje nezakonito izgrađenih zgrada u prostoru u 202</w:t>
      </w:r>
      <w:r w:rsidR="000A42E1">
        <w:rPr>
          <w:rFonts w:ascii="Times New Roman" w:hAnsi="Times New Roman" w:cs="Times New Roman"/>
          <w:sz w:val="24"/>
          <w:szCs w:val="24"/>
        </w:rPr>
        <w:t>3</w:t>
      </w:r>
      <w:r w:rsidRPr="00D64C71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0A42E1">
        <w:rPr>
          <w:rFonts w:ascii="Times New Roman" w:hAnsi="Times New Roman" w:cs="Times New Roman"/>
          <w:sz w:val="24"/>
          <w:szCs w:val="24"/>
        </w:rPr>
        <w:t>215,45 EUR</w:t>
      </w:r>
      <w:r w:rsidRPr="00D64C71">
        <w:rPr>
          <w:rFonts w:ascii="Times New Roman" w:hAnsi="Times New Roman" w:cs="Times New Roman"/>
          <w:sz w:val="24"/>
          <w:szCs w:val="24"/>
        </w:rPr>
        <w:t xml:space="preserve"> utrošen je za poboljšanje infrastrukturne opremljenosti sukladno Programu izgradnje objekata i uređaja komunalne infrastrukture za 202</w:t>
      </w:r>
      <w:r w:rsidR="000A42E1">
        <w:rPr>
          <w:rFonts w:ascii="Times New Roman" w:hAnsi="Times New Roman" w:cs="Times New Roman"/>
          <w:sz w:val="24"/>
          <w:szCs w:val="24"/>
        </w:rPr>
        <w:t>3</w:t>
      </w:r>
      <w:r w:rsidRPr="00D64C71">
        <w:rPr>
          <w:rFonts w:ascii="Times New Roman" w:hAnsi="Times New Roman" w:cs="Times New Roman"/>
          <w:sz w:val="24"/>
          <w:szCs w:val="24"/>
        </w:rPr>
        <w:t xml:space="preserve">. godinu.   </w:t>
      </w:r>
    </w:p>
    <w:p w14:paraId="0A15DE2E" w14:textId="7EBDC46B" w:rsidR="00D64C71" w:rsidRDefault="00D64C71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252B17" w14:textId="77777777" w:rsidR="007F18A2" w:rsidRDefault="007F18A2" w:rsidP="00D64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7CF5F9" w14:textId="20B834BF" w:rsidR="00D64C71" w:rsidRDefault="00D64C71" w:rsidP="00D64C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>Članak 3.</w:t>
      </w:r>
    </w:p>
    <w:p w14:paraId="4324B95A" w14:textId="5AE132A9" w:rsidR="00D64C71" w:rsidRDefault="00D64C71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C71">
        <w:rPr>
          <w:rFonts w:ascii="Times New Roman" w:hAnsi="Times New Roman" w:cs="Times New Roman"/>
          <w:sz w:val="24"/>
          <w:szCs w:val="24"/>
        </w:rPr>
        <w:t>Izvješće o utrošku sredstava naknade za zadržavanje nezakonito izgrađene zgrade u prostoru za 202</w:t>
      </w:r>
      <w:r w:rsidR="000A42E1">
        <w:rPr>
          <w:rFonts w:ascii="Times New Roman" w:hAnsi="Times New Roman" w:cs="Times New Roman"/>
          <w:sz w:val="24"/>
          <w:szCs w:val="24"/>
        </w:rPr>
        <w:t>3</w:t>
      </w:r>
      <w:r w:rsidRPr="00D64C71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1433EF">
        <w:rPr>
          <w:rFonts w:ascii="Times New Roman" w:hAnsi="Times New Roman" w:cs="Times New Roman"/>
          <w:sz w:val="24"/>
          <w:szCs w:val="24"/>
        </w:rPr>
        <w:t>osmog dana od dana</w:t>
      </w:r>
      <w:r>
        <w:rPr>
          <w:rFonts w:ascii="Times New Roman" w:hAnsi="Times New Roman" w:cs="Times New Roman"/>
          <w:sz w:val="24"/>
          <w:szCs w:val="24"/>
        </w:rPr>
        <w:t xml:space="preserve"> objave u </w:t>
      </w:r>
      <w:r w:rsidRPr="00D64C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Glasniku Općine Kamanje</w:t>
      </w:r>
      <w:r w:rsidRPr="00D64C71">
        <w:rPr>
          <w:rFonts w:ascii="Times New Roman" w:hAnsi="Times New Roman" w:cs="Times New Roman"/>
          <w:sz w:val="24"/>
          <w:szCs w:val="24"/>
        </w:rPr>
        <w:t>”</w:t>
      </w:r>
      <w:r w:rsidR="007F18A2">
        <w:rPr>
          <w:rFonts w:ascii="Times New Roman" w:hAnsi="Times New Roman" w:cs="Times New Roman"/>
          <w:sz w:val="24"/>
          <w:szCs w:val="24"/>
        </w:rPr>
        <w:t>.</w:t>
      </w:r>
    </w:p>
    <w:p w14:paraId="185521E8" w14:textId="77777777" w:rsidR="007F18A2" w:rsidRDefault="007F18A2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4E460B" w14:textId="2DE1F661" w:rsidR="007F18A2" w:rsidRDefault="007F18A2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5ADAC" w14:textId="481F12E7" w:rsidR="007F18A2" w:rsidRDefault="007F18A2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6B250C18" w14:textId="12C21722" w:rsidR="007F18A2" w:rsidRPr="00D64C71" w:rsidRDefault="007F18A2" w:rsidP="007F18A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Ivan Lukunić</w:t>
      </w:r>
    </w:p>
    <w:sectPr w:rsidR="007F18A2" w:rsidRPr="00D6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71"/>
    <w:rsid w:val="000A42E1"/>
    <w:rsid w:val="001433EF"/>
    <w:rsid w:val="007F18A2"/>
    <w:rsid w:val="00AD371D"/>
    <w:rsid w:val="00B46408"/>
    <w:rsid w:val="00D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B009"/>
  <w15:chartTrackingRefBased/>
  <w15:docId w15:val="{3AE66866-6073-41F5-8D72-68AB763B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4C71"/>
    <w:pPr>
      <w:spacing w:after="0" w:line="240" w:lineRule="auto"/>
    </w:pPr>
  </w:style>
  <w:style w:type="table" w:styleId="Reetkatablice">
    <w:name w:val="Table Grid"/>
    <w:basedOn w:val="Obinatablica"/>
    <w:rsid w:val="007F1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3</cp:revision>
  <cp:lastPrinted>2024-03-18T10:04:00Z</cp:lastPrinted>
  <dcterms:created xsi:type="dcterms:W3CDTF">2024-03-14T08:58:00Z</dcterms:created>
  <dcterms:modified xsi:type="dcterms:W3CDTF">2024-03-18T10:04:00Z</dcterms:modified>
</cp:coreProperties>
</file>