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FE4A"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w:t>
      </w:r>
      <w:bookmarkStart w:id="0" w:name="_Hlk113961137"/>
      <w:r w:rsidRPr="00DC7957">
        <w:rPr>
          <w:rFonts w:ascii="Times New Roman" w:eastAsia="Times New Roman" w:hAnsi="Times New Roman"/>
          <w:noProof/>
          <w:sz w:val="20"/>
          <w:szCs w:val="20"/>
          <w:lang w:eastAsia="hr-HR"/>
        </w:rPr>
        <w:drawing>
          <wp:inline distT="0" distB="0" distL="0" distR="0" wp14:anchorId="7C5FC884" wp14:editId="019C72DB">
            <wp:extent cx="390525" cy="447675"/>
            <wp:effectExtent l="0" t="0" r="0" b="0"/>
            <wp:docPr id="3"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66EB694C" w14:textId="77777777" w:rsidR="00056565" w:rsidRPr="00DC7957" w:rsidRDefault="00056565" w:rsidP="00056565">
      <w:pPr>
        <w:keepNext/>
        <w:spacing w:after="0" w:line="240" w:lineRule="auto"/>
        <w:outlineLvl w:val="0"/>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REPUBLIKA HRVATSKA</w:t>
      </w:r>
    </w:p>
    <w:p w14:paraId="70337D1F" w14:textId="77777777" w:rsidR="00056565" w:rsidRPr="00DC7957" w:rsidRDefault="00056565" w:rsidP="00056565">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KARLOVAČKA ŽUPANIJA</w:t>
      </w:r>
    </w:p>
    <w:p w14:paraId="0253F96A" w14:textId="77777777" w:rsidR="00056565" w:rsidRPr="00DC7957" w:rsidRDefault="00056565" w:rsidP="00056565">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noProof/>
          <w:sz w:val="20"/>
          <w:szCs w:val="20"/>
          <w:lang w:eastAsia="hr-HR"/>
        </w:rPr>
        <w:drawing>
          <wp:anchor distT="0" distB="0" distL="114300" distR="114300" simplePos="0" relativeHeight="251659264" behindDoc="1" locked="0" layoutInCell="1" allowOverlap="1" wp14:anchorId="69EEFB9F" wp14:editId="483C7770">
            <wp:simplePos x="0" y="0"/>
            <wp:positionH relativeFrom="column">
              <wp:posOffset>26670</wp:posOffset>
            </wp:positionH>
            <wp:positionV relativeFrom="paragraph">
              <wp:posOffset>88265</wp:posOffset>
            </wp:positionV>
            <wp:extent cx="28575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anchor>
        </w:drawing>
      </w:r>
      <w:r w:rsidRPr="00DC7957">
        <w:rPr>
          <w:rFonts w:ascii="Times New Roman" w:eastAsia="Times New Roman" w:hAnsi="Times New Roman"/>
          <w:b/>
          <w:bCs/>
          <w:sz w:val="20"/>
          <w:szCs w:val="20"/>
          <w:lang w:eastAsia="hr-HR"/>
        </w:rPr>
        <w:t xml:space="preserve">                </w:t>
      </w:r>
    </w:p>
    <w:p w14:paraId="6A940164" w14:textId="77777777" w:rsidR="00056565" w:rsidRPr="00DC7957" w:rsidRDefault="00056565" w:rsidP="00056565">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 xml:space="preserve">           OPĆINA KAMANJE</w:t>
      </w:r>
    </w:p>
    <w:p w14:paraId="4B0647C6" w14:textId="77777777" w:rsidR="00056565" w:rsidRPr="00DC7957" w:rsidRDefault="00056565" w:rsidP="00056565">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 xml:space="preserve">           </w:t>
      </w:r>
    </w:p>
    <w:p w14:paraId="4AFC5DBB" w14:textId="77777777" w:rsidR="00056565" w:rsidRPr="00DC7957" w:rsidRDefault="00056565" w:rsidP="00056565">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 xml:space="preserve">          OPĆINSKO VIJEĆE</w:t>
      </w:r>
    </w:p>
    <w:bookmarkEnd w:id="0"/>
    <w:p w14:paraId="4EA4B0DD" w14:textId="3B2649BD" w:rsidR="00056565" w:rsidRPr="00DC7957" w:rsidRDefault="00056565" w:rsidP="00056565">
      <w:pPr>
        <w:spacing w:after="0" w:line="240" w:lineRule="auto"/>
        <w:rPr>
          <w:rFonts w:ascii="Times New Roman" w:eastAsia="Times New Roman" w:hAnsi="Times New Roman"/>
          <w:sz w:val="20"/>
          <w:szCs w:val="20"/>
          <w:lang w:eastAsia="hr-HR"/>
        </w:rPr>
      </w:pPr>
    </w:p>
    <w:p w14:paraId="1F21F7A3" w14:textId="1E53298D"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KLASA: 023-01/21-01/03</w:t>
      </w:r>
    </w:p>
    <w:p w14:paraId="7525EA86" w14:textId="7C049339"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UR.BROJ: 2133-18-01-24-1</w:t>
      </w:r>
      <w:r w:rsidR="00832715" w:rsidRPr="00DC7957">
        <w:rPr>
          <w:rFonts w:ascii="Times New Roman" w:eastAsia="Times New Roman" w:hAnsi="Times New Roman"/>
          <w:sz w:val="20"/>
          <w:szCs w:val="20"/>
          <w:lang w:eastAsia="hr-HR"/>
        </w:rPr>
        <w:t>6</w:t>
      </w:r>
    </w:p>
    <w:p w14:paraId="4AA30D5E" w14:textId="6F057D2B"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U </w:t>
      </w:r>
      <w:proofErr w:type="spellStart"/>
      <w:r w:rsidRPr="00DC7957">
        <w:rPr>
          <w:rFonts w:ascii="Times New Roman" w:eastAsia="Times New Roman" w:hAnsi="Times New Roman"/>
          <w:sz w:val="20"/>
          <w:szCs w:val="20"/>
          <w:lang w:eastAsia="hr-HR"/>
        </w:rPr>
        <w:t>Kamanju</w:t>
      </w:r>
      <w:proofErr w:type="spellEnd"/>
      <w:r w:rsidRPr="00DC7957">
        <w:rPr>
          <w:rFonts w:ascii="Times New Roman" w:eastAsia="Times New Roman" w:hAnsi="Times New Roman"/>
          <w:sz w:val="20"/>
          <w:szCs w:val="20"/>
          <w:lang w:eastAsia="hr-HR"/>
        </w:rPr>
        <w:t xml:space="preserve">, </w:t>
      </w:r>
      <w:r w:rsidR="00832715" w:rsidRPr="00DC7957">
        <w:rPr>
          <w:rFonts w:ascii="Times New Roman" w:eastAsia="Times New Roman" w:hAnsi="Times New Roman"/>
          <w:sz w:val="20"/>
          <w:szCs w:val="20"/>
          <w:lang w:eastAsia="hr-HR"/>
        </w:rPr>
        <w:t>19</w:t>
      </w:r>
      <w:r w:rsidRPr="00DC7957">
        <w:rPr>
          <w:rFonts w:ascii="Times New Roman" w:eastAsia="Times New Roman" w:hAnsi="Times New Roman"/>
          <w:sz w:val="20"/>
          <w:szCs w:val="20"/>
          <w:lang w:eastAsia="hr-HR"/>
        </w:rPr>
        <w:t>.0</w:t>
      </w:r>
      <w:r w:rsidR="00832715" w:rsidRPr="00DC7957">
        <w:rPr>
          <w:rFonts w:ascii="Times New Roman" w:eastAsia="Times New Roman" w:hAnsi="Times New Roman"/>
          <w:sz w:val="20"/>
          <w:szCs w:val="20"/>
          <w:lang w:eastAsia="hr-HR"/>
        </w:rPr>
        <w:t>3</w:t>
      </w:r>
      <w:r w:rsidRPr="00DC7957">
        <w:rPr>
          <w:rFonts w:ascii="Times New Roman" w:eastAsia="Times New Roman" w:hAnsi="Times New Roman"/>
          <w:sz w:val="20"/>
          <w:szCs w:val="20"/>
          <w:lang w:eastAsia="hr-HR"/>
        </w:rPr>
        <w:t>.2024. godine</w:t>
      </w:r>
    </w:p>
    <w:p w14:paraId="6C449E32"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p>
    <w:p w14:paraId="1F75D635" w14:textId="4B5373BF" w:rsidR="00056565" w:rsidRPr="00DC7957" w:rsidRDefault="00056565" w:rsidP="00056565">
      <w:p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PREDMET: ZAPISNIK SA 1</w:t>
      </w:r>
      <w:r w:rsidR="00832715" w:rsidRPr="00DC7957">
        <w:rPr>
          <w:rFonts w:ascii="Times New Roman" w:eastAsia="Times New Roman" w:hAnsi="Times New Roman"/>
          <w:b/>
          <w:sz w:val="20"/>
          <w:szCs w:val="20"/>
          <w:lang w:eastAsia="hr-HR"/>
        </w:rPr>
        <w:t>6</w:t>
      </w:r>
      <w:r w:rsidRPr="00DC7957">
        <w:rPr>
          <w:rFonts w:ascii="Times New Roman" w:eastAsia="Times New Roman" w:hAnsi="Times New Roman"/>
          <w:b/>
          <w:sz w:val="20"/>
          <w:szCs w:val="20"/>
          <w:lang w:eastAsia="hr-HR"/>
        </w:rPr>
        <w:t>. SJEDNICE OPĆINSKOG VIJEĆA OPĆINE KAMANJE</w:t>
      </w:r>
    </w:p>
    <w:p w14:paraId="06A7746B"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6129D315"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Sjednica je započela u 18:00 sati u prostorima vijećnice Općine Kamanje.</w:t>
      </w:r>
    </w:p>
    <w:p w14:paraId="1C93BEE6"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6B0F311A" w14:textId="008F794D"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Sjednici su nazočili: Ivan </w:t>
      </w:r>
      <w:proofErr w:type="spellStart"/>
      <w:r w:rsidRPr="00DC7957">
        <w:rPr>
          <w:rFonts w:ascii="Times New Roman" w:eastAsia="Times New Roman" w:hAnsi="Times New Roman"/>
          <w:sz w:val="20"/>
          <w:szCs w:val="20"/>
          <w:lang w:eastAsia="hr-HR"/>
        </w:rPr>
        <w:t>Lukunić</w:t>
      </w:r>
      <w:proofErr w:type="spellEnd"/>
      <w:r w:rsidRPr="00DC7957">
        <w:rPr>
          <w:rFonts w:ascii="Times New Roman" w:eastAsia="Times New Roman" w:hAnsi="Times New Roman"/>
          <w:sz w:val="20"/>
          <w:szCs w:val="20"/>
          <w:lang w:eastAsia="hr-HR"/>
        </w:rPr>
        <w:t>, Ružica Brgan,</w:t>
      </w:r>
      <w:r w:rsidRPr="00DC7957">
        <w:rPr>
          <w:sz w:val="20"/>
          <w:szCs w:val="20"/>
        </w:rPr>
        <w:t xml:space="preserve"> </w:t>
      </w:r>
      <w:r w:rsidRPr="00DC7957">
        <w:rPr>
          <w:rFonts w:ascii="Times New Roman" w:eastAsia="Times New Roman" w:hAnsi="Times New Roman"/>
          <w:sz w:val="20"/>
          <w:szCs w:val="20"/>
          <w:lang w:eastAsia="hr-HR"/>
        </w:rPr>
        <w:t>Stjepan Maršić, Dragutin Ivančić, Josip Ribarić</w:t>
      </w:r>
    </w:p>
    <w:p w14:paraId="40DBB173"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47335E1F"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Nenazočni: Ana Ladika,  Kristina Novosel Mihalić</w:t>
      </w:r>
    </w:p>
    <w:p w14:paraId="18AEA0D5"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7E5CCF7C"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Od predstavnika izvršne vlasti: </w:t>
      </w:r>
    </w:p>
    <w:p w14:paraId="4990CC85" w14:textId="77777777" w:rsidR="00056565" w:rsidRPr="00DC7957" w:rsidRDefault="00056565" w:rsidP="00056565">
      <w:pPr>
        <w:numPr>
          <w:ilvl w:val="0"/>
          <w:numId w:val="1"/>
        </w:numPr>
        <w:spacing w:after="0" w:line="240" w:lineRule="auto"/>
        <w:contextualSpacing/>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načelnik Općine Kamanje Damir Mateljan</w:t>
      </w:r>
    </w:p>
    <w:p w14:paraId="5302E98D"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31C69AE5"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Zapisničar: Anita Matešić Štajcer </w:t>
      </w:r>
    </w:p>
    <w:p w14:paraId="2B310069"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11E97EFC"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Utvrđuje se da je prisutno 5, od ukupno 7 vijećnika, te je utvrđen kvorum za donošenje odluka. </w:t>
      </w:r>
    </w:p>
    <w:p w14:paraId="45B93DEC"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6E895F4C"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Sjednicu otvara predsjednik Općinskog vijeća gospodin Ivan </w:t>
      </w:r>
      <w:proofErr w:type="spellStart"/>
      <w:r w:rsidRPr="00DC7957">
        <w:rPr>
          <w:rFonts w:ascii="Times New Roman" w:eastAsia="Times New Roman" w:hAnsi="Times New Roman"/>
          <w:sz w:val="20"/>
          <w:szCs w:val="20"/>
          <w:lang w:eastAsia="hr-HR"/>
        </w:rPr>
        <w:t>Lukunić</w:t>
      </w:r>
      <w:proofErr w:type="spellEnd"/>
      <w:r w:rsidRPr="00DC7957">
        <w:rPr>
          <w:rFonts w:ascii="Times New Roman" w:eastAsia="Times New Roman" w:hAnsi="Times New Roman"/>
          <w:sz w:val="20"/>
          <w:szCs w:val="20"/>
          <w:lang w:eastAsia="hr-HR"/>
        </w:rPr>
        <w:t>. U uvodnom dijelu pozdravio je prisutne.</w:t>
      </w:r>
    </w:p>
    <w:p w14:paraId="2719DB46" w14:textId="77777777" w:rsidR="00056565" w:rsidRPr="00DC7957" w:rsidRDefault="00056565" w:rsidP="00056565">
      <w:pPr>
        <w:spacing w:after="0" w:line="240" w:lineRule="auto"/>
        <w:rPr>
          <w:rFonts w:ascii="Times New Roman" w:eastAsia="Times New Roman" w:hAnsi="Times New Roman"/>
          <w:sz w:val="20"/>
          <w:szCs w:val="20"/>
          <w:lang w:eastAsia="hr-HR"/>
        </w:rPr>
      </w:pPr>
    </w:p>
    <w:p w14:paraId="25FDDF3A" w14:textId="77777777" w:rsidR="00056565" w:rsidRPr="00DC7957" w:rsidRDefault="00056565" w:rsidP="00056565">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Predlaže slijedeći:</w:t>
      </w:r>
    </w:p>
    <w:p w14:paraId="176982E6" w14:textId="77777777" w:rsidR="00056565" w:rsidRPr="00DC7957" w:rsidRDefault="00056565" w:rsidP="00056565">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DNEVNI RED:</w:t>
      </w:r>
    </w:p>
    <w:p w14:paraId="45CF6854" w14:textId="77777777" w:rsidR="00056565" w:rsidRPr="00DC7957" w:rsidRDefault="00056565" w:rsidP="00056565">
      <w:pPr>
        <w:spacing w:after="0" w:line="240" w:lineRule="auto"/>
        <w:ind w:left="567"/>
        <w:jc w:val="both"/>
        <w:rPr>
          <w:rFonts w:ascii="Times New Roman" w:hAnsi="Times New Roman"/>
          <w:sz w:val="20"/>
          <w:szCs w:val="20"/>
        </w:rPr>
      </w:pPr>
    </w:p>
    <w:p w14:paraId="26C3AC8C"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bookmarkStart w:id="1" w:name="_Hlk130548234"/>
      <w:r w:rsidRPr="00DC7957">
        <w:rPr>
          <w:rFonts w:ascii="Times New Roman" w:eastAsia="Times New Roman" w:hAnsi="Times New Roman"/>
          <w:sz w:val="20"/>
          <w:szCs w:val="20"/>
          <w:lang w:eastAsia="hr-HR"/>
        </w:rPr>
        <w:t>Aktualni sat</w:t>
      </w:r>
    </w:p>
    <w:p w14:paraId="3BBF3ECB"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Realizacija točaka i prihvaćanje zapisnika sa 15. sjednice Općinskog vijeća</w:t>
      </w:r>
    </w:p>
    <w:p w14:paraId="32D8B39C"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Godišnji izvještaj o izvršenju proračuna Općine Kamanje za 2023. godinu  i prihvaćanje izvješća o izvršenju  </w:t>
      </w:r>
    </w:p>
    <w:p w14:paraId="3E6F348C" w14:textId="77777777" w:rsidR="00895E50" w:rsidRPr="00DC7957" w:rsidRDefault="00895E50" w:rsidP="00895E50">
      <w:p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sukladno Godišnjem obračunu proračuna za 2023. godinu</w:t>
      </w:r>
    </w:p>
    <w:p w14:paraId="4B3FC6A2"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Zaključak o prihvaćanju Izvješća o izvršenju Programa izgradnje građevina i uređaja komunalne </w:t>
      </w:r>
    </w:p>
    <w:p w14:paraId="68B424A4" w14:textId="77777777" w:rsidR="00895E50" w:rsidRPr="00DC7957" w:rsidRDefault="00895E50" w:rsidP="00895E50">
      <w:pPr>
        <w:spacing w:after="0" w:line="240" w:lineRule="auto"/>
        <w:ind w:left="720"/>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infrastrukture u 2023. godini</w:t>
      </w:r>
    </w:p>
    <w:p w14:paraId="61EEA814"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Programa održavanja komunalne infrastrukture za 2023. godinu</w:t>
      </w:r>
    </w:p>
    <w:p w14:paraId="1BB2F4D0"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Socijalnog programa na području Općine Kamanje za 2023.  godinu</w:t>
      </w:r>
    </w:p>
    <w:p w14:paraId="3B669878"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Programa javnih potreba u sportu na području Općine  Kamanje za 2023. godinu</w:t>
      </w:r>
    </w:p>
    <w:p w14:paraId="69F40351"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Zaključak o prihvaćanju Izvješća o izvršenju Programa javnih potreba u kulturi na području Općine </w:t>
      </w:r>
    </w:p>
    <w:p w14:paraId="51301E74" w14:textId="77777777" w:rsidR="00895E50" w:rsidRPr="00DC7957" w:rsidRDefault="00895E50" w:rsidP="00895E50">
      <w:pPr>
        <w:spacing w:after="0" w:line="240" w:lineRule="auto"/>
        <w:ind w:left="720"/>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Kamanje za 2023. godinu</w:t>
      </w:r>
    </w:p>
    <w:p w14:paraId="3E0D34C9"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usvajanju Izvješća Programa potpora poljoprivredi na području Općine Kamanje za 2023.  godinu</w:t>
      </w:r>
    </w:p>
    <w:p w14:paraId="1BAEEB66"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Programa javnih potreba u vatrogastvu za 2023. godinu</w:t>
      </w:r>
    </w:p>
    <w:p w14:paraId="20895C82"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Programa utroška sredstava šumskog doprinosa za 2023. godinu</w:t>
      </w:r>
    </w:p>
    <w:p w14:paraId="50AEA065" w14:textId="77777777" w:rsidR="00895E50" w:rsidRPr="00DC7957" w:rsidRDefault="00895E50" w:rsidP="00895E50">
      <w:pPr>
        <w:numPr>
          <w:ilvl w:val="0"/>
          <w:numId w:val="3"/>
        </w:num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Zaključak o prihvaćanju Izvješća o izvršenju Programa utroška naknade za zadržavanje nezakonito izgrađenih zgrada u prostoru za 2023. godinu</w:t>
      </w:r>
    </w:p>
    <w:p w14:paraId="564C333C"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Odluka o raspodjeli rezultata za 2023. godinu</w:t>
      </w:r>
    </w:p>
    <w:p w14:paraId="445657E4"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Izvješće o radu Općinskog načelnika za razdoblje od 01. siječnja do 31. prosinca 2023. godine</w:t>
      </w:r>
    </w:p>
    <w:p w14:paraId="3F76B087"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Prijedlog Odluke o izmjeni Odluke o koeficijentu i osnovici za obračun plaće načelniku</w:t>
      </w:r>
    </w:p>
    <w:p w14:paraId="475EF7B2"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Prijedlog Odluke o kriterijima i načinu provođenja ocjenjivanja službenika i namještenika u Jedinstvenom upravnom odjelu Općine Kamanje</w:t>
      </w:r>
    </w:p>
    <w:p w14:paraId="21513A89"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Prijedlog Odluke o ukidanju svojstva javnog dobra na </w:t>
      </w:r>
      <w:proofErr w:type="spellStart"/>
      <w:r w:rsidRPr="00DC7957">
        <w:rPr>
          <w:rFonts w:ascii="Times New Roman" w:eastAsia="Times New Roman" w:hAnsi="Times New Roman"/>
          <w:sz w:val="20"/>
          <w:szCs w:val="20"/>
          <w:lang w:eastAsia="hr-HR"/>
        </w:rPr>
        <w:t>kčbr</w:t>
      </w:r>
      <w:proofErr w:type="spellEnd"/>
      <w:r w:rsidRPr="00DC7957">
        <w:rPr>
          <w:rFonts w:ascii="Times New Roman" w:eastAsia="Times New Roman" w:hAnsi="Times New Roman"/>
          <w:sz w:val="20"/>
          <w:szCs w:val="20"/>
          <w:lang w:eastAsia="hr-HR"/>
        </w:rPr>
        <w:t>. 2559/1, 2559/2 i 25959/3 k.o. Brlog Ozaljski</w:t>
      </w:r>
    </w:p>
    <w:p w14:paraId="443F6F90"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Prijedlog Odluke o imenovanju osobe sudaca porotnika za mladež pri Županijskog sudu u Karlovcu</w:t>
      </w:r>
    </w:p>
    <w:p w14:paraId="50A7C054"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Izvješće o stanju zaštite od požara i stanju provedbe Plana unapređenja zaštite od požara na području Općine Kamanje u 2023. godini</w:t>
      </w:r>
    </w:p>
    <w:p w14:paraId="4E8A2843" w14:textId="77777777" w:rsidR="00895E50" w:rsidRPr="00DC7957" w:rsidRDefault="00895E50" w:rsidP="00895E50">
      <w:pPr>
        <w:numPr>
          <w:ilvl w:val="0"/>
          <w:numId w:val="2"/>
        </w:num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Prihvaćanje Pravilnika o upisu djece u Dječji vrtić „Kamanje“</w:t>
      </w:r>
    </w:p>
    <w:p w14:paraId="1C2C82B4" w14:textId="77777777" w:rsidR="00056565" w:rsidRPr="00DC7957" w:rsidRDefault="00056565" w:rsidP="00056565">
      <w:pPr>
        <w:spacing w:after="0" w:line="240" w:lineRule="auto"/>
        <w:ind w:left="567"/>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w:t>
      </w:r>
    </w:p>
    <w:bookmarkEnd w:id="1"/>
    <w:p w14:paraId="729EEE5B" w14:textId="25ACB14F" w:rsidR="00056565" w:rsidRPr="00DC7957" w:rsidRDefault="00056565" w:rsidP="00056565">
      <w:pPr>
        <w:spacing w:after="0" w:line="240" w:lineRule="auto"/>
        <w:jc w:val="both"/>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lastRenderedPageBreak/>
        <w:t xml:space="preserve">Predloženi dnevni red s dan je na glasanje te je jednoglasno, </w:t>
      </w:r>
      <w:r w:rsidRPr="00147C96">
        <w:rPr>
          <w:rFonts w:ascii="Times New Roman" w:eastAsia="Times New Roman" w:hAnsi="Times New Roman"/>
          <w:bCs/>
          <w:sz w:val="20"/>
          <w:szCs w:val="20"/>
          <w:u w:val="single"/>
          <w:lang w:eastAsia="hr-HR"/>
        </w:rPr>
        <w:t xml:space="preserve">sa </w:t>
      </w:r>
      <w:r w:rsidR="00832715" w:rsidRPr="00147C96">
        <w:rPr>
          <w:rFonts w:ascii="Times New Roman" w:eastAsia="Times New Roman" w:hAnsi="Times New Roman"/>
          <w:bCs/>
          <w:sz w:val="20"/>
          <w:szCs w:val="20"/>
          <w:u w:val="single"/>
          <w:lang w:eastAsia="hr-HR"/>
        </w:rPr>
        <w:t>5</w:t>
      </w:r>
      <w:r w:rsidRPr="00147C96">
        <w:rPr>
          <w:rFonts w:ascii="Times New Roman" w:eastAsia="Times New Roman" w:hAnsi="Times New Roman"/>
          <w:bCs/>
          <w:sz w:val="20"/>
          <w:szCs w:val="20"/>
          <w:u w:val="single"/>
          <w:lang w:eastAsia="hr-HR"/>
        </w:rPr>
        <w:t xml:space="preserve"> glasova „ZA“ prihvaćen.</w:t>
      </w:r>
    </w:p>
    <w:p w14:paraId="562B1763" w14:textId="77777777" w:rsidR="00056565" w:rsidRPr="00DC7957" w:rsidRDefault="00056565" w:rsidP="00056565">
      <w:pPr>
        <w:spacing w:after="0" w:line="240" w:lineRule="auto"/>
        <w:jc w:val="both"/>
        <w:rPr>
          <w:rFonts w:ascii="Times New Roman" w:eastAsia="Times New Roman" w:hAnsi="Times New Roman"/>
          <w:bCs/>
          <w:sz w:val="20"/>
          <w:szCs w:val="20"/>
          <w:lang w:eastAsia="hr-HR"/>
        </w:rPr>
      </w:pPr>
    </w:p>
    <w:p w14:paraId="4E2D1465" w14:textId="77777777" w:rsidR="00056565" w:rsidRDefault="00056565" w:rsidP="00056565">
      <w:pPr>
        <w:spacing w:after="0" w:line="240" w:lineRule="auto"/>
        <w:jc w:val="both"/>
        <w:rPr>
          <w:rFonts w:ascii="Times New Roman" w:eastAsia="Times New Roman" w:hAnsi="Times New Roman"/>
          <w:b/>
          <w:bCs/>
          <w:sz w:val="20"/>
          <w:szCs w:val="20"/>
          <w:lang w:eastAsia="hr-HR"/>
        </w:rPr>
      </w:pPr>
      <w:r w:rsidRPr="00DC7957">
        <w:rPr>
          <w:rFonts w:ascii="Times New Roman" w:eastAsia="Times New Roman" w:hAnsi="Times New Roman"/>
          <w:b/>
          <w:sz w:val="20"/>
          <w:szCs w:val="20"/>
          <w:lang w:eastAsia="hr-HR"/>
        </w:rPr>
        <w:t>Ad1)</w:t>
      </w:r>
      <w:r w:rsidRPr="00DC7957">
        <w:rPr>
          <w:rFonts w:ascii="Times New Roman" w:eastAsia="Times New Roman" w:hAnsi="Times New Roman"/>
          <w:b/>
          <w:bCs/>
          <w:sz w:val="20"/>
          <w:szCs w:val="20"/>
          <w:lang w:eastAsia="hr-HR"/>
        </w:rPr>
        <w:t xml:space="preserve"> Aktualni sat</w:t>
      </w:r>
    </w:p>
    <w:p w14:paraId="6694ACD9" w14:textId="54F0DB97" w:rsidR="00147C96" w:rsidRPr="0096094A" w:rsidRDefault="0096094A" w:rsidP="00056565">
      <w:pPr>
        <w:spacing w:after="0" w:line="240" w:lineRule="auto"/>
        <w:jc w:val="both"/>
        <w:rPr>
          <w:rFonts w:ascii="Times New Roman" w:eastAsia="Times New Roman" w:hAnsi="Times New Roman"/>
          <w:sz w:val="20"/>
          <w:szCs w:val="20"/>
          <w:lang w:eastAsia="hr-HR"/>
        </w:rPr>
      </w:pPr>
      <w:r w:rsidRPr="0096094A">
        <w:rPr>
          <w:rFonts w:ascii="Times New Roman" w:eastAsia="Times New Roman" w:hAnsi="Times New Roman"/>
          <w:sz w:val="20"/>
          <w:szCs w:val="20"/>
          <w:lang w:eastAsia="hr-HR"/>
        </w:rPr>
        <w:t xml:space="preserve">Gospodin Maršić Stjepan pitao je dali postoji mogućnost uređenja i proširenja šumskih puteva Brlog – </w:t>
      </w:r>
      <w:proofErr w:type="spellStart"/>
      <w:r w:rsidRPr="0096094A">
        <w:rPr>
          <w:rFonts w:ascii="Times New Roman" w:eastAsia="Times New Roman" w:hAnsi="Times New Roman"/>
          <w:sz w:val="20"/>
          <w:szCs w:val="20"/>
          <w:lang w:eastAsia="hr-HR"/>
        </w:rPr>
        <w:t>Reštovo</w:t>
      </w:r>
      <w:proofErr w:type="spellEnd"/>
      <w:r w:rsidRPr="0096094A">
        <w:rPr>
          <w:rFonts w:ascii="Times New Roman" w:eastAsia="Times New Roman" w:hAnsi="Times New Roman"/>
          <w:sz w:val="20"/>
          <w:szCs w:val="20"/>
          <w:lang w:eastAsia="hr-HR"/>
        </w:rPr>
        <w:t xml:space="preserve">. Načelnik je kazao kako obrt Terra nakon što uredi puteve u </w:t>
      </w:r>
      <w:proofErr w:type="spellStart"/>
      <w:r w:rsidRPr="0096094A">
        <w:rPr>
          <w:rFonts w:ascii="Times New Roman" w:eastAsia="Times New Roman" w:hAnsi="Times New Roman"/>
          <w:sz w:val="20"/>
          <w:szCs w:val="20"/>
          <w:lang w:eastAsia="hr-HR"/>
        </w:rPr>
        <w:t>Kamanju</w:t>
      </w:r>
      <w:proofErr w:type="spellEnd"/>
      <w:r w:rsidRPr="0096094A">
        <w:rPr>
          <w:rFonts w:ascii="Times New Roman" w:eastAsia="Times New Roman" w:hAnsi="Times New Roman"/>
          <w:sz w:val="20"/>
          <w:szCs w:val="20"/>
          <w:lang w:eastAsia="hr-HR"/>
        </w:rPr>
        <w:t xml:space="preserve"> izdati će mu se nalog za uređenje i proširenje šumskih puteva Brlog-</w:t>
      </w:r>
      <w:proofErr w:type="spellStart"/>
      <w:r w:rsidRPr="0096094A">
        <w:rPr>
          <w:rFonts w:ascii="Times New Roman" w:eastAsia="Times New Roman" w:hAnsi="Times New Roman"/>
          <w:sz w:val="20"/>
          <w:szCs w:val="20"/>
          <w:lang w:eastAsia="hr-HR"/>
        </w:rPr>
        <w:t>Reštovo</w:t>
      </w:r>
      <w:proofErr w:type="spellEnd"/>
      <w:r>
        <w:rPr>
          <w:rFonts w:ascii="Times New Roman" w:eastAsia="Times New Roman" w:hAnsi="Times New Roman"/>
          <w:sz w:val="20"/>
          <w:szCs w:val="20"/>
          <w:lang w:eastAsia="hr-HR"/>
        </w:rPr>
        <w:t>.</w:t>
      </w:r>
      <w:r w:rsidRPr="0096094A">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 xml:space="preserve">Sa 01.04.2024. godine odobreno nam je od strane HZZ-a zapošljavanje jednog radnika preko mjere Javni rad te ćemo imati mogućnost da se zatrpavaju rupe koje su nastale od bujica na šumskim putevima. Gospodina Ribarić Josipa zanima kakva je </w:t>
      </w:r>
      <w:r w:rsidR="004A6FB1">
        <w:rPr>
          <w:rFonts w:ascii="Times New Roman" w:eastAsia="Times New Roman" w:hAnsi="Times New Roman"/>
          <w:sz w:val="20"/>
          <w:szCs w:val="20"/>
          <w:lang w:eastAsia="hr-HR"/>
        </w:rPr>
        <w:t xml:space="preserve">situacija na </w:t>
      </w:r>
      <w:proofErr w:type="spellStart"/>
      <w:r w:rsidR="004A6FB1">
        <w:rPr>
          <w:rFonts w:ascii="Times New Roman" w:eastAsia="Times New Roman" w:hAnsi="Times New Roman"/>
          <w:sz w:val="20"/>
          <w:szCs w:val="20"/>
          <w:lang w:eastAsia="hr-HR"/>
        </w:rPr>
        <w:t>Reštovu</w:t>
      </w:r>
      <w:proofErr w:type="spellEnd"/>
      <w:r w:rsidR="004A6FB1">
        <w:rPr>
          <w:rFonts w:ascii="Times New Roman" w:eastAsia="Times New Roman" w:hAnsi="Times New Roman"/>
          <w:sz w:val="20"/>
          <w:szCs w:val="20"/>
          <w:lang w:eastAsia="hr-HR"/>
        </w:rPr>
        <w:t xml:space="preserve">. Gospodin Dragutin Ivančić ja kazao kako je Elektra Ozalj odradila svoj posao prema crkvi </w:t>
      </w:r>
      <w:proofErr w:type="spellStart"/>
      <w:r w:rsidR="004A6FB1">
        <w:rPr>
          <w:rFonts w:ascii="Times New Roman" w:eastAsia="Times New Roman" w:hAnsi="Times New Roman"/>
          <w:sz w:val="20"/>
          <w:szCs w:val="20"/>
          <w:lang w:eastAsia="hr-HR"/>
        </w:rPr>
        <w:t>Reštovo</w:t>
      </w:r>
      <w:proofErr w:type="spellEnd"/>
      <w:r w:rsidR="004A6FB1">
        <w:rPr>
          <w:rFonts w:ascii="Times New Roman" w:eastAsia="Times New Roman" w:hAnsi="Times New Roman"/>
          <w:sz w:val="20"/>
          <w:szCs w:val="20"/>
          <w:lang w:eastAsia="hr-HR"/>
        </w:rPr>
        <w:t xml:space="preserve">, zamijenjeni su stupovi betonskim i stari drveni stupovi uklonjeni su sa parcela. Međutim putevi u </w:t>
      </w:r>
      <w:proofErr w:type="spellStart"/>
      <w:r w:rsidR="004A6FB1">
        <w:rPr>
          <w:rFonts w:ascii="Times New Roman" w:eastAsia="Times New Roman" w:hAnsi="Times New Roman"/>
          <w:sz w:val="20"/>
          <w:szCs w:val="20"/>
          <w:lang w:eastAsia="hr-HR"/>
        </w:rPr>
        <w:t>Reštovu</w:t>
      </w:r>
      <w:proofErr w:type="spellEnd"/>
      <w:r w:rsidR="004A6FB1">
        <w:rPr>
          <w:rFonts w:ascii="Times New Roman" w:eastAsia="Times New Roman" w:hAnsi="Times New Roman"/>
          <w:sz w:val="20"/>
          <w:szCs w:val="20"/>
          <w:lang w:eastAsia="hr-HR"/>
        </w:rPr>
        <w:t xml:space="preserve"> bi se trebali urediti npr. put prema kući Janjac Marijana kojeg treba barem nasipati. Načelnik je kazao kako će se put nasipati međutim taj put prolazi kroz privatno vlasništvo Marijana Janjca. Načelnik je kazao kako je puno puteva u Općini Kamanje uređeno i asfaltirano i sve temeljem financijske mogućnosti.</w:t>
      </w:r>
      <w:r w:rsidR="005A2E62">
        <w:rPr>
          <w:rFonts w:ascii="Times New Roman" w:eastAsia="Times New Roman" w:hAnsi="Times New Roman"/>
          <w:sz w:val="20"/>
          <w:szCs w:val="20"/>
          <w:lang w:eastAsia="hr-HR"/>
        </w:rPr>
        <w:t xml:space="preserve"> Gospodina Ribarić Josipa zanima dali mogućnost navoza od kuće </w:t>
      </w:r>
      <w:proofErr w:type="spellStart"/>
      <w:r w:rsidR="005A2E62">
        <w:rPr>
          <w:rFonts w:ascii="Times New Roman" w:eastAsia="Times New Roman" w:hAnsi="Times New Roman"/>
          <w:sz w:val="20"/>
          <w:szCs w:val="20"/>
          <w:lang w:eastAsia="hr-HR"/>
        </w:rPr>
        <w:t>Perićak</w:t>
      </w:r>
      <w:proofErr w:type="spellEnd"/>
      <w:r w:rsidR="005A2E62">
        <w:rPr>
          <w:rFonts w:ascii="Times New Roman" w:eastAsia="Times New Roman" w:hAnsi="Times New Roman"/>
          <w:sz w:val="20"/>
          <w:szCs w:val="20"/>
          <w:lang w:eastAsia="hr-HR"/>
        </w:rPr>
        <w:t xml:space="preserve">, </w:t>
      </w:r>
      <w:proofErr w:type="spellStart"/>
      <w:r w:rsidR="005A2E62">
        <w:rPr>
          <w:rFonts w:ascii="Times New Roman" w:eastAsia="Times New Roman" w:hAnsi="Times New Roman"/>
          <w:sz w:val="20"/>
          <w:szCs w:val="20"/>
          <w:lang w:eastAsia="hr-HR"/>
        </w:rPr>
        <w:t>Orljakovo</w:t>
      </w:r>
      <w:proofErr w:type="spellEnd"/>
      <w:r w:rsidR="005A2E62">
        <w:rPr>
          <w:rFonts w:ascii="Times New Roman" w:eastAsia="Times New Roman" w:hAnsi="Times New Roman"/>
          <w:sz w:val="20"/>
          <w:szCs w:val="20"/>
          <w:lang w:eastAsia="hr-HR"/>
        </w:rPr>
        <w:t xml:space="preserve"> 28a do izlaza na DC 228. Načelnik je kazao kako je put u planu za 2024. godinu, međutim nije nužan, odnosno u financijskim mogućnostima postoji mogućnost da se put uredi odnosno da se asfaltira. Također gospodina Ribari Josipa zanima kakva je situacija za putem rema kupalištu </w:t>
      </w:r>
      <w:proofErr w:type="spellStart"/>
      <w:r w:rsidR="005A2E62">
        <w:rPr>
          <w:rFonts w:ascii="Times New Roman" w:eastAsia="Times New Roman" w:hAnsi="Times New Roman"/>
          <w:sz w:val="20"/>
          <w:szCs w:val="20"/>
          <w:lang w:eastAsia="hr-HR"/>
        </w:rPr>
        <w:t>Petrinski</w:t>
      </w:r>
      <w:proofErr w:type="spellEnd"/>
      <w:r w:rsidR="005A2E62">
        <w:rPr>
          <w:rFonts w:ascii="Times New Roman" w:eastAsia="Times New Roman" w:hAnsi="Times New Roman"/>
          <w:sz w:val="20"/>
          <w:szCs w:val="20"/>
          <w:lang w:eastAsia="hr-HR"/>
        </w:rPr>
        <w:t xml:space="preserve"> kut. Načelnik je kazao kako su u 2023. godini po nalogu Općine izišli na teren geometri i izmjerili su cestu prema kupalištu </w:t>
      </w:r>
      <w:proofErr w:type="spellStart"/>
      <w:r w:rsidR="005A2E62">
        <w:rPr>
          <w:rFonts w:ascii="Times New Roman" w:eastAsia="Times New Roman" w:hAnsi="Times New Roman"/>
          <w:sz w:val="20"/>
          <w:szCs w:val="20"/>
          <w:lang w:eastAsia="hr-HR"/>
        </w:rPr>
        <w:t>Petrinski</w:t>
      </w:r>
      <w:proofErr w:type="spellEnd"/>
      <w:r w:rsidR="005A2E62">
        <w:rPr>
          <w:rFonts w:ascii="Times New Roman" w:eastAsia="Times New Roman" w:hAnsi="Times New Roman"/>
          <w:sz w:val="20"/>
          <w:szCs w:val="20"/>
          <w:lang w:eastAsia="hr-HR"/>
        </w:rPr>
        <w:t xml:space="preserve"> kut. Geodetski elaborat je predan u Katastar i Gruntovnicu i ista je ucrtana u zemljišnim knjigama u vlasništvo Općine Kamanje. Vlasnik zemljišta koji je kupio parcele blizu rijeke Kupe ima namjeru urediti i pružiti mogućnost za iznajmljivanje (turistički). Gđa. Brgan Ružica dodala je </w:t>
      </w:r>
      <w:r w:rsidR="00AF6C22">
        <w:rPr>
          <w:rFonts w:ascii="Times New Roman" w:eastAsia="Times New Roman" w:hAnsi="Times New Roman"/>
          <w:sz w:val="20"/>
          <w:szCs w:val="20"/>
          <w:lang w:eastAsia="hr-HR"/>
        </w:rPr>
        <w:t xml:space="preserve">kako put prema njoj nije put još ucrtan. Načelnik je obrazložio da se radi na ucrtavanju svih puteva koji još nisu ispravno evidentirani u katastru. Raspravljalo se i o uređenju puteva u </w:t>
      </w:r>
      <w:proofErr w:type="spellStart"/>
      <w:r w:rsidR="00AF6C22">
        <w:rPr>
          <w:rFonts w:ascii="Times New Roman" w:eastAsia="Times New Roman" w:hAnsi="Times New Roman"/>
          <w:sz w:val="20"/>
          <w:szCs w:val="20"/>
          <w:lang w:eastAsia="hr-HR"/>
        </w:rPr>
        <w:t>Reštovu</w:t>
      </w:r>
      <w:proofErr w:type="spellEnd"/>
      <w:r w:rsidR="00AF6C22">
        <w:rPr>
          <w:rFonts w:ascii="Times New Roman" w:eastAsia="Times New Roman" w:hAnsi="Times New Roman"/>
          <w:sz w:val="20"/>
          <w:szCs w:val="20"/>
          <w:lang w:eastAsia="hr-HR"/>
        </w:rPr>
        <w:t xml:space="preserve"> (od za vrha do kuće Matijašić Franje</w:t>
      </w:r>
      <w:r w:rsidR="00CC4978">
        <w:rPr>
          <w:rFonts w:ascii="Times New Roman" w:eastAsia="Times New Roman" w:hAnsi="Times New Roman"/>
          <w:sz w:val="20"/>
          <w:szCs w:val="20"/>
          <w:lang w:eastAsia="hr-HR"/>
        </w:rPr>
        <w:t xml:space="preserve"> i kod kuće Krevl Igora do Matešića Branka)</w:t>
      </w:r>
      <w:r w:rsidR="00CF64E1">
        <w:rPr>
          <w:rFonts w:ascii="Times New Roman" w:eastAsia="Times New Roman" w:hAnsi="Times New Roman"/>
          <w:sz w:val="20"/>
          <w:szCs w:val="20"/>
          <w:lang w:eastAsia="hr-HR"/>
        </w:rPr>
        <w:t xml:space="preserve"> i uređenju puteva </w:t>
      </w:r>
      <w:proofErr w:type="spellStart"/>
      <w:r w:rsidR="00CF64E1">
        <w:rPr>
          <w:rFonts w:ascii="Times New Roman" w:eastAsia="Times New Roman" w:hAnsi="Times New Roman"/>
          <w:sz w:val="20"/>
          <w:szCs w:val="20"/>
          <w:lang w:eastAsia="hr-HR"/>
        </w:rPr>
        <w:t>Orljakovo</w:t>
      </w:r>
      <w:proofErr w:type="spellEnd"/>
      <w:r w:rsidR="00CF64E1">
        <w:rPr>
          <w:rFonts w:ascii="Times New Roman" w:eastAsia="Times New Roman" w:hAnsi="Times New Roman"/>
          <w:sz w:val="20"/>
          <w:szCs w:val="20"/>
          <w:lang w:eastAsia="hr-HR"/>
        </w:rPr>
        <w:t xml:space="preserve"> (kod kuće Boljar-</w:t>
      </w:r>
      <w:proofErr w:type="spellStart"/>
      <w:r w:rsidR="00CF64E1">
        <w:rPr>
          <w:rFonts w:ascii="Times New Roman" w:eastAsia="Times New Roman" w:hAnsi="Times New Roman"/>
          <w:sz w:val="20"/>
          <w:szCs w:val="20"/>
          <w:lang w:eastAsia="hr-HR"/>
        </w:rPr>
        <w:t>Benković</w:t>
      </w:r>
      <w:proofErr w:type="spellEnd"/>
      <w:r w:rsidR="00CF64E1">
        <w:rPr>
          <w:rFonts w:ascii="Times New Roman" w:eastAsia="Times New Roman" w:hAnsi="Times New Roman"/>
          <w:sz w:val="20"/>
          <w:szCs w:val="20"/>
          <w:lang w:eastAsia="hr-HR"/>
        </w:rPr>
        <w:t>)</w:t>
      </w:r>
      <w:r w:rsidR="00CC4978">
        <w:rPr>
          <w:rFonts w:ascii="Times New Roman" w:eastAsia="Times New Roman" w:hAnsi="Times New Roman"/>
          <w:sz w:val="20"/>
          <w:szCs w:val="20"/>
          <w:lang w:eastAsia="hr-HR"/>
        </w:rPr>
        <w:t xml:space="preserve"> </w:t>
      </w:r>
      <w:r w:rsidR="00AF6C22">
        <w:rPr>
          <w:rFonts w:ascii="Times New Roman" w:eastAsia="Times New Roman" w:hAnsi="Times New Roman"/>
          <w:sz w:val="20"/>
          <w:szCs w:val="20"/>
          <w:lang w:eastAsia="hr-HR"/>
        </w:rPr>
        <w:t xml:space="preserve"> </w:t>
      </w:r>
      <w:r w:rsidR="00CF64E1">
        <w:rPr>
          <w:rFonts w:ascii="Times New Roman" w:eastAsia="Times New Roman" w:hAnsi="Times New Roman"/>
          <w:sz w:val="20"/>
          <w:szCs w:val="20"/>
          <w:lang w:eastAsia="hr-HR"/>
        </w:rPr>
        <w:t>Načelnik je kazao kako će se putevi uvrstiti u plan za uređenje i asfaltiranje, dok je slučaj Boljar-</w:t>
      </w:r>
      <w:proofErr w:type="spellStart"/>
      <w:r w:rsidR="00CF64E1">
        <w:rPr>
          <w:rFonts w:ascii="Times New Roman" w:eastAsia="Times New Roman" w:hAnsi="Times New Roman"/>
          <w:sz w:val="20"/>
          <w:szCs w:val="20"/>
          <w:lang w:eastAsia="hr-HR"/>
        </w:rPr>
        <w:t>Benković</w:t>
      </w:r>
      <w:proofErr w:type="spellEnd"/>
      <w:r w:rsidR="00CF64E1">
        <w:rPr>
          <w:rFonts w:ascii="Times New Roman" w:eastAsia="Times New Roman" w:hAnsi="Times New Roman"/>
          <w:sz w:val="20"/>
          <w:szCs w:val="20"/>
          <w:lang w:eastAsia="hr-HR"/>
        </w:rPr>
        <w:t xml:space="preserve"> prvo potrebno riješiti imovinsko pravne odnose nakon čega će se provesti ucrtavanje puteva u katastar. </w:t>
      </w:r>
    </w:p>
    <w:p w14:paraId="3AFE82D0" w14:textId="120CED5F" w:rsidR="0066725D" w:rsidRPr="00356A42" w:rsidRDefault="0066725D" w:rsidP="0066725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Predsjednik je zaključio aktualni sat te se prešlo na sljedeću točku dnevnog reda.</w:t>
      </w:r>
    </w:p>
    <w:p w14:paraId="36668A49" w14:textId="77777777" w:rsidR="00056565" w:rsidRPr="00DC7957" w:rsidRDefault="00056565" w:rsidP="00056565">
      <w:pPr>
        <w:spacing w:after="0" w:line="240" w:lineRule="auto"/>
        <w:jc w:val="both"/>
        <w:rPr>
          <w:rFonts w:ascii="Times New Roman" w:eastAsia="Times New Roman" w:hAnsi="Times New Roman"/>
          <w:bCs/>
          <w:sz w:val="20"/>
          <w:szCs w:val="20"/>
          <w:lang w:eastAsia="hr-HR"/>
        </w:rPr>
      </w:pPr>
    </w:p>
    <w:p w14:paraId="37A85802" w14:textId="77777777" w:rsidR="00DC7957" w:rsidRDefault="00056565" w:rsidP="00056565">
      <w:pPr>
        <w:jc w:val="both"/>
        <w:rPr>
          <w:rFonts w:ascii="Times New Roman" w:eastAsia="Times New Roman" w:hAnsi="Times New Roman"/>
          <w:b/>
          <w:bCs/>
          <w:sz w:val="20"/>
          <w:szCs w:val="20"/>
          <w:lang w:eastAsia="hr-HR"/>
        </w:rPr>
      </w:pPr>
      <w:r w:rsidRPr="00DC7957">
        <w:rPr>
          <w:rFonts w:ascii="Times New Roman" w:hAnsi="Times New Roman"/>
          <w:b/>
          <w:bCs/>
          <w:sz w:val="20"/>
          <w:szCs w:val="20"/>
        </w:rPr>
        <w:t>Ad2)</w:t>
      </w:r>
      <w:r w:rsidRPr="00DC7957">
        <w:rPr>
          <w:rFonts w:ascii="Times New Roman" w:eastAsia="Times New Roman" w:hAnsi="Times New Roman"/>
          <w:b/>
          <w:bCs/>
          <w:sz w:val="20"/>
          <w:szCs w:val="20"/>
          <w:lang w:eastAsia="hr-HR"/>
        </w:rPr>
        <w:t xml:space="preserve"> Realizacija točaka i prihvaćanje zapisnika sa 1</w:t>
      </w:r>
      <w:r w:rsidR="00832715" w:rsidRPr="00DC7957">
        <w:rPr>
          <w:rFonts w:ascii="Times New Roman" w:eastAsia="Times New Roman" w:hAnsi="Times New Roman"/>
          <w:b/>
          <w:bCs/>
          <w:sz w:val="20"/>
          <w:szCs w:val="20"/>
          <w:lang w:eastAsia="hr-HR"/>
        </w:rPr>
        <w:t>5</w:t>
      </w:r>
      <w:r w:rsidRPr="00DC7957">
        <w:rPr>
          <w:rFonts w:ascii="Times New Roman" w:eastAsia="Times New Roman" w:hAnsi="Times New Roman"/>
          <w:b/>
          <w:bCs/>
          <w:sz w:val="20"/>
          <w:szCs w:val="20"/>
          <w:lang w:eastAsia="hr-HR"/>
        </w:rPr>
        <w:t xml:space="preserve">. sjednice Općinskog vijeća </w:t>
      </w:r>
    </w:p>
    <w:p w14:paraId="581A19E2" w14:textId="66507513" w:rsidR="00056565" w:rsidRPr="00DC7957" w:rsidRDefault="00056565" w:rsidP="00056565">
      <w:pPr>
        <w:jc w:val="both"/>
        <w:rPr>
          <w:rFonts w:ascii="Times New Roman" w:eastAsia="Times New Roman" w:hAnsi="Times New Roman"/>
          <w:b/>
          <w:bCs/>
          <w:sz w:val="20"/>
          <w:szCs w:val="20"/>
          <w:lang w:eastAsia="hr-HR"/>
        </w:rPr>
      </w:pPr>
      <w:r w:rsidRPr="00DC7957">
        <w:rPr>
          <w:rFonts w:ascii="Times New Roman" w:eastAsia="Times New Roman" w:hAnsi="Times New Roman"/>
          <w:sz w:val="20"/>
          <w:szCs w:val="20"/>
          <w:lang w:eastAsia="hr-HR"/>
        </w:rPr>
        <w:t>Nema dopuna ili primjedbi na zapisnik sa 1</w:t>
      </w:r>
      <w:r w:rsidR="00832715" w:rsidRPr="00DC7957">
        <w:rPr>
          <w:rFonts w:ascii="Times New Roman" w:eastAsia="Times New Roman" w:hAnsi="Times New Roman"/>
          <w:sz w:val="20"/>
          <w:szCs w:val="20"/>
          <w:lang w:eastAsia="hr-HR"/>
        </w:rPr>
        <w:t>5</w:t>
      </w:r>
      <w:r w:rsidRPr="00DC7957">
        <w:rPr>
          <w:rFonts w:ascii="Times New Roman" w:eastAsia="Times New Roman" w:hAnsi="Times New Roman"/>
          <w:sz w:val="20"/>
          <w:szCs w:val="20"/>
          <w:lang w:eastAsia="hr-HR"/>
        </w:rPr>
        <w:t xml:space="preserve">. sjednice Općinskog vijeća te se prelazi na treću točku dnevnog reda. </w:t>
      </w:r>
    </w:p>
    <w:p w14:paraId="65123F98" w14:textId="6B8F497E" w:rsidR="00A06B7C" w:rsidRPr="00DC7957" w:rsidRDefault="0094525D" w:rsidP="0077359A">
      <w:pPr>
        <w:spacing w:after="0" w:line="240" w:lineRule="auto"/>
        <w:jc w:val="both"/>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 xml:space="preserve">Ad3) </w:t>
      </w:r>
      <w:r w:rsidR="00832715" w:rsidRPr="00DC7957">
        <w:rPr>
          <w:rFonts w:ascii="Times New Roman" w:eastAsia="Times New Roman" w:hAnsi="Times New Roman"/>
          <w:b/>
          <w:bCs/>
          <w:sz w:val="20"/>
          <w:szCs w:val="20"/>
          <w:lang w:eastAsia="hr-HR"/>
        </w:rPr>
        <w:t xml:space="preserve">Godišnji izvještaj o izvršenju proračuna Općine Kamanje za 2023. godinu i prihvaćanje izvještaja o izvršenju </w:t>
      </w:r>
    </w:p>
    <w:p w14:paraId="70630F18" w14:textId="15BFE282" w:rsidR="001A37AC" w:rsidRPr="00DC7957" w:rsidRDefault="00784A61" w:rsidP="00FD5725">
      <w:pPr>
        <w:spacing w:after="0" w:line="276" w:lineRule="auto"/>
        <w:jc w:val="both"/>
        <w:rPr>
          <w:rFonts w:ascii="Times New Roman" w:hAnsi="Times New Roman"/>
          <w:sz w:val="20"/>
          <w:szCs w:val="20"/>
        </w:rPr>
      </w:pPr>
      <w:r w:rsidRPr="00DC7957">
        <w:rPr>
          <w:rFonts w:ascii="Times New Roman" w:hAnsi="Times New Roman"/>
          <w:sz w:val="20"/>
          <w:szCs w:val="20"/>
        </w:rPr>
        <w:t xml:space="preserve">Sukladno Zakonu o proračunu </w:t>
      </w:r>
      <w:r w:rsidR="00BF2B1F" w:rsidRPr="00DC7957">
        <w:rPr>
          <w:rFonts w:ascii="Times New Roman" w:hAnsi="Times New Roman"/>
          <w:sz w:val="20"/>
          <w:szCs w:val="20"/>
        </w:rPr>
        <w:t>Pročelnica</w:t>
      </w:r>
      <w:r w:rsidR="00B2746C" w:rsidRPr="00DC7957">
        <w:rPr>
          <w:rFonts w:ascii="Times New Roman" w:hAnsi="Times New Roman"/>
          <w:sz w:val="20"/>
          <w:szCs w:val="20"/>
        </w:rPr>
        <w:t xml:space="preserve"> je obrazloži</w:t>
      </w:r>
      <w:r w:rsidR="00BF2B1F" w:rsidRPr="00DC7957">
        <w:rPr>
          <w:rFonts w:ascii="Times New Roman" w:hAnsi="Times New Roman"/>
          <w:sz w:val="20"/>
          <w:szCs w:val="20"/>
        </w:rPr>
        <w:t>la</w:t>
      </w:r>
      <w:r w:rsidR="00B2746C" w:rsidRPr="00DC7957">
        <w:rPr>
          <w:rFonts w:ascii="Times New Roman" w:hAnsi="Times New Roman"/>
          <w:sz w:val="20"/>
          <w:szCs w:val="20"/>
        </w:rPr>
        <w:t xml:space="preserve"> </w:t>
      </w:r>
      <w:r w:rsidRPr="00DC7957">
        <w:rPr>
          <w:rFonts w:ascii="Times New Roman" w:hAnsi="Times New Roman"/>
          <w:sz w:val="20"/>
          <w:szCs w:val="20"/>
        </w:rPr>
        <w:t>kako konsolidacije prihoda i rashoda, primitaka i izdataka kao konačni rezultat na prihodovnoj strani naći će se svi prihodi i primici koje ostvari Općina i njezin proračunski korisnik prikazani kao jedinstveni subjekt.</w:t>
      </w:r>
    </w:p>
    <w:p w14:paraId="192BE7AF" w14:textId="69E813D1" w:rsidR="00784A61" w:rsidRPr="00DC7957" w:rsidRDefault="00784A61" w:rsidP="00FD5725">
      <w:pPr>
        <w:spacing w:after="0" w:line="276" w:lineRule="auto"/>
        <w:jc w:val="both"/>
        <w:rPr>
          <w:rFonts w:ascii="Times New Roman" w:hAnsi="Times New Roman"/>
          <w:sz w:val="20"/>
          <w:szCs w:val="20"/>
        </w:rPr>
      </w:pPr>
      <w:r w:rsidRPr="00DC7957">
        <w:rPr>
          <w:rFonts w:ascii="Times New Roman" w:hAnsi="Times New Roman"/>
          <w:sz w:val="20"/>
          <w:szCs w:val="20"/>
        </w:rPr>
        <w:t>U razdoblju od 01.01. do 31.12.2023. godine Općina Kamanje ostvarila je ukupne prihode u iznosu od 595.002,59 eura. Na prihodovnu stranu proračuna dodaju se i prihodi proračunskog korisnika Dječjeg vrtića Kamanje koji iznose 34.743,70 eura (ukupni prihodi u iznosu od 125.265,98 eura umanjeni su za prihode ostvarene iz nadležnog proračuna (skupina 67) u iznosu 90.522,28 eura). Zbroj navedenog daje ukupne prihode proračuna i proračunskog korisnika u iznosu od 629.746,29 eura.</w:t>
      </w:r>
    </w:p>
    <w:p w14:paraId="348AA738" w14:textId="1F9750C2" w:rsidR="00784A61" w:rsidRPr="00DC7957" w:rsidRDefault="00784A61" w:rsidP="00FD5725">
      <w:pPr>
        <w:spacing w:after="0" w:line="276" w:lineRule="auto"/>
        <w:jc w:val="both"/>
        <w:rPr>
          <w:rFonts w:ascii="Times New Roman" w:hAnsi="Times New Roman"/>
          <w:sz w:val="20"/>
          <w:szCs w:val="20"/>
        </w:rPr>
      </w:pPr>
      <w:r w:rsidRPr="00DC7957">
        <w:rPr>
          <w:rFonts w:ascii="Times New Roman" w:hAnsi="Times New Roman"/>
          <w:sz w:val="20"/>
          <w:szCs w:val="20"/>
        </w:rPr>
        <w:t>Značajni prihodi ove godine ostvareni su od Pomoći iz inozemstva i od subjekata unutar općeg proračuna (63) više su ostvarene za 71% u odnosu na prethodnu godinu, odnosno više su za 91.432,13 eura. Na poziciji Tekuće pomoći proračunu iz drugih proračuna i izvanproračunskim korisnicima (6331) iskazan je iznos od 87.815,99 eura, a odnosi se na pomoći fiskalnog izravnanja iz državnog proračuna, sredstva dobivena Središnjeg ureda za demografiju i mlade za sufinanciranje rada vrtića, pomoći za funkcionalno spajanje – zajednički komunalni redar, pomoći za fiskalnu održivost dječjih vrtića te pomoći za nadoknadu troškova  izbore za nacionalne manjine iz Županijskog proračuna.</w:t>
      </w:r>
    </w:p>
    <w:p w14:paraId="62BB8951" w14:textId="052C0498" w:rsidR="00784A61" w:rsidRPr="00DC7957" w:rsidRDefault="00784A61" w:rsidP="00FD5725">
      <w:pPr>
        <w:spacing w:after="0" w:line="276" w:lineRule="auto"/>
        <w:jc w:val="both"/>
        <w:rPr>
          <w:rFonts w:ascii="Times New Roman" w:hAnsi="Times New Roman"/>
          <w:sz w:val="20"/>
          <w:szCs w:val="20"/>
        </w:rPr>
      </w:pPr>
      <w:r w:rsidRPr="00DC7957">
        <w:rPr>
          <w:rFonts w:ascii="Times New Roman" w:hAnsi="Times New Roman"/>
          <w:sz w:val="20"/>
          <w:szCs w:val="20"/>
        </w:rPr>
        <w:t>Ukupni rashodi Općine Kamanje  i proračunskog korisnika Dječjeg vrtića Kamanje u 2023. godine izvršeni su u iznosu od 565.915,37 eura. Ukupni rashodi Općine Kamanje iznose 439.020,53 eura te su umanjeni za rashode financiranja redovne djelatnosti Dječjeg vrtića Kamanje u iznosu 90.522,28 eura (Prijenosi proračunskim korisnicima iz nadležnog proračuna za financiranje redovne djelatnosti 3672). Rashodi Dječjeg vrtića Kamanje izvršeni su u iznosu od 126.894,84 eura.</w:t>
      </w:r>
    </w:p>
    <w:p w14:paraId="45E9317E" w14:textId="6C6ECEFA" w:rsidR="00784A61" w:rsidRPr="00DC7957" w:rsidRDefault="00784A61" w:rsidP="00FD5725">
      <w:pPr>
        <w:spacing w:after="0" w:line="276" w:lineRule="auto"/>
        <w:jc w:val="both"/>
        <w:rPr>
          <w:rFonts w:ascii="Times New Roman" w:hAnsi="Times New Roman"/>
          <w:sz w:val="20"/>
          <w:szCs w:val="20"/>
        </w:rPr>
      </w:pPr>
      <w:r w:rsidRPr="00DC7957">
        <w:rPr>
          <w:rFonts w:ascii="Times New Roman" w:hAnsi="Times New Roman"/>
          <w:sz w:val="20"/>
          <w:szCs w:val="20"/>
        </w:rPr>
        <w:t>Konsolidacijom manjka prihoda proračunskog korisnika Dječjeg vrtića u iznosu 7.310,95 eura i viška prihoda nadležnog proračuna  u iznosu 11.727,94 eura ostvaren je višak prihoda i primitaka za pokriće u sljedećem razdoblju u iznosu 4.416,98 eura.</w:t>
      </w:r>
    </w:p>
    <w:p w14:paraId="48DD93A4" w14:textId="77777777" w:rsidR="00BF2B1F" w:rsidRPr="00DC7957" w:rsidRDefault="00BF2B1F" w:rsidP="00FD5725">
      <w:pPr>
        <w:spacing w:after="0" w:line="276" w:lineRule="auto"/>
        <w:jc w:val="both"/>
        <w:rPr>
          <w:rFonts w:ascii="Times New Roman" w:eastAsia="Times New Roman" w:hAnsi="Times New Roman"/>
          <w:sz w:val="20"/>
          <w:szCs w:val="20"/>
          <w:lang w:eastAsia="hr-HR"/>
        </w:rPr>
      </w:pPr>
    </w:p>
    <w:p w14:paraId="45336EBF" w14:textId="49983CD8" w:rsidR="00FD5725" w:rsidRPr="00DC7957" w:rsidRDefault="00FD5725" w:rsidP="00FD5725">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0D5FB5A4" w14:textId="3999751D" w:rsidR="00FD5725" w:rsidRPr="00DC7957" w:rsidRDefault="00F473E2" w:rsidP="00A06B7C">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31001308" w14:textId="77777777" w:rsidR="0094525D" w:rsidRPr="00DC7957" w:rsidRDefault="0094525D" w:rsidP="0094525D">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22DABB14" w14:textId="16FAA24E" w:rsidR="00017CB9" w:rsidRPr="00DC7957" w:rsidRDefault="0094525D" w:rsidP="00017CB9">
      <w:pPr>
        <w:spacing w:after="0" w:line="240" w:lineRule="auto"/>
        <w:jc w:val="both"/>
        <w:rPr>
          <w:rFonts w:ascii="Times New Roman" w:eastAsia="Times New Roman" w:hAnsi="Times New Roman"/>
          <w:sz w:val="20"/>
          <w:szCs w:val="20"/>
          <w:u w:val="single"/>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w:t>
      </w:r>
      <w:r w:rsidR="00ED1050" w:rsidRPr="00DC7957">
        <w:rPr>
          <w:rFonts w:ascii="Times New Roman" w:eastAsia="Times New Roman" w:hAnsi="Times New Roman"/>
          <w:sz w:val="20"/>
          <w:szCs w:val="20"/>
          <w:u w:val="single"/>
          <w:lang w:eastAsia="hr-HR"/>
        </w:rPr>
        <w:t xml:space="preserve">, sa </w:t>
      </w:r>
      <w:r w:rsidR="00C0730D" w:rsidRPr="00DC7957">
        <w:rPr>
          <w:rFonts w:ascii="Times New Roman" w:eastAsia="Times New Roman" w:hAnsi="Times New Roman"/>
          <w:sz w:val="20"/>
          <w:szCs w:val="20"/>
          <w:u w:val="single"/>
          <w:lang w:eastAsia="hr-HR"/>
        </w:rPr>
        <w:t xml:space="preserve">5 </w:t>
      </w:r>
      <w:r w:rsidR="00ED1050" w:rsidRPr="00DC7957">
        <w:rPr>
          <w:rFonts w:ascii="Times New Roman" w:eastAsia="Times New Roman" w:hAnsi="Times New Roman"/>
          <w:sz w:val="20"/>
          <w:szCs w:val="20"/>
          <w:u w:val="single"/>
          <w:lang w:eastAsia="hr-HR"/>
        </w:rPr>
        <w:t>glasova ZA</w:t>
      </w:r>
      <w:r w:rsidR="0053470A" w:rsidRPr="00DC7957">
        <w:rPr>
          <w:rFonts w:ascii="Times New Roman" w:eastAsia="Times New Roman" w:hAnsi="Times New Roman"/>
          <w:sz w:val="20"/>
          <w:szCs w:val="20"/>
          <w:u w:val="single"/>
          <w:lang w:eastAsia="hr-HR"/>
        </w:rPr>
        <w:t xml:space="preserve"> </w:t>
      </w:r>
    </w:p>
    <w:p w14:paraId="3DDB40F6" w14:textId="77777777" w:rsidR="00017CB9" w:rsidRPr="00DC7957" w:rsidRDefault="00017CB9" w:rsidP="00017CB9">
      <w:pPr>
        <w:spacing w:after="0" w:line="240" w:lineRule="auto"/>
        <w:jc w:val="both"/>
        <w:rPr>
          <w:rFonts w:ascii="Times New Roman" w:eastAsia="Times New Roman" w:hAnsi="Times New Roman"/>
          <w:sz w:val="20"/>
          <w:szCs w:val="20"/>
          <w:u w:val="single"/>
          <w:lang w:eastAsia="hr-HR"/>
        </w:rPr>
      </w:pPr>
    </w:p>
    <w:p w14:paraId="03B3AFEB" w14:textId="2E96873B" w:rsidR="0094525D" w:rsidRPr="00DC7957" w:rsidRDefault="0094525D" w:rsidP="00017CB9">
      <w:pPr>
        <w:spacing w:after="0" w:line="240" w:lineRule="auto"/>
        <w:jc w:val="center"/>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Utvrđuje se da je donesen</w:t>
      </w:r>
      <w:r w:rsidR="00C0730D" w:rsidRPr="00DC7957">
        <w:rPr>
          <w:rFonts w:ascii="Times New Roman" w:eastAsia="Times New Roman" w:hAnsi="Times New Roman"/>
          <w:b/>
          <w:bCs/>
          <w:sz w:val="20"/>
          <w:szCs w:val="20"/>
          <w:lang w:eastAsia="hr-HR"/>
        </w:rPr>
        <w:t>a</w:t>
      </w:r>
      <w:r w:rsidRPr="00DC7957">
        <w:rPr>
          <w:rFonts w:ascii="Times New Roman" w:eastAsia="Times New Roman" w:hAnsi="Times New Roman"/>
          <w:b/>
          <w:bCs/>
          <w:sz w:val="20"/>
          <w:szCs w:val="20"/>
          <w:lang w:eastAsia="hr-HR"/>
        </w:rPr>
        <w:t xml:space="preserve"> sl</w:t>
      </w:r>
      <w:r w:rsidR="00017CB9" w:rsidRPr="00DC7957">
        <w:rPr>
          <w:rFonts w:ascii="Times New Roman" w:eastAsia="Times New Roman" w:hAnsi="Times New Roman"/>
          <w:b/>
          <w:bCs/>
          <w:sz w:val="20"/>
          <w:szCs w:val="20"/>
          <w:lang w:eastAsia="hr-HR"/>
        </w:rPr>
        <w:t>i</w:t>
      </w:r>
      <w:r w:rsidRPr="00DC7957">
        <w:rPr>
          <w:rFonts w:ascii="Times New Roman" w:eastAsia="Times New Roman" w:hAnsi="Times New Roman"/>
          <w:b/>
          <w:bCs/>
          <w:sz w:val="20"/>
          <w:szCs w:val="20"/>
          <w:lang w:eastAsia="hr-HR"/>
        </w:rPr>
        <w:t>jedeć</w:t>
      </w:r>
      <w:r w:rsidR="00895E50" w:rsidRPr="00DC7957">
        <w:rPr>
          <w:rFonts w:ascii="Times New Roman" w:eastAsia="Times New Roman" w:hAnsi="Times New Roman"/>
          <w:b/>
          <w:bCs/>
          <w:sz w:val="20"/>
          <w:szCs w:val="20"/>
          <w:lang w:eastAsia="hr-HR"/>
        </w:rPr>
        <w:t>i</w:t>
      </w:r>
    </w:p>
    <w:p w14:paraId="71E6C44A" w14:textId="6B44C2E0" w:rsidR="00C0730D" w:rsidRPr="00DC7957" w:rsidRDefault="00895E50"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DC7957">
        <w:rPr>
          <w:rFonts w:ascii="Times New Roman" w:eastAsia="Times New Roman" w:hAnsi="Times New Roman"/>
          <w:b/>
          <w:bCs/>
          <w:sz w:val="20"/>
          <w:szCs w:val="20"/>
          <w:lang w:eastAsia="zh-CN"/>
        </w:rPr>
        <w:t>Izvještaj o izvršenju Proračuna Općine Kamanje za razdoblje 01.01.-31.12.2023. godine</w:t>
      </w:r>
    </w:p>
    <w:p w14:paraId="6E53669B" w14:textId="77777777" w:rsidR="00C0730D" w:rsidRPr="00DC7957"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76CCE80A" w14:textId="3A4CD1CB" w:rsidR="00BF2B1F" w:rsidRPr="00DC7957" w:rsidRDefault="00D8346E" w:rsidP="00C0730D">
      <w:pPr>
        <w:suppressAutoHyphens/>
        <w:autoSpaceDE w:val="0"/>
        <w:autoSpaceDN w:val="0"/>
        <w:adjustRightInd w:val="0"/>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Izvještaj o izvršenju Proračuna Općine Kamanje za razdoblje 01.01. – 31.12.2023. god. prilaže se ovom Zapisniku.</w:t>
      </w:r>
    </w:p>
    <w:p w14:paraId="30192001" w14:textId="77777777" w:rsidR="00D8346E" w:rsidRPr="00DC7957" w:rsidRDefault="00D8346E" w:rsidP="00C0730D">
      <w:pPr>
        <w:suppressAutoHyphens/>
        <w:autoSpaceDE w:val="0"/>
        <w:autoSpaceDN w:val="0"/>
        <w:adjustRightInd w:val="0"/>
        <w:spacing w:after="0" w:line="240" w:lineRule="auto"/>
        <w:rPr>
          <w:rFonts w:ascii="Times New Roman" w:eastAsia="Times New Roman" w:hAnsi="Times New Roman"/>
          <w:sz w:val="20"/>
          <w:szCs w:val="20"/>
          <w:lang w:eastAsia="hr-HR"/>
        </w:rPr>
      </w:pPr>
    </w:p>
    <w:p w14:paraId="612E0B08" w14:textId="3E6A176F" w:rsidR="00DC7957" w:rsidRPr="00DC7957" w:rsidRDefault="00E12CDB" w:rsidP="00E12CDB">
      <w:pPr>
        <w:spacing w:after="0" w:line="240" w:lineRule="auto"/>
        <w:rPr>
          <w:rFonts w:ascii="Times New Roman" w:hAnsi="Times New Roman"/>
          <w:sz w:val="20"/>
          <w:szCs w:val="20"/>
        </w:rPr>
      </w:pPr>
      <w:r w:rsidRPr="00DC7957">
        <w:rPr>
          <w:rFonts w:ascii="Times New Roman" w:hAnsi="Times New Roman"/>
          <w:sz w:val="20"/>
          <w:szCs w:val="20"/>
        </w:rPr>
        <w:t>Prelazi se na sljedeću točku.</w:t>
      </w:r>
    </w:p>
    <w:p w14:paraId="601DF513" w14:textId="77777777" w:rsidR="0086774B" w:rsidRPr="00DC7957" w:rsidRDefault="0086774B" w:rsidP="00E12CDB">
      <w:pPr>
        <w:spacing w:after="0" w:line="240" w:lineRule="auto"/>
        <w:rPr>
          <w:rFonts w:ascii="Times New Roman" w:hAnsi="Times New Roman"/>
          <w:sz w:val="20"/>
          <w:szCs w:val="20"/>
        </w:rPr>
      </w:pPr>
    </w:p>
    <w:p w14:paraId="236FD075" w14:textId="1F4BDE3C" w:rsidR="0086774B" w:rsidRPr="00DC7957" w:rsidRDefault="0086774B" w:rsidP="0086774B">
      <w:pPr>
        <w:autoSpaceDE w:val="0"/>
        <w:autoSpaceDN w:val="0"/>
        <w:adjustRightInd w:val="0"/>
        <w:spacing w:after="0" w:line="240" w:lineRule="auto"/>
        <w:jc w:val="both"/>
        <w:rPr>
          <w:rFonts w:ascii="Times New Roman" w:hAnsi="Times New Roman"/>
          <w:b/>
          <w:bCs/>
          <w:sz w:val="20"/>
          <w:szCs w:val="20"/>
          <w:u w:val="single"/>
        </w:rPr>
      </w:pPr>
      <w:r w:rsidRPr="00DC7957">
        <w:rPr>
          <w:rFonts w:ascii="Times New Roman" w:hAnsi="Times New Roman"/>
          <w:b/>
          <w:bCs/>
          <w:sz w:val="20"/>
          <w:szCs w:val="20"/>
          <w:u w:val="single"/>
        </w:rPr>
        <w:t>3a) Zaključak o prihvaćanju Izvješća o izvršenju Programa izgradnje građevina i uređaja komunalne infrastrukture u 2023. godini</w:t>
      </w:r>
    </w:p>
    <w:p w14:paraId="0D928B19" w14:textId="7C0744A7" w:rsidR="0086774B" w:rsidRPr="00DC7957" w:rsidRDefault="006D4E90" w:rsidP="0086774B">
      <w:pPr>
        <w:autoSpaceDE w:val="0"/>
        <w:autoSpaceDN w:val="0"/>
        <w:adjustRightInd w:val="0"/>
        <w:spacing w:after="0" w:line="240" w:lineRule="auto"/>
        <w:jc w:val="both"/>
        <w:rPr>
          <w:rFonts w:ascii="Times New Roman" w:eastAsia="Times New Roman" w:hAnsi="Times New Roman"/>
          <w:bCs/>
          <w:sz w:val="20"/>
          <w:szCs w:val="20"/>
          <w:lang w:val="es-ES"/>
        </w:rPr>
      </w:pPr>
      <w:r>
        <w:rPr>
          <w:rFonts w:ascii="Times New Roman" w:eastAsia="Arial" w:hAnsi="Times New Roman"/>
          <w:sz w:val="20"/>
          <w:szCs w:val="20"/>
        </w:rPr>
        <w:t xml:space="preserve">Pročelnica je dala obrazloženje </w:t>
      </w:r>
      <w:r w:rsidR="0086774B" w:rsidRPr="00DC7957">
        <w:rPr>
          <w:rFonts w:ascii="Times New Roman" w:eastAsia="Times New Roman" w:hAnsi="Times New Roman"/>
          <w:bCs/>
          <w:sz w:val="20"/>
          <w:szCs w:val="20"/>
          <w:lang w:val="es-ES"/>
        </w:rPr>
        <w:t xml:space="preserve">na Izvješće o izvršenju Programa izgradnje građevina i uređaja komunalne infrastrukture u 2023.godini. Programom gradnje objekata i uređaja komunalne infrastrukture na području Općine Kamanje za 2023. godinu, u skladu s predvidivim sredstvima i izvorima financiranja daje se izvješće gradnje objekata i uređaja komunalne infrastrukture tijekom 2023.g. Tim se Programom određuje opis poslova s izraženim troškovima za gradnju pojedinih objekata i uređaja komunalne infrastrukture te iskaz financijskih sredstava utrošenih za ostvarivanje programa s naznakom izvora financiranja po djelatnostima za 2023.g. </w:t>
      </w:r>
    </w:p>
    <w:p w14:paraId="49EF0736" w14:textId="77777777" w:rsidR="0086774B" w:rsidRPr="00DC7957" w:rsidRDefault="0086774B" w:rsidP="0086774B">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71F4873E" w14:textId="77777777" w:rsidR="0086774B" w:rsidRPr="00DC7957" w:rsidRDefault="0086774B" w:rsidP="0086774B">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4CF5538D" w14:textId="77777777" w:rsidR="0086774B" w:rsidRPr="00DC7957" w:rsidRDefault="0086774B" w:rsidP="0086774B">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7A933624" w14:textId="77777777" w:rsidR="0086774B" w:rsidRPr="00DC7957" w:rsidRDefault="0086774B" w:rsidP="0086774B">
      <w:pPr>
        <w:spacing w:after="0" w:line="276" w:lineRule="auto"/>
        <w:jc w:val="both"/>
        <w:rPr>
          <w:rFonts w:ascii="Times New Roman" w:eastAsia="Times New Roman" w:hAnsi="Times New Roman"/>
          <w:sz w:val="20"/>
          <w:szCs w:val="20"/>
          <w:lang w:eastAsia="hr-HR"/>
        </w:rPr>
      </w:pPr>
    </w:p>
    <w:p w14:paraId="7C90EED2" w14:textId="77777777" w:rsidR="0086774B" w:rsidRPr="00DC7957" w:rsidRDefault="0086774B" w:rsidP="0086774B">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5F26F648" w14:textId="77777777" w:rsidR="0086774B" w:rsidRPr="00DC7957" w:rsidRDefault="0086774B" w:rsidP="0086774B">
      <w:pPr>
        <w:spacing w:after="0" w:line="276" w:lineRule="auto"/>
        <w:jc w:val="both"/>
        <w:rPr>
          <w:rFonts w:ascii="Times New Roman" w:eastAsia="Times New Roman" w:hAnsi="Times New Roman"/>
          <w:sz w:val="20"/>
          <w:szCs w:val="20"/>
          <w:lang w:eastAsia="hr-HR"/>
        </w:rPr>
      </w:pPr>
    </w:p>
    <w:p w14:paraId="74C31C11" w14:textId="77777777" w:rsidR="0086774B" w:rsidRPr="00DC7957" w:rsidRDefault="0086774B" w:rsidP="0086774B">
      <w:pPr>
        <w:pStyle w:val="Bezproreda"/>
        <w:jc w:val="center"/>
        <w:rPr>
          <w:rFonts w:ascii="Times New Roman" w:hAnsi="Times New Roman"/>
          <w:b/>
          <w:sz w:val="20"/>
          <w:szCs w:val="20"/>
        </w:rPr>
      </w:pPr>
      <w:r w:rsidRPr="00DC7957">
        <w:rPr>
          <w:rFonts w:ascii="Times New Roman" w:hAnsi="Times New Roman"/>
          <w:b/>
          <w:bCs/>
          <w:sz w:val="20"/>
          <w:szCs w:val="20"/>
        </w:rPr>
        <w:t>Utvrđuje se da je donesen sljedeći</w:t>
      </w:r>
    </w:p>
    <w:p w14:paraId="7C18B84D" w14:textId="77777777" w:rsidR="0086774B" w:rsidRPr="00DC7957" w:rsidRDefault="0086774B" w:rsidP="0086774B">
      <w:pPr>
        <w:pStyle w:val="Odlomakpopisa"/>
        <w:ind w:left="1414" w:firstLine="0"/>
        <w:jc w:val="center"/>
        <w:rPr>
          <w:b/>
          <w:bCs/>
          <w:sz w:val="20"/>
          <w:szCs w:val="20"/>
          <w:lang w:eastAsia="hr-HR"/>
        </w:rPr>
      </w:pPr>
      <w:proofErr w:type="spellStart"/>
      <w:r w:rsidRPr="00DC7957">
        <w:rPr>
          <w:b/>
          <w:sz w:val="20"/>
          <w:szCs w:val="20"/>
        </w:rPr>
        <w:t>Zaključak</w:t>
      </w:r>
      <w:proofErr w:type="spellEnd"/>
      <w:r w:rsidRPr="00DC7957">
        <w:rPr>
          <w:b/>
          <w:sz w:val="20"/>
          <w:szCs w:val="20"/>
        </w:rPr>
        <w:t xml:space="preserve"> </w:t>
      </w:r>
      <w:r w:rsidRPr="00DC7957">
        <w:rPr>
          <w:b/>
          <w:bCs/>
          <w:sz w:val="20"/>
          <w:szCs w:val="20"/>
          <w:lang w:eastAsia="hr-HR"/>
        </w:rPr>
        <w:t xml:space="preserve">o </w:t>
      </w:r>
      <w:proofErr w:type="spellStart"/>
      <w:r w:rsidRPr="00DC7957">
        <w:rPr>
          <w:b/>
          <w:bCs/>
          <w:sz w:val="20"/>
          <w:szCs w:val="20"/>
          <w:lang w:eastAsia="hr-HR"/>
        </w:rPr>
        <w:t>prihvaćanju</w:t>
      </w:r>
      <w:proofErr w:type="spellEnd"/>
      <w:r w:rsidRPr="00DC7957">
        <w:rPr>
          <w:b/>
          <w:bCs/>
          <w:sz w:val="20"/>
          <w:szCs w:val="20"/>
          <w:lang w:eastAsia="hr-HR"/>
        </w:rPr>
        <w:t xml:space="preserve"> </w:t>
      </w:r>
      <w:proofErr w:type="spellStart"/>
      <w:r w:rsidRPr="00DC7957">
        <w:rPr>
          <w:b/>
          <w:bCs/>
          <w:sz w:val="20"/>
          <w:szCs w:val="20"/>
          <w:lang w:eastAsia="hr-HR"/>
        </w:rPr>
        <w:t>Izvješća</w:t>
      </w:r>
      <w:proofErr w:type="spellEnd"/>
      <w:r w:rsidRPr="00DC7957">
        <w:rPr>
          <w:b/>
          <w:bCs/>
          <w:sz w:val="20"/>
          <w:szCs w:val="20"/>
          <w:lang w:eastAsia="hr-HR"/>
        </w:rPr>
        <w:t xml:space="preserve"> o </w:t>
      </w:r>
      <w:proofErr w:type="spellStart"/>
      <w:r w:rsidRPr="00DC7957">
        <w:rPr>
          <w:b/>
          <w:bCs/>
          <w:sz w:val="20"/>
          <w:szCs w:val="20"/>
          <w:lang w:eastAsia="hr-HR"/>
        </w:rPr>
        <w:t>izvršenju</w:t>
      </w:r>
      <w:proofErr w:type="spellEnd"/>
      <w:r w:rsidRPr="00DC7957">
        <w:rPr>
          <w:b/>
          <w:bCs/>
          <w:sz w:val="20"/>
          <w:szCs w:val="20"/>
          <w:lang w:eastAsia="hr-HR"/>
        </w:rPr>
        <w:t xml:space="preserve"> </w:t>
      </w:r>
      <w:proofErr w:type="spellStart"/>
      <w:r w:rsidRPr="00DC7957">
        <w:rPr>
          <w:b/>
          <w:bCs/>
          <w:sz w:val="20"/>
          <w:szCs w:val="20"/>
          <w:lang w:eastAsia="hr-HR"/>
        </w:rPr>
        <w:t>Programa</w:t>
      </w:r>
      <w:proofErr w:type="spellEnd"/>
      <w:r w:rsidRPr="00DC7957">
        <w:rPr>
          <w:b/>
          <w:bCs/>
          <w:sz w:val="20"/>
          <w:szCs w:val="20"/>
          <w:lang w:eastAsia="hr-HR"/>
        </w:rPr>
        <w:t xml:space="preserve"> </w:t>
      </w:r>
      <w:proofErr w:type="spellStart"/>
      <w:r w:rsidRPr="00DC7957">
        <w:rPr>
          <w:b/>
          <w:bCs/>
          <w:sz w:val="20"/>
          <w:szCs w:val="20"/>
          <w:lang w:eastAsia="hr-HR"/>
        </w:rPr>
        <w:t>izgradnje</w:t>
      </w:r>
      <w:proofErr w:type="spellEnd"/>
      <w:r w:rsidRPr="00DC7957">
        <w:rPr>
          <w:b/>
          <w:bCs/>
          <w:sz w:val="20"/>
          <w:szCs w:val="20"/>
          <w:lang w:eastAsia="hr-HR"/>
        </w:rPr>
        <w:t xml:space="preserve"> </w:t>
      </w:r>
      <w:proofErr w:type="spellStart"/>
      <w:r w:rsidRPr="00DC7957">
        <w:rPr>
          <w:b/>
          <w:bCs/>
          <w:sz w:val="20"/>
          <w:szCs w:val="20"/>
          <w:lang w:eastAsia="hr-HR"/>
        </w:rPr>
        <w:t>građevina</w:t>
      </w:r>
      <w:proofErr w:type="spellEnd"/>
      <w:r w:rsidRPr="00DC7957">
        <w:rPr>
          <w:b/>
          <w:bCs/>
          <w:sz w:val="20"/>
          <w:szCs w:val="20"/>
          <w:lang w:eastAsia="hr-HR"/>
        </w:rPr>
        <w:t xml:space="preserve"> i </w:t>
      </w:r>
      <w:proofErr w:type="spellStart"/>
      <w:r w:rsidRPr="00DC7957">
        <w:rPr>
          <w:b/>
          <w:bCs/>
          <w:sz w:val="20"/>
          <w:szCs w:val="20"/>
          <w:lang w:eastAsia="hr-HR"/>
        </w:rPr>
        <w:t>uređaja</w:t>
      </w:r>
      <w:proofErr w:type="spellEnd"/>
    </w:p>
    <w:p w14:paraId="5B635330" w14:textId="64EDF095" w:rsidR="0086774B" w:rsidRPr="00DC7957" w:rsidRDefault="0086774B" w:rsidP="0086774B">
      <w:pPr>
        <w:pStyle w:val="Odlomakpopisa"/>
        <w:ind w:left="1414" w:firstLine="0"/>
        <w:jc w:val="center"/>
        <w:rPr>
          <w:b/>
          <w:bCs/>
          <w:sz w:val="20"/>
          <w:szCs w:val="20"/>
          <w:lang w:eastAsia="hr-HR"/>
        </w:rPr>
      </w:pPr>
      <w:proofErr w:type="spellStart"/>
      <w:r w:rsidRPr="00DC7957">
        <w:rPr>
          <w:b/>
          <w:bCs/>
          <w:sz w:val="20"/>
          <w:szCs w:val="20"/>
          <w:lang w:eastAsia="hr-HR"/>
        </w:rPr>
        <w:t>komunalne</w:t>
      </w:r>
      <w:proofErr w:type="spellEnd"/>
      <w:r w:rsidRPr="00DC7957">
        <w:rPr>
          <w:b/>
          <w:bCs/>
          <w:sz w:val="20"/>
          <w:szCs w:val="20"/>
          <w:lang w:eastAsia="hr-HR"/>
        </w:rPr>
        <w:t xml:space="preserve"> </w:t>
      </w:r>
      <w:proofErr w:type="spellStart"/>
      <w:r w:rsidRPr="00DC7957">
        <w:rPr>
          <w:b/>
          <w:bCs/>
          <w:sz w:val="20"/>
          <w:szCs w:val="20"/>
          <w:lang w:eastAsia="hr-HR"/>
        </w:rPr>
        <w:t>infrastrukture</w:t>
      </w:r>
      <w:proofErr w:type="spellEnd"/>
      <w:r w:rsidRPr="00DC7957">
        <w:rPr>
          <w:b/>
          <w:bCs/>
          <w:sz w:val="20"/>
          <w:szCs w:val="20"/>
          <w:lang w:eastAsia="hr-HR"/>
        </w:rPr>
        <w:t xml:space="preserve"> u 2023. </w:t>
      </w:r>
      <w:proofErr w:type="spellStart"/>
      <w:r w:rsidRPr="00DC7957">
        <w:rPr>
          <w:b/>
          <w:bCs/>
          <w:sz w:val="20"/>
          <w:szCs w:val="20"/>
          <w:lang w:eastAsia="hr-HR"/>
        </w:rPr>
        <w:t>godini</w:t>
      </w:r>
      <w:proofErr w:type="spellEnd"/>
    </w:p>
    <w:p w14:paraId="01B768F2" w14:textId="77777777" w:rsidR="0086774B" w:rsidRPr="00DC7957" w:rsidRDefault="0086774B" w:rsidP="0086774B">
      <w:pPr>
        <w:autoSpaceDE w:val="0"/>
        <w:autoSpaceDN w:val="0"/>
        <w:adjustRightInd w:val="0"/>
        <w:spacing w:after="0" w:line="240" w:lineRule="auto"/>
        <w:jc w:val="both"/>
        <w:rPr>
          <w:rFonts w:ascii="Times New Roman" w:hAnsi="Times New Roman"/>
          <w:b/>
          <w:bCs/>
          <w:sz w:val="20"/>
          <w:szCs w:val="20"/>
        </w:rPr>
      </w:pPr>
    </w:p>
    <w:p w14:paraId="3AC6C84C" w14:textId="230D7B24" w:rsidR="005B12FB" w:rsidRPr="00DC7957" w:rsidRDefault="005B12FB" w:rsidP="005B12FB">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2B1165D3" w14:textId="0C5A8DF7" w:rsidR="005B12FB" w:rsidRPr="00DC7957" w:rsidRDefault="005B12FB"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 xml:space="preserve">Prihvaća se izvješće Općinskog načelnika Općine Kamanje o izvršenju Programa </w:t>
      </w:r>
      <w:r w:rsidRPr="00DC7957">
        <w:rPr>
          <w:rFonts w:ascii="Times New Roman" w:hAnsi="Times New Roman"/>
          <w:bCs/>
          <w:sz w:val="20"/>
          <w:szCs w:val="20"/>
        </w:rPr>
        <w:t>izgradnje građevina i uređaja komunalne infrastrukture u 2023. godini</w:t>
      </w:r>
      <w:r w:rsidRPr="00DC7957">
        <w:rPr>
          <w:rFonts w:ascii="Times New Roman" w:hAnsi="Times New Roman"/>
          <w:sz w:val="20"/>
          <w:szCs w:val="20"/>
        </w:rPr>
        <w:t>, KLASA: 360-02/22-01/01, UR.BROJ: 2133-18-02-24-04 od dana 04.03.2024. godine</w:t>
      </w:r>
    </w:p>
    <w:p w14:paraId="1237932A" w14:textId="20B38BF8" w:rsidR="005B12FB" w:rsidRPr="00DC7957" w:rsidRDefault="005B12FB" w:rsidP="005B12FB">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43883F01" w14:textId="0904FC33" w:rsidR="005B12FB" w:rsidRPr="00DC7957" w:rsidRDefault="005B12FB"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gradnje uređaja i objekata komunalne infrastrukture u 2023. godini iz članka 1. sastavni je dio ovog Zaključka.</w:t>
      </w:r>
    </w:p>
    <w:p w14:paraId="7C15FEDE" w14:textId="5739E9F2" w:rsidR="005B12FB" w:rsidRPr="00DC7957" w:rsidRDefault="005B12FB" w:rsidP="005B12FB">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72DF8335" w14:textId="77777777" w:rsidR="005B12FB" w:rsidRPr="00DC7957" w:rsidRDefault="005B12FB" w:rsidP="005B12FB">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Ovaj Zaključak stupa na snagu osmog dana od dana objave u „Glasniku Općine Kamanje“.</w:t>
      </w:r>
    </w:p>
    <w:p w14:paraId="5BB7ED2E"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s-ES"/>
        </w:rPr>
      </w:pPr>
    </w:p>
    <w:p w14:paraId="2F8308E9" w14:textId="63D0C8E5" w:rsidR="0086774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Temeljem</w:t>
      </w:r>
      <w:r w:rsidRPr="00DC7957">
        <w:rPr>
          <w:rFonts w:ascii="Times New Roman" w:eastAsia="Times New Roman" w:hAnsi="Times New Roman"/>
          <w:sz w:val="20"/>
          <w:szCs w:val="20"/>
        </w:rPr>
        <w:t xml:space="preserve"> č</w:t>
      </w:r>
      <w:r w:rsidRPr="00DC7957">
        <w:rPr>
          <w:rFonts w:ascii="Times New Roman" w:eastAsia="Times New Roman" w:hAnsi="Times New Roman"/>
          <w:sz w:val="20"/>
          <w:szCs w:val="20"/>
          <w:lang w:val="es-ES"/>
        </w:rPr>
        <w:t>lanka</w:t>
      </w:r>
      <w:r w:rsidRPr="00DC7957">
        <w:rPr>
          <w:rFonts w:ascii="Times New Roman" w:eastAsia="Times New Roman" w:hAnsi="Times New Roman"/>
          <w:sz w:val="20"/>
          <w:szCs w:val="20"/>
        </w:rPr>
        <w:t xml:space="preserve"> 71. </w:t>
      </w:r>
      <w:r w:rsidRPr="00DC7957">
        <w:rPr>
          <w:rFonts w:ascii="Times New Roman" w:eastAsia="Times New Roman" w:hAnsi="Times New Roman"/>
          <w:sz w:val="20"/>
          <w:szCs w:val="20"/>
          <w:lang w:val="es-ES"/>
        </w:rPr>
        <w:t>Zakona</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o</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komunalnom</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gospodarstvu</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Narodne</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novine</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br</w:t>
      </w:r>
      <w:r w:rsidRPr="00DC7957">
        <w:rPr>
          <w:rFonts w:ascii="Times New Roman" w:eastAsia="Times New Roman" w:hAnsi="Times New Roman"/>
          <w:sz w:val="20"/>
          <w:szCs w:val="20"/>
        </w:rPr>
        <w:t xml:space="preserve">. 68/18, 110/18 i 32/20) </w:t>
      </w:r>
      <w:r w:rsidRPr="00DC7957">
        <w:rPr>
          <w:rFonts w:ascii="Times New Roman" w:eastAsia="Times New Roman" w:hAnsi="Times New Roman"/>
          <w:sz w:val="20"/>
          <w:szCs w:val="20"/>
          <w:lang w:val="es-ES"/>
        </w:rPr>
        <w:t>i</w:t>
      </w:r>
      <w:r w:rsidRPr="00DC7957">
        <w:rPr>
          <w:rFonts w:ascii="Times New Roman" w:eastAsia="Times New Roman" w:hAnsi="Times New Roman"/>
          <w:sz w:val="20"/>
          <w:szCs w:val="20"/>
        </w:rPr>
        <w:t xml:space="preserve"> </w:t>
      </w:r>
      <w:r w:rsidRPr="00DC7957">
        <w:rPr>
          <w:rFonts w:ascii="Times New Roman" w:eastAsia="Times New Roman" w:hAnsi="Times New Roman"/>
          <w:sz w:val="20"/>
          <w:szCs w:val="20"/>
          <w:lang w:val="es-ES"/>
        </w:rPr>
        <w:t>članka 41. Statuta Općine Kamanje („Glasnik općine Kamanje“ br. 01/21), Općinski načelnik Općine Kamanje, podnosi</w:t>
      </w:r>
    </w:p>
    <w:p w14:paraId="6BD1DE08" w14:textId="77777777" w:rsidR="004A6C79" w:rsidRPr="00DC7957" w:rsidRDefault="004A6C79" w:rsidP="005B12FB">
      <w:pPr>
        <w:autoSpaceDE w:val="0"/>
        <w:autoSpaceDN w:val="0"/>
        <w:adjustRightInd w:val="0"/>
        <w:spacing w:after="0" w:line="240" w:lineRule="auto"/>
        <w:jc w:val="center"/>
        <w:rPr>
          <w:rFonts w:ascii="Times New Roman" w:eastAsia="Times New Roman" w:hAnsi="Times New Roman"/>
          <w:b/>
          <w:sz w:val="20"/>
          <w:szCs w:val="20"/>
          <w:lang w:val="es-ES"/>
        </w:rPr>
      </w:pPr>
    </w:p>
    <w:p w14:paraId="763217A3" w14:textId="430D2F06" w:rsidR="005B12FB" w:rsidRPr="00DC7957" w:rsidRDefault="005B12FB" w:rsidP="005B12FB">
      <w:pPr>
        <w:autoSpaceDE w:val="0"/>
        <w:autoSpaceDN w:val="0"/>
        <w:adjustRightInd w:val="0"/>
        <w:spacing w:after="0" w:line="240" w:lineRule="auto"/>
        <w:jc w:val="center"/>
        <w:rPr>
          <w:rFonts w:ascii="Times New Roman" w:eastAsia="Times New Roman" w:hAnsi="Times New Roman"/>
          <w:b/>
          <w:bCs/>
          <w:sz w:val="20"/>
          <w:szCs w:val="20"/>
          <w:lang w:val="es-ES"/>
        </w:rPr>
      </w:pPr>
      <w:r w:rsidRPr="00DC7957">
        <w:rPr>
          <w:rFonts w:ascii="Times New Roman" w:eastAsia="Times New Roman" w:hAnsi="Times New Roman"/>
          <w:b/>
          <w:sz w:val="20"/>
          <w:szCs w:val="20"/>
          <w:lang w:val="es-ES"/>
        </w:rPr>
        <w:t>IZVJEŠĆE</w:t>
      </w:r>
    </w:p>
    <w:p w14:paraId="7AC1B9A7"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b/>
          <w:bCs/>
          <w:sz w:val="20"/>
          <w:szCs w:val="20"/>
          <w:lang w:val="es-ES"/>
        </w:rPr>
      </w:pPr>
      <w:r w:rsidRPr="00DC7957">
        <w:rPr>
          <w:rFonts w:ascii="Times New Roman" w:eastAsia="Times New Roman" w:hAnsi="Times New Roman"/>
          <w:b/>
          <w:bCs/>
          <w:sz w:val="20"/>
          <w:szCs w:val="20"/>
          <w:lang w:val="es-ES"/>
        </w:rPr>
        <w:t>o izvršenju Programa gradnje uređaja i objekata komunalne infrastrukture</w:t>
      </w:r>
    </w:p>
    <w:p w14:paraId="74FC3C2B"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b/>
          <w:bCs/>
          <w:sz w:val="20"/>
          <w:szCs w:val="20"/>
          <w:lang w:val="es-ES"/>
        </w:rPr>
      </w:pPr>
      <w:r w:rsidRPr="00DC7957">
        <w:rPr>
          <w:rFonts w:ascii="Times New Roman" w:eastAsia="Times New Roman" w:hAnsi="Times New Roman"/>
          <w:b/>
          <w:bCs/>
          <w:sz w:val="20"/>
          <w:szCs w:val="20"/>
          <w:lang w:val="es-ES"/>
        </w:rPr>
        <w:t>za 2023. godinu</w:t>
      </w:r>
    </w:p>
    <w:p w14:paraId="0B9D2B3F" w14:textId="77777777" w:rsidR="005B12FB" w:rsidRPr="00DC7957" w:rsidRDefault="005B12FB" w:rsidP="005B12FB">
      <w:pPr>
        <w:autoSpaceDE w:val="0"/>
        <w:autoSpaceDN w:val="0"/>
        <w:adjustRightInd w:val="0"/>
        <w:spacing w:after="0" w:line="240" w:lineRule="auto"/>
        <w:rPr>
          <w:rFonts w:ascii="Times New Roman" w:eastAsia="Times New Roman" w:hAnsi="Times New Roman"/>
          <w:b/>
          <w:bCs/>
          <w:sz w:val="20"/>
          <w:szCs w:val="20"/>
          <w:lang w:val="es-ES"/>
        </w:rPr>
      </w:pPr>
    </w:p>
    <w:p w14:paraId="2790B979"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b/>
          <w:bCs/>
          <w:sz w:val="20"/>
          <w:szCs w:val="20"/>
          <w:lang w:val="es-ES"/>
        </w:rPr>
      </w:pPr>
      <w:r w:rsidRPr="00DC7957">
        <w:rPr>
          <w:rFonts w:ascii="Times New Roman" w:eastAsia="Times New Roman" w:hAnsi="Times New Roman"/>
          <w:b/>
          <w:bCs/>
          <w:sz w:val="20"/>
          <w:szCs w:val="20"/>
          <w:lang w:val="es-ES"/>
        </w:rPr>
        <w:t>Članak 1.</w:t>
      </w:r>
    </w:p>
    <w:p w14:paraId="76282986" w14:textId="77777777" w:rsidR="005B12FB" w:rsidRPr="00DC7957" w:rsidRDefault="005B12FB" w:rsidP="005B12FB">
      <w:pPr>
        <w:autoSpaceDE w:val="0"/>
        <w:autoSpaceDN w:val="0"/>
        <w:adjustRightInd w:val="0"/>
        <w:spacing w:after="0" w:line="240" w:lineRule="auto"/>
        <w:ind w:firstLine="360"/>
        <w:jc w:val="both"/>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Ovim izvješćem daje se prikaz izvršenih rashoda za izgradnju objekata i uređaja komunalne (nerazvrstane ceste, groblja, javne površine na kojima nije dopušten promet motornim vozilima i dr.)  infrastrukture i druge infrastrukture na području Općine Kamanje u 2023. godini, kao i prikaz izvora financijskih sredstava za gradnju navedenih objekata i infrastrukture, kako slijedi:</w:t>
      </w:r>
    </w:p>
    <w:p w14:paraId="7DCE0053"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b/>
          <w:bCs/>
          <w:sz w:val="20"/>
          <w:szCs w:val="20"/>
          <w:lang w:val="es-ES"/>
        </w:rPr>
      </w:pPr>
    </w:p>
    <w:p w14:paraId="62EF59B9" w14:textId="77777777" w:rsidR="005B12FB" w:rsidRPr="00DC7957" w:rsidRDefault="005B12FB" w:rsidP="005B12FB">
      <w:pPr>
        <w:numPr>
          <w:ilvl w:val="0"/>
          <w:numId w:val="4"/>
        </w:numPr>
        <w:autoSpaceDE w:val="0"/>
        <w:autoSpaceDN w:val="0"/>
        <w:adjustRightInd w:val="0"/>
        <w:spacing w:after="0" w:line="240" w:lineRule="auto"/>
        <w:jc w:val="both"/>
        <w:rPr>
          <w:rFonts w:ascii="Times New Roman" w:eastAsia="Times New Roman" w:hAnsi="Times New Roman"/>
          <w:b/>
          <w:bCs/>
          <w:sz w:val="20"/>
          <w:szCs w:val="20"/>
          <w:lang w:val="es-ES"/>
        </w:rPr>
      </w:pPr>
      <w:r w:rsidRPr="00DC7957">
        <w:rPr>
          <w:rFonts w:ascii="Times New Roman" w:eastAsia="Times New Roman" w:hAnsi="Times New Roman"/>
          <w:b/>
          <w:bCs/>
          <w:sz w:val="20"/>
          <w:szCs w:val="20"/>
          <w:lang w:val="es-ES"/>
        </w:rPr>
        <w:t>Kapitalni projekt: K100303 – Uređenje nerazvrstanih prometnica i trgova</w:t>
      </w:r>
    </w:p>
    <w:p w14:paraId="13520BDD" w14:textId="77777777" w:rsidR="005B12FB" w:rsidRPr="00DC7957" w:rsidRDefault="005B12FB" w:rsidP="005B12FB">
      <w:pPr>
        <w:autoSpaceDE w:val="0"/>
        <w:autoSpaceDN w:val="0"/>
        <w:adjustRightInd w:val="0"/>
        <w:spacing w:after="0" w:line="240" w:lineRule="auto"/>
        <w:ind w:left="720"/>
        <w:jc w:val="both"/>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PLANIRANO: 151.000,00 EUR</w:t>
      </w:r>
    </w:p>
    <w:p w14:paraId="4D9DE837" w14:textId="77777777" w:rsidR="005B12FB" w:rsidRPr="00DC7957" w:rsidRDefault="005B12FB" w:rsidP="005B12FB">
      <w:pPr>
        <w:autoSpaceDE w:val="0"/>
        <w:autoSpaceDN w:val="0"/>
        <w:adjustRightInd w:val="0"/>
        <w:spacing w:after="0" w:line="240" w:lineRule="auto"/>
        <w:ind w:left="720"/>
        <w:jc w:val="both"/>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OSTVARENO: 103.743,47 EUR</w:t>
      </w:r>
    </w:p>
    <w:p w14:paraId="3DE25208" w14:textId="77777777" w:rsidR="005B12FB" w:rsidRPr="00DC7957" w:rsidRDefault="005B12FB" w:rsidP="005B12FB">
      <w:pPr>
        <w:autoSpaceDE w:val="0"/>
        <w:autoSpaceDN w:val="0"/>
        <w:adjustRightInd w:val="0"/>
        <w:spacing w:after="0" w:line="240" w:lineRule="auto"/>
        <w:ind w:left="720"/>
        <w:jc w:val="both"/>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INDEKS: 68,70 %</w:t>
      </w:r>
    </w:p>
    <w:p w14:paraId="2E71E4C2"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n-US"/>
        </w:rPr>
      </w:pPr>
    </w:p>
    <w:p w14:paraId="6261B6DF" w14:textId="77777777" w:rsidR="005B12FB" w:rsidRPr="00DC7957" w:rsidRDefault="005B12FB" w:rsidP="005B12FB">
      <w:pPr>
        <w:numPr>
          <w:ilvl w:val="0"/>
          <w:numId w:val="5"/>
        </w:numPr>
        <w:autoSpaceDE w:val="0"/>
        <w:autoSpaceDN w:val="0"/>
        <w:adjustRightInd w:val="0"/>
        <w:spacing w:after="0" w:line="240" w:lineRule="auto"/>
        <w:jc w:val="both"/>
        <w:rPr>
          <w:rFonts w:ascii="Times New Roman" w:eastAsia="Times New Roman" w:hAnsi="Times New Roman"/>
          <w:sz w:val="20"/>
          <w:szCs w:val="20"/>
          <w:lang w:val="en-US"/>
        </w:rPr>
      </w:pPr>
      <w:proofErr w:type="spellStart"/>
      <w:r w:rsidRPr="00DC7957">
        <w:rPr>
          <w:rFonts w:ascii="Times New Roman" w:eastAsia="Times New Roman" w:hAnsi="Times New Roman"/>
          <w:sz w:val="20"/>
          <w:szCs w:val="20"/>
          <w:lang w:val="en-US"/>
        </w:rPr>
        <w:t>Naselje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Reštovo</w:t>
      </w:r>
      <w:proofErr w:type="spellEnd"/>
      <w:r w:rsidRPr="00DC7957">
        <w:rPr>
          <w:rFonts w:ascii="Times New Roman" w:eastAsia="Times New Roman" w:hAnsi="Times New Roman"/>
          <w:sz w:val="20"/>
          <w:szCs w:val="20"/>
          <w:lang w:val="en-US"/>
        </w:rPr>
        <w:t xml:space="preserve"> - </w:t>
      </w:r>
      <w:proofErr w:type="spellStart"/>
      <w:r w:rsidRPr="00DC7957">
        <w:rPr>
          <w:rFonts w:ascii="Times New Roman" w:eastAsia="Times New Roman" w:hAnsi="Times New Roman"/>
          <w:sz w:val="20"/>
          <w:szCs w:val="20"/>
          <w:lang w:val="en-US"/>
        </w:rPr>
        <w:t>Uređenje</w:t>
      </w:r>
      <w:proofErr w:type="spellEnd"/>
      <w:r w:rsidRPr="00DC7957">
        <w:rPr>
          <w:rFonts w:ascii="Times New Roman" w:eastAsia="Times New Roman" w:hAnsi="Times New Roman"/>
          <w:sz w:val="20"/>
          <w:szCs w:val="20"/>
          <w:lang w:val="en-US"/>
        </w:rPr>
        <w:t xml:space="preserve"> i </w:t>
      </w:r>
      <w:proofErr w:type="spellStart"/>
      <w:r w:rsidRPr="00DC7957">
        <w:rPr>
          <w:rFonts w:ascii="Times New Roman" w:eastAsia="Times New Roman" w:hAnsi="Times New Roman"/>
          <w:sz w:val="20"/>
          <w:szCs w:val="20"/>
          <w:lang w:val="en-US"/>
        </w:rPr>
        <w:t>asfaltiranje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dijela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nerazvrstane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prometnice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kčbr</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dio</w:t>
      </w:r>
      <w:proofErr w:type="spellEnd"/>
      <w:r w:rsidRPr="00DC7957">
        <w:rPr>
          <w:rFonts w:ascii="Times New Roman" w:eastAsia="Times New Roman" w:hAnsi="Times New Roman"/>
          <w:sz w:val="20"/>
          <w:szCs w:val="20"/>
          <w:lang w:val="en-US"/>
        </w:rPr>
        <w:t xml:space="preserve"> 2482 </w:t>
      </w:r>
      <w:proofErr w:type="spellStart"/>
      <w:r w:rsidRPr="00DC7957">
        <w:rPr>
          <w:rFonts w:ascii="Times New Roman" w:eastAsia="Times New Roman" w:hAnsi="Times New Roman"/>
          <w:sz w:val="20"/>
          <w:szCs w:val="20"/>
          <w:lang w:val="en-US"/>
        </w:rPr>
        <w:t>k.o.</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Brlog</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Ozaljski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duljine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cca</w:t>
      </w:r>
      <w:proofErr w:type="spellEnd"/>
      <w:r w:rsidRPr="00DC7957">
        <w:rPr>
          <w:rFonts w:ascii="Times New Roman" w:eastAsia="Times New Roman" w:hAnsi="Times New Roman"/>
          <w:sz w:val="20"/>
          <w:szCs w:val="20"/>
          <w:lang w:val="en-US"/>
        </w:rPr>
        <w:t xml:space="preserve"> 700 </w:t>
      </w:r>
      <w:proofErr w:type="spellStart"/>
      <w:r w:rsidRPr="00DC7957">
        <w:rPr>
          <w:rFonts w:ascii="Times New Roman" w:eastAsia="Times New Roman" w:hAnsi="Times New Roman"/>
          <w:sz w:val="20"/>
          <w:szCs w:val="20"/>
          <w:lang w:val="en-US"/>
        </w:rPr>
        <w:t>metara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asfaltiranje</w:t>
      </w:r>
      <w:proofErr w:type="spellEnd"/>
      <w:r w:rsidRPr="00DC7957">
        <w:rPr>
          <w:rFonts w:ascii="Times New Roman" w:eastAsia="Times New Roman" w:hAnsi="Times New Roman"/>
          <w:sz w:val="20"/>
          <w:szCs w:val="20"/>
          <w:lang w:val="en-US"/>
        </w:rPr>
        <w:t xml:space="preserve"> u </w:t>
      </w:r>
      <w:proofErr w:type="spellStart"/>
      <w:r w:rsidRPr="00DC7957">
        <w:rPr>
          <w:rFonts w:ascii="Times New Roman" w:eastAsia="Times New Roman" w:hAnsi="Times New Roman"/>
          <w:sz w:val="20"/>
          <w:szCs w:val="20"/>
          <w:lang w:val="en-US"/>
        </w:rPr>
        <w:t>duljini</w:t>
      </w:r>
      <w:proofErr w:type="spellEnd"/>
      <w:r w:rsidRPr="00DC7957">
        <w:rPr>
          <w:rFonts w:ascii="Times New Roman" w:eastAsia="Times New Roman" w:hAnsi="Times New Roman"/>
          <w:sz w:val="20"/>
          <w:szCs w:val="20"/>
          <w:lang w:val="en-US"/>
        </w:rPr>
        <w:t xml:space="preserve"> od 200 </w:t>
      </w:r>
      <w:proofErr w:type="spellStart"/>
      <w:r w:rsidRPr="00DC7957">
        <w:rPr>
          <w:rFonts w:ascii="Times New Roman" w:eastAsia="Times New Roman" w:hAnsi="Times New Roman"/>
          <w:sz w:val="20"/>
          <w:szCs w:val="20"/>
          <w:lang w:val="en-US"/>
        </w:rPr>
        <w:t>metara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tvrtka</w:t>
      </w:r>
      <w:proofErr w:type="spellEnd"/>
      <w:r w:rsidRPr="00DC7957">
        <w:rPr>
          <w:rFonts w:ascii="Times New Roman" w:eastAsia="Times New Roman" w:hAnsi="Times New Roman"/>
          <w:sz w:val="20"/>
          <w:szCs w:val="20"/>
          <w:lang w:val="en-US"/>
        </w:rPr>
        <w:t xml:space="preserve"> ZEROT d.o.o. </w:t>
      </w:r>
      <w:proofErr w:type="spellStart"/>
      <w:r w:rsidRPr="00DC7957">
        <w:rPr>
          <w:rFonts w:ascii="Times New Roman" w:eastAsia="Times New Roman" w:hAnsi="Times New Roman"/>
          <w:sz w:val="20"/>
          <w:szCs w:val="20"/>
          <w:lang w:val="en-US"/>
        </w:rPr>
        <w:t>do</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izlaza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na</w:t>
      </w:r>
      <w:proofErr w:type="spellEnd"/>
      <w:r w:rsidRPr="00DC7957">
        <w:rPr>
          <w:rFonts w:ascii="Times New Roman" w:eastAsia="Times New Roman" w:hAnsi="Times New Roman"/>
          <w:sz w:val="20"/>
          <w:szCs w:val="20"/>
          <w:lang w:val="en-US"/>
        </w:rPr>
        <w:t xml:space="preserve"> DC228 i u </w:t>
      </w:r>
      <w:proofErr w:type="spellStart"/>
      <w:r w:rsidRPr="00DC7957">
        <w:rPr>
          <w:rFonts w:ascii="Times New Roman" w:eastAsia="Times New Roman" w:hAnsi="Times New Roman"/>
          <w:sz w:val="20"/>
          <w:szCs w:val="20"/>
          <w:lang w:val="en-US"/>
        </w:rPr>
        <w:t>duljini</w:t>
      </w:r>
      <w:proofErr w:type="spellEnd"/>
      <w:r w:rsidRPr="00DC7957">
        <w:rPr>
          <w:rFonts w:ascii="Times New Roman" w:eastAsia="Times New Roman" w:hAnsi="Times New Roman"/>
          <w:sz w:val="20"/>
          <w:szCs w:val="20"/>
          <w:lang w:val="en-US"/>
        </w:rPr>
        <w:t xml:space="preserve"> 500 </w:t>
      </w:r>
      <w:proofErr w:type="spellStart"/>
      <w:r w:rsidRPr="00DC7957">
        <w:rPr>
          <w:rFonts w:ascii="Times New Roman" w:eastAsia="Times New Roman" w:hAnsi="Times New Roman"/>
          <w:sz w:val="20"/>
          <w:szCs w:val="20"/>
          <w:lang w:val="en-US"/>
        </w:rPr>
        <w:t>metara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proširenje</w:t>
      </w:r>
      <w:proofErr w:type="spellEnd"/>
      <w:r w:rsidRPr="00DC7957">
        <w:rPr>
          <w:rFonts w:ascii="Times New Roman" w:eastAsia="Times New Roman" w:hAnsi="Times New Roman"/>
          <w:sz w:val="20"/>
          <w:szCs w:val="20"/>
          <w:lang w:val="en-US"/>
        </w:rPr>
        <w:t xml:space="preserve"> i </w:t>
      </w:r>
      <w:proofErr w:type="spellStart"/>
      <w:r w:rsidRPr="00DC7957">
        <w:rPr>
          <w:rFonts w:ascii="Times New Roman" w:eastAsia="Times New Roman" w:hAnsi="Times New Roman"/>
          <w:sz w:val="20"/>
          <w:szCs w:val="20"/>
          <w:lang w:val="en-US"/>
        </w:rPr>
        <w:t>navoz</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prometnice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od</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kuće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Vardijan</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Reštovo</w:t>
      </w:r>
      <w:proofErr w:type="spellEnd"/>
      <w:r w:rsidRPr="00DC7957">
        <w:rPr>
          <w:rFonts w:ascii="Times New Roman" w:eastAsia="Times New Roman" w:hAnsi="Times New Roman"/>
          <w:sz w:val="20"/>
          <w:szCs w:val="20"/>
          <w:lang w:val="en-US"/>
        </w:rPr>
        <w:t xml:space="preserve"> 10 A do </w:t>
      </w:r>
      <w:proofErr w:type="spellStart"/>
      <w:r w:rsidRPr="00DC7957">
        <w:rPr>
          <w:rFonts w:ascii="Times New Roman" w:eastAsia="Times New Roman" w:hAnsi="Times New Roman"/>
          <w:sz w:val="20"/>
          <w:szCs w:val="20"/>
          <w:lang w:val="en-US"/>
        </w:rPr>
        <w:t>tvrtke</w:t>
      </w:r>
      <w:proofErr w:type="spellEnd"/>
      <w:r w:rsidRPr="00DC7957">
        <w:rPr>
          <w:rFonts w:ascii="Times New Roman" w:eastAsia="Times New Roman" w:hAnsi="Times New Roman"/>
          <w:sz w:val="20"/>
          <w:szCs w:val="20"/>
          <w:lang w:val="en-US"/>
        </w:rPr>
        <w:t xml:space="preserve"> ZEROT d.o.o.) </w:t>
      </w:r>
      <w:proofErr w:type="spellStart"/>
      <w:r w:rsidRPr="00DC7957">
        <w:rPr>
          <w:rFonts w:ascii="Times New Roman" w:eastAsia="Times New Roman" w:hAnsi="Times New Roman"/>
          <w:sz w:val="20"/>
          <w:szCs w:val="20"/>
          <w:lang w:val="en-US"/>
        </w:rPr>
        <w:t>izvršeni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radovi</w:t>
      </w:r>
      <w:proofErr w:type="spellEnd"/>
      <w:r w:rsidRPr="00DC7957">
        <w:rPr>
          <w:rFonts w:ascii="Times New Roman" w:eastAsia="Times New Roman" w:hAnsi="Times New Roman"/>
          <w:sz w:val="20"/>
          <w:szCs w:val="20"/>
          <w:lang w:val="en-US"/>
        </w:rPr>
        <w:t xml:space="preserve"> u </w:t>
      </w:r>
      <w:proofErr w:type="spellStart"/>
      <w:r w:rsidRPr="00DC7957">
        <w:rPr>
          <w:rFonts w:ascii="Times New Roman" w:eastAsia="Times New Roman" w:hAnsi="Times New Roman"/>
          <w:sz w:val="20"/>
          <w:szCs w:val="20"/>
          <w:lang w:val="en-US"/>
        </w:rPr>
        <w:t>iznosu</w:t>
      </w:r>
      <w:proofErr w:type="spellEnd"/>
      <w:r w:rsidRPr="00DC7957">
        <w:rPr>
          <w:rFonts w:ascii="Times New Roman" w:eastAsia="Times New Roman" w:hAnsi="Times New Roman"/>
          <w:sz w:val="20"/>
          <w:szCs w:val="20"/>
          <w:lang w:val="en-US"/>
        </w:rPr>
        <w:t xml:space="preserve"> od 47.367,63 EUR</w:t>
      </w:r>
    </w:p>
    <w:p w14:paraId="59B18564"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n-US"/>
        </w:rPr>
      </w:pPr>
    </w:p>
    <w:p w14:paraId="0A573B40" w14:textId="77777777" w:rsidR="005B12FB" w:rsidRPr="00DC7957" w:rsidRDefault="005B12FB" w:rsidP="005B12FB">
      <w:pPr>
        <w:numPr>
          <w:ilvl w:val="0"/>
          <w:numId w:val="5"/>
        </w:numPr>
        <w:autoSpaceDE w:val="0"/>
        <w:autoSpaceDN w:val="0"/>
        <w:adjustRightInd w:val="0"/>
        <w:spacing w:after="0" w:line="240" w:lineRule="auto"/>
        <w:jc w:val="both"/>
        <w:rPr>
          <w:rFonts w:ascii="Times New Roman" w:eastAsia="Times New Roman" w:hAnsi="Times New Roman"/>
          <w:sz w:val="20"/>
          <w:szCs w:val="20"/>
          <w:lang w:val="en-US"/>
        </w:rPr>
      </w:pPr>
      <w:proofErr w:type="spellStart"/>
      <w:r w:rsidRPr="00DC7957">
        <w:rPr>
          <w:rFonts w:ascii="Times New Roman" w:eastAsia="Times New Roman" w:hAnsi="Times New Roman"/>
          <w:sz w:val="20"/>
          <w:szCs w:val="20"/>
          <w:lang w:val="en-US"/>
        </w:rPr>
        <w:t>Naselje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Orljakovo</w:t>
      </w:r>
      <w:proofErr w:type="spellEnd"/>
      <w:r w:rsidRPr="00DC7957">
        <w:rPr>
          <w:rFonts w:ascii="Times New Roman" w:eastAsia="Times New Roman" w:hAnsi="Times New Roman"/>
          <w:sz w:val="20"/>
          <w:szCs w:val="20"/>
          <w:lang w:val="en-US"/>
        </w:rPr>
        <w:t xml:space="preserve"> - </w:t>
      </w:r>
      <w:proofErr w:type="spellStart"/>
      <w:r w:rsidRPr="00DC7957">
        <w:rPr>
          <w:rFonts w:ascii="Times New Roman" w:eastAsia="Times New Roman" w:hAnsi="Times New Roman"/>
          <w:sz w:val="20"/>
          <w:szCs w:val="20"/>
          <w:lang w:val="en-US"/>
        </w:rPr>
        <w:t>Asfaltiranje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nerazvrstane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prometnice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kčbr</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dio</w:t>
      </w:r>
      <w:proofErr w:type="spellEnd"/>
      <w:r w:rsidRPr="00DC7957">
        <w:rPr>
          <w:rFonts w:ascii="Times New Roman" w:eastAsia="Times New Roman" w:hAnsi="Times New Roman"/>
          <w:sz w:val="20"/>
          <w:szCs w:val="20"/>
          <w:lang w:val="en-US"/>
        </w:rPr>
        <w:t xml:space="preserve"> 2577 </w:t>
      </w:r>
      <w:proofErr w:type="spellStart"/>
      <w:r w:rsidRPr="00DC7957">
        <w:rPr>
          <w:rFonts w:ascii="Times New Roman" w:eastAsia="Times New Roman" w:hAnsi="Times New Roman"/>
          <w:sz w:val="20"/>
          <w:szCs w:val="20"/>
          <w:lang w:val="en-US"/>
        </w:rPr>
        <w:t>k.o.</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Brlog</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Ozaljski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duljine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cca</w:t>
      </w:r>
      <w:proofErr w:type="spellEnd"/>
      <w:r w:rsidRPr="00DC7957">
        <w:rPr>
          <w:rFonts w:ascii="Times New Roman" w:eastAsia="Times New Roman" w:hAnsi="Times New Roman"/>
          <w:sz w:val="20"/>
          <w:szCs w:val="20"/>
          <w:lang w:val="en-US"/>
        </w:rPr>
        <w:t xml:space="preserve"> 50 </w:t>
      </w:r>
      <w:proofErr w:type="spellStart"/>
      <w:r w:rsidRPr="00DC7957">
        <w:rPr>
          <w:rFonts w:ascii="Times New Roman" w:eastAsia="Times New Roman" w:hAnsi="Times New Roman"/>
          <w:sz w:val="20"/>
          <w:szCs w:val="20"/>
          <w:lang w:val="en-US"/>
        </w:rPr>
        <w:t>metara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kuća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Malatestinić</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Orljakovo</w:t>
      </w:r>
      <w:proofErr w:type="spellEnd"/>
      <w:r w:rsidRPr="00DC7957">
        <w:rPr>
          <w:rFonts w:ascii="Times New Roman" w:eastAsia="Times New Roman" w:hAnsi="Times New Roman"/>
          <w:sz w:val="20"/>
          <w:szCs w:val="20"/>
          <w:lang w:val="en-US"/>
        </w:rPr>
        <w:t xml:space="preserve"> 19 A) </w:t>
      </w:r>
      <w:proofErr w:type="spellStart"/>
      <w:r w:rsidRPr="00DC7957">
        <w:rPr>
          <w:rFonts w:ascii="Times New Roman" w:eastAsia="Times New Roman" w:hAnsi="Times New Roman"/>
          <w:sz w:val="20"/>
          <w:szCs w:val="20"/>
          <w:lang w:val="en-US"/>
        </w:rPr>
        <w:t>izvršeni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radovi</w:t>
      </w:r>
      <w:proofErr w:type="spellEnd"/>
      <w:r w:rsidRPr="00DC7957">
        <w:rPr>
          <w:rFonts w:ascii="Times New Roman" w:eastAsia="Times New Roman" w:hAnsi="Times New Roman"/>
          <w:sz w:val="20"/>
          <w:szCs w:val="20"/>
          <w:lang w:val="en-US"/>
        </w:rPr>
        <w:t xml:space="preserve"> u </w:t>
      </w:r>
      <w:proofErr w:type="spellStart"/>
      <w:r w:rsidRPr="00DC7957">
        <w:rPr>
          <w:rFonts w:ascii="Times New Roman" w:eastAsia="Times New Roman" w:hAnsi="Times New Roman"/>
          <w:sz w:val="20"/>
          <w:szCs w:val="20"/>
          <w:lang w:val="en-US"/>
        </w:rPr>
        <w:t>iznosu</w:t>
      </w:r>
      <w:proofErr w:type="spellEnd"/>
      <w:r w:rsidRPr="00DC7957">
        <w:rPr>
          <w:rFonts w:ascii="Times New Roman" w:eastAsia="Times New Roman" w:hAnsi="Times New Roman"/>
          <w:sz w:val="20"/>
          <w:szCs w:val="20"/>
          <w:lang w:val="en-US"/>
        </w:rPr>
        <w:t xml:space="preserve"> od 7.399,22 EUR</w:t>
      </w:r>
    </w:p>
    <w:p w14:paraId="4F88CBA2"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n-US"/>
        </w:rPr>
      </w:pPr>
    </w:p>
    <w:p w14:paraId="4DF8E755" w14:textId="77777777" w:rsidR="005B12FB" w:rsidRPr="00DC7957" w:rsidRDefault="005B12FB" w:rsidP="005B12FB">
      <w:pPr>
        <w:numPr>
          <w:ilvl w:val="0"/>
          <w:numId w:val="5"/>
        </w:numPr>
        <w:autoSpaceDE w:val="0"/>
        <w:autoSpaceDN w:val="0"/>
        <w:adjustRightInd w:val="0"/>
        <w:spacing w:after="0" w:line="240" w:lineRule="auto"/>
        <w:jc w:val="both"/>
        <w:rPr>
          <w:rFonts w:ascii="Times New Roman" w:eastAsia="Times New Roman" w:hAnsi="Times New Roman"/>
          <w:sz w:val="20"/>
          <w:szCs w:val="20"/>
          <w:lang w:val="en-US"/>
        </w:rPr>
      </w:pPr>
      <w:proofErr w:type="spellStart"/>
      <w:r w:rsidRPr="00DC7957">
        <w:rPr>
          <w:rFonts w:ascii="Times New Roman" w:eastAsia="Times New Roman" w:hAnsi="Times New Roman"/>
          <w:sz w:val="20"/>
          <w:szCs w:val="20"/>
          <w:lang w:val="en-US"/>
        </w:rPr>
        <w:t>Naselje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Brlog</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Ozaljski</w:t>
      </w:r>
      <w:proofErr w:type="spellEnd"/>
      <w:r w:rsidRPr="00DC7957">
        <w:rPr>
          <w:rFonts w:ascii="Times New Roman" w:eastAsia="Times New Roman" w:hAnsi="Times New Roman"/>
          <w:sz w:val="20"/>
          <w:szCs w:val="20"/>
          <w:lang w:val="en-US"/>
        </w:rPr>
        <w:t xml:space="preserve"> – </w:t>
      </w:r>
      <w:proofErr w:type="spellStart"/>
      <w:r w:rsidRPr="00DC7957">
        <w:rPr>
          <w:rFonts w:ascii="Times New Roman" w:eastAsia="Times New Roman" w:hAnsi="Times New Roman"/>
          <w:sz w:val="20"/>
          <w:szCs w:val="20"/>
          <w:lang w:val="en-US"/>
        </w:rPr>
        <w:t>uređenje</w:t>
      </w:r>
      <w:proofErr w:type="spellEnd"/>
      <w:r w:rsidRPr="00DC7957">
        <w:rPr>
          <w:rFonts w:ascii="Times New Roman" w:eastAsia="Times New Roman" w:hAnsi="Times New Roman"/>
          <w:sz w:val="20"/>
          <w:szCs w:val="20"/>
          <w:lang w:val="en-US"/>
        </w:rPr>
        <w:t xml:space="preserve"> i </w:t>
      </w:r>
      <w:proofErr w:type="spellStart"/>
      <w:r w:rsidRPr="00DC7957">
        <w:rPr>
          <w:rFonts w:ascii="Times New Roman" w:eastAsia="Times New Roman" w:hAnsi="Times New Roman"/>
          <w:sz w:val="20"/>
          <w:szCs w:val="20"/>
          <w:lang w:val="en-US"/>
        </w:rPr>
        <w:t>asfaltiranje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nerazvrstane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prometnice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kčbr.dio</w:t>
      </w:r>
      <w:proofErr w:type="spellEnd"/>
      <w:r w:rsidRPr="00DC7957">
        <w:rPr>
          <w:rFonts w:ascii="Times New Roman" w:eastAsia="Times New Roman" w:hAnsi="Times New Roman"/>
          <w:sz w:val="20"/>
          <w:szCs w:val="20"/>
          <w:lang w:val="en-US"/>
        </w:rPr>
        <w:t xml:space="preserve"> 2517/1 </w:t>
      </w:r>
      <w:proofErr w:type="spellStart"/>
      <w:r w:rsidRPr="00DC7957">
        <w:rPr>
          <w:rFonts w:ascii="Times New Roman" w:eastAsia="Times New Roman" w:hAnsi="Times New Roman"/>
          <w:sz w:val="20"/>
          <w:szCs w:val="20"/>
          <w:lang w:val="en-US"/>
        </w:rPr>
        <w:t>k.o.</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Brlog</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ozaljski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duljine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cca</w:t>
      </w:r>
      <w:proofErr w:type="spellEnd"/>
      <w:r w:rsidRPr="00DC7957">
        <w:rPr>
          <w:rFonts w:ascii="Times New Roman" w:eastAsia="Times New Roman" w:hAnsi="Times New Roman"/>
          <w:sz w:val="20"/>
          <w:szCs w:val="20"/>
          <w:lang w:val="en-US"/>
        </w:rPr>
        <w:t xml:space="preserve"> 150 </w:t>
      </w:r>
      <w:proofErr w:type="spellStart"/>
      <w:r w:rsidRPr="00DC7957">
        <w:rPr>
          <w:rFonts w:ascii="Times New Roman" w:eastAsia="Times New Roman" w:hAnsi="Times New Roman"/>
          <w:sz w:val="20"/>
          <w:szCs w:val="20"/>
          <w:lang w:val="en-US"/>
        </w:rPr>
        <w:t>metara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izvršeni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radovi</w:t>
      </w:r>
      <w:proofErr w:type="spellEnd"/>
      <w:r w:rsidRPr="00DC7957">
        <w:rPr>
          <w:rFonts w:ascii="Times New Roman" w:eastAsia="Times New Roman" w:hAnsi="Times New Roman"/>
          <w:sz w:val="20"/>
          <w:szCs w:val="20"/>
          <w:lang w:val="en-US"/>
        </w:rPr>
        <w:t xml:space="preserve"> u </w:t>
      </w:r>
      <w:proofErr w:type="spellStart"/>
      <w:r w:rsidRPr="00DC7957">
        <w:rPr>
          <w:rFonts w:ascii="Times New Roman" w:eastAsia="Times New Roman" w:hAnsi="Times New Roman"/>
          <w:sz w:val="20"/>
          <w:szCs w:val="20"/>
          <w:lang w:val="en-US"/>
        </w:rPr>
        <w:t>iznosu</w:t>
      </w:r>
      <w:proofErr w:type="spellEnd"/>
      <w:r w:rsidRPr="00DC7957">
        <w:rPr>
          <w:rFonts w:ascii="Times New Roman" w:eastAsia="Times New Roman" w:hAnsi="Times New Roman"/>
          <w:sz w:val="20"/>
          <w:szCs w:val="20"/>
          <w:lang w:val="en-US"/>
        </w:rPr>
        <w:t xml:space="preserve"> od 18.363,29 EUR</w:t>
      </w:r>
    </w:p>
    <w:p w14:paraId="60CF8DC8"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n-US"/>
        </w:rPr>
      </w:pPr>
    </w:p>
    <w:p w14:paraId="157F0CB2" w14:textId="77777777" w:rsidR="005B12FB" w:rsidRPr="00DC7957" w:rsidRDefault="005B12FB" w:rsidP="005B12FB">
      <w:pPr>
        <w:numPr>
          <w:ilvl w:val="0"/>
          <w:numId w:val="5"/>
        </w:numPr>
        <w:autoSpaceDE w:val="0"/>
        <w:autoSpaceDN w:val="0"/>
        <w:adjustRightInd w:val="0"/>
        <w:spacing w:after="0" w:line="240" w:lineRule="auto"/>
        <w:jc w:val="both"/>
        <w:rPr>
          <w:rFonts w:ascii="Times New Roman" w:eastAsia="Times New Roman" w:hAnsi="Times New Roman"/>
          <w:sz w:val="20"/>
          <w:szCs w:val="20"/>
          <w:lang w:val="en-US"/>
        </w:rPr>
      </w:pPr>
      <w:proofErr w:type="spellStart"/>
      <w:r w:rsidRPr="00DC7957">
        <w:rPr>
          <w:rFonts w:ascii="Times New Roman" w:eastAsia="Times New Roman" w:hAnsi="Times New Roman"/>
          <w:sz w:val="20"/>
          <w:szCs w:val="20"/>
          <w:lang w:val="en-US"/>
        </w:rPr>
        <w:lastRenderedPageBreak/>
        <w:t>Naselje</w:t>
      </w:r>
      <w:proofErr w:type="spellEnd"/>
      <w:r w:rsidRPr="00DC7957">
        <w:rPr>
          <w:rFonts w:ascii="Times New Roman" w:eastAsia="Times New Roman" w:hAnsi="Times New Roman"/>
          <w:sz w:val="20"/>
          <w:szCs w:val="20"/>
          <w:lang w:val="en-US"/>
        </w:rPr>
        <w:t xml:space="preserve"> Kamanje – </w:t>
      </w:r>
      <w:proofErr w:type="spellStart"/>
      <w:r w:rsidRPr="00DC7957">
        <w:rPr>
          <w:rFonts w:ascii="Times New Roman" w:eastAsia="Times New Roman" w:hAnsi="Times New Roman"/>
          <w:sz w:val="20"/>
          <w:szCs w:val="20"/>
          <w:lang w:val="en-US"/>
        </w:rPr>
        <w:t>odron</w:t>
      </w:r>
      <w:proofErr w:type="spellEnd"/>
      <w:r w:rsidRPr="00DC7957">
        <w:rPr>
          <w:rFonts w:ascii="Times New Roman" w:eastAsia="Times New Roman" w:hAnsi="Times New Roman"/>
          <w:sz w:val="20"/>
          <w:szCs w:val="20"/>
          <w:lang w:val="en-US"/>
        </w:rPr>
        <w:t>/</w:t>
      </w:r>
      <w:proofErr w:type="spellStart"/>
      <w:r w:rsidRPr="00DC7957">
        <w:rPr>
          <w:rFonts w:ascii="Times New Roman" w:eastAsia="Times New Roman" w:hAnsi="Times New Roman"/>
          <w:sz w:val="20"/>
          <w:szCs w:val="20"/>
          <w:lang w:val="en-US"/>
        </w:rPr>
        <w:t>klizište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na</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nerazvrstanoj</w:t>
      </w:r>
      <w:proofErr w:type="spellEnd"/>
      <w:r w:rsidRPr="00DC7957">
        <w:rPr>
          <w:rFonts w:ascii="Times New Roman" w:eastAsia="Times New Roman" w:hAnsi="Times New Roman"/>
          <w:sz w:val="20"/>
          <w:szCs w:val="20"/>
          <w:lang w:val="en-US"/>
        </w:rPr>
        <w:t xml:space="preserve"> cesti </w:t>
      </w:r>
      <w:proofErr w:type="spellStart"/>
      <w:r w:rsidRPr="00DC7957">
        <w:rPr>
          <w:rFonts w:ascii="Times New Roman" w:eastAsia="Times New Roman" w:hAnsi="Times New Roman"/>
          <w:sz w:val="20"/>
          <w:szCs w:val="20"/>
          <w:lang w:val="en-US"/>
        </w:rPr>
        <w:t>Preseka</w:t>
      </w:r>
      <w:proofErr w:type="spellEnd"/>
      <w:r w:rsidRPr="00DC7957">
        <w:rPr>
          <w:rFonts w:ascii="Times New Roman" w:eastAsia="Times New Roman" w:hAnsi="Times New Roman"/>
          <w:sz w:val="20"/>
          <w:szCs w:val="20"/>
          <w:lang w:val="en-US"/>
        </w:rPr>
        <w:t xml:space="preserve"> – </w:t>
      </w:r>
      <w:proofErr w:type="spellStart"/>
      <w:r w:rsidRPr="00DC7957">
        <w:rPr>
          <w:rFonts w:ascii="Times New Roman" w:eastAsia="Times New Roman" w:hAnsi="Times New Roman"/>
          <w:sz w:val="20"/>
          <w:szCs w:val="20"/>
          <w:lang w:val="en-US"/>
        </w:rPr>
        <w:t>kčbr</w:t>
      </w:r>
      <w:proofErr w:type="spellEnd"/>
      <w:r w:rsidRPr="00DC7957">
        <w:rPr>
          <w:rFonts w:ascii="Times New Roman" w:eastAsia="Times New Roman" w:hAnsi="Times New Roman"/>
          <w:sz w:val="20"/>
          <w:szCs w:val="20"/>
          <w:lang w:val="en-US"/>
        </w:rPr>
        <w:t xml:space="preserve">. 2361, 2362, 2356/3, 1123/2, 2333/1 i 693/3 </w:t>
      </w:r>
      <w:proofErr w:type="spellStart"/>
      <w:r w:rsidRPr="00DC7957">
        <w:rPr>
          <w:rFonts w:ascii="Times New Roman" w:eastAsia="Times New Roman" w:hAnsi="Times New Roman"/>
          <w:sz w:val="20"/>
          <w:szCs w:val="20"/>
          <w:lang w:val="en-US"/>
        </w:rPr>
        <w:t>k.o.</w:t>
      </w:r>
      <w:proofErr w:type="spellEnd"/>
      <w:r w:rsidRPr="00DC7957">
        <w:rPr>
          <w:rFonts w:ascii="Times New Roman" w:eastAsia="Times New Roman" w:hAnsi="Times New Roman"/>
          <w:sz w:val="20"/>
          <w:szCs w:val="20"/>
          <w:lang w:val="en-US"/>
        </w:rPr>
        <w:t xml:space="preserve"> Police </w:t>
      </w:r>
      <w:proofErr w:type="spellStart"/>
      <w:r w:rsidRPr="00DC7957">
        <w:rPr>
          <w:rFonts w:ascii="Times New Roman" w:eastAsia="Times New Roman" w:hAnsi="Times New Roman"/>
          <w:sz w:val="20"/>
          <w:szCs w:val="20"/>
          <w:lang w:val="en-US"/>
        </w:rPr>
        <w:t>Pirišće</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izvršeni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radovi</w:t>
      </w:r>
      <w:proofErr w:type="spellEnd"/>
      <w:r w:rsidRPr="00DC7957">
        <w:rPr>
          <w:rFonts w:ascii="Times New Roman" w:eastAsia="Times New Roman" w:hAnsi="Times New Roman"/>
          <w:sz w:val="20"/>
          <w:szCs w:val="20"/>
          <w:lang w:val="en-US"/>
        </w:rPr>
        <w:t xml:space="preserve"> u </w:t>
      </w:r>
      <w:proofErr w:type="spellStart"/>
      <w:r w:rsidRPr="00DC7957">
        <w:rPr>
          <w:rFonts w:ascii="Times New Roman" w:eastAsia="Times New Roman" w:hAnsi="Times New Roman"/>
          <w:sz w:val="20"/>
          <w:szCs w:val="20"/>
          <w:lang w:val="en-US"/>
        </w:rPr>
        <w:t>iznosu</w:t>
      </w:r>
      <w:proofErr w:type="spellEnd"/>
      <w:r w:rsidRPr="00DC7957">
        <w:rPr>
          <w:rFonts w:ascii="Times New Roman" w:eastAsia="Times New Roman" w:hAnsi="Times New Roman"/>
          <w:sz w:val="20"/>
          <w:szCs w:val="20"/>
          <w:lang w:val="en-US"/>
        </w:rPr>
        <w:t xml:space="preserve"> od 30.613,33 EUR</w:t>
      </w:r>
    </w:p>
    <w:p w14:paraId="4616D6BD"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sz w:val="20"/>
          <w:szCs w:val="20"/>
          <w:lang w:val="es-ES"/>
        </w:rPr>
      </w:pPr>
    </w:p>
    <w:p w14:paraId="7538F4D6"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b/>
          <w:bCs/>
          <w:sz w:val="20"/>
          <w:szCs w:val="20"/>
          <w:lang w:val="es-ES"/>
        </w:rPr>
      </w:pPr>
      <w:r w:rsidRPr="00DC7957">
        <w:rPr>
          <w:rFonts w:ascii="Times New Roman" w:eastAsia="Times New Roman" w:hAnsi="Times New Roman"/>
          <w:b/>
          <w:bCs/>
          <w:sz w:val="20"/>
          <w:szCs w:val="20"/>
          <w:lang w:val="es-ES"/>
        </w:rPr>
        <w:t>Rekapitulacija rashoda Programa gradnje objekata i uređaja komunalne i druge infrastrukture u 2023. godini.</w:t>
      </w:r>
    </w:p>
    <w:p w14:paraId="2515B054" w14:textId="77777777" w:rsidR="005B12FB" w:rsidRPr="00DC7957" w:rsidRDefault="005B12FB" w:rsidP="005B12FB">
      <w:pPr>
        <w:autoSpaceDE w:val="0"/>
        <w:autoSpaceDN w:val="0"/>
        <w:adjustRightInd w:val="0"/>
        <w:spacing w:after="0" w:line="240" w:lineRule="auto"/>
        <w:jc w:val="both"/>
        <w:rPr>
          <w:rFonts w:ascii="Times New Roman" w:eastAsia="Times New Roman" w:hAnsi="Times New Roman"/>
          <w:b/>
          <w:bCs/>
          <w:sz w:val="20"/>
          <w:szCs w:val="20"/>
          <w:lang w:val="es-ES"/>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696"/>
        <w:gridCol w:w="2212"/>
        <w:gridCol w:w="2125"/>
        <w:gridCol w:w="1399"/>
      </w:tblGrid>
      <w:tr w:rsidR="005B12FB" w:rsidRPr="00DC7957" w14:paraId="3E6C214B" w14:textId="77777777" w:rsidTr="005D7549">
        <w:trPr>
          <w:trHeight w:val="151"/>
        </w:trPr>
        <w:tc>
          <w:tcPr>
            <w:tcW w:w="990" w:type="dxa"/>
            <w:tcBorders>
              <w:top w:val="single" w:sz="4" w:space="0" w:color="auto"/>
              <w:left w:val="single" w:sz="4" w:space="0" w:color="auto"/>
              <w:bottom w:val="single" w:sz="4" w:space="0" w:color="auto"/>
              <w:right w:val="single" w:sz="4" w:space="0" w:color="auto"/>
            </w:tcBorders>
          </w:tcPr>
          <w:p w14:paraId="4C1A4049" w14:textId="77777777" w:rsidR="005B12FB" w:rsidRPr="00DC7957" w:rsidRDefault="005B12FB" w:rsidP="005B12FB">
            <w:pPr>
              <w:spacing w:after="0" w:line="240" w:lineRule="auto"/>
              <w:jc w:val="center"/>
              <w:rPr>
                <w:rFonts w:ascii="Times New Roman" w:eastAsia="Times New Roman" w:hAnsi="Times New Roman"/>
                <w:b/>
                <w:sz w:val="20"/>
                <w:szCs w:val="20"/>
              </w:rPr>
            </w:pPr>
            <w:r w:rsidRPr="00DC7957">
              <w:rPr>
                <w:rFonts w:ascii="Times New Roman" w:eastAsia="Times New Roman" w:hAnsi="Times New Roman"/>
                <w:b/>
                <w:sz w:val="20"/>
                <w:szCs w:val="20"/>
              </w:rPr>
              <w:t>Red.br.</w:t>
            </w:r>
          </w:p>
        </w:tc>
        <w:tc>
          <w:tcPr>
            <w:tcW w:w="3696" w:type="dxa"/>
            <w:tcBorders>
              <w:top w:val="single" w:sz="4" w:space="0" w:color="auto"/>
              <w:left w:val="single" w:sz="4" w:space="0" w:color="auto"/>
              <w:bottom w:val="single" w:sz="4" w:space="0" w:color="auto"/>
              <w:right w:val="single" w:sz="4" w:space="0" w:color="auto"/>
            </w:tcBorders>
          </w:tcPr>
          <w:p w14:paraId="26210C15" w14:textId="77777777" w:rsidR="005B12FB" w:rsidRPr="00DC7957" w:rsidRDefault="005B12FB" w:rsidP="005B12FB">
            <w:pPr>
              <w:spacing w:after="0" w:line="240" w:lineRule="auto"/>
              <w:jc w:val="center"/>
              <w:rPr>
                <w:rFonts w:ascii="Times New Roman" w:eastAsia="Times New Roman" w:hAnsi="Times New Roman"/>
                <w:b/>
                <w:sz w:val="20"/>
                <w:szCs w:val="20"/>
              </w:rPr>
            </w:pPr>
            <w:r w:rsidRPr="00DC7957">
              <w:rPr>
                <w:rFonts w:ascii="Times New Roman" w:eastAsia="Times New Roman" w:hAnsi="Times New Roman"/>
                <w:b/>
                <w:sz w:val="20"/>
                <w:szCs w:val="20"/>
              </w:rPr>
              <w:t>RASHOD</w:t>
            </w:r>
          </w:p>
        </w:tc>
        <w:tc>
          <w:tcPr>
            <w:tcW w:w="2212" w:type="dxa"/>
            <w:tcBorders>
              <w:top w:val="single" w:sz="4" w:space="0" w:color="auto"/>
              <w:left w:val="single" w:sz="4" w:space="0" w:color="auto"/>
              <w:bottom w:val="single" w:sz="4" w:space="0" w:color="auto"/>
              <w:right w:val="single" w:sz="4" w:space="0" w:color="auto"/>
            </w:tcBorders>
          </w:tcPr>
          <w:p w14:paraId="5CD95A1E" w14:textId="77777777" w:rsidR="005B12FB" w:rsidRPr="00DC7957" w:rsidRDefault="005B12FB" w:rsidP="005B12FB">
            <w:pPr>
              <w:spacing w:after="0" w:line="240" w:lineRule="auto"/>
              <w:jc w:val="center"/>
              <w:rPr>
                <w:rFonts w:ascii="Times New Roman" w:eastAsia="Times New Roman" w:hAnsi="Times New Roman"/>
                <w:b/>
                <w:sz w:val="20"/>
                <w:szCs w:val="20"/>
              </w:rPr>
            </w:pPr>
            <w:r w:rsidRPr="00DC7957">
              <w:rPr>
                <w:rFonts w:ascii="Times New Roman" w:eastAsia="Times New Roman" w:hAnsi="Times New Roman"/>
                <w:b/>
                <w:sz w:val="20"/>
                <w:szCs w:val="20"/>
              </w:rPr>
              <w:t>PLANIRANO</w:t>
            </w:r>
          </w:p>
        </w:tc>
        <w:tc>
          <w:tcPr>
            <w:tcW w:w="2125" w:type="dxa"/>
            <w:tcBorders>
              <w:top w:val="single" w:sz="4" w:space="0" w:color="auto"/>
              <w:left w:val="single" w:sz="4" w:space="0" w:color="auto"/>
              <w:bottom w:val="single" w:sz="4" w:space="0" w:color="auto"/>
              <w:right w:val="single" w:sz="4" w:space="0" w:color="auto"/>
            </w:tcBorders>
          </w:tcPr>
          <w:p w14:paraId="19631E99" w14:textId="77777777" w:rsidR="005B12FB" w:rsidRPr="00DC7957" w:rsidRDefault="005B12FB" w:rsidP="005B12FB">
            <w:pPr>
              <w:spacing w:after="0" w:line="240" w:lineRule="auto"/>
              <w:jc w:val="center"/>
              <w:rPr>
                <w:rFonts w:ascii="Times New Roman" w:eastAsia="Times New Roman" w:hAnsi="Times New Roman"/>
                <w:b/>
                <w:sz w:val="20"/>
                <w:szCs w:val="20"/>
              </w:rPr>
            </w:pPr>
            <w:r w:rsidRPr="00DC7957">
              <w:rPr>
                <w:rFonts w:ascii="Times New Roman" w:eastAsia="Times New Roman" w:hAnsi="Times New Roman"/>
                <w:b/>
                <w:sz w:val="20"/>
                <w:szCs w:val="20"/>
              </w:rPr>
              <w:t xml:space="preserve">OSTVARENO </w:t>
            </w:r>
          </w:p>
        </w:tc>
        <w:tc>
          <w:tcPr>
            <w:tcW w:w="1399" w:type="dxa"/>
            <w:tcBorders>
              <w:top w:val="single" w:sz="4" w:space="0" w:color="auto"/>
              <w:left w:val="single" w:sz="4" w:space="0" w:color="auto"/>
              <w:bottom w:val="single" w:sz="4" w:space="0" w:color="auto"/>
              <w:right w:val="single" w:sz="4" w:space="0" w:color="auto"/>
            </w:tcBorders>
          </w:tcPr>
          <w:p w14:paraId="0A998410" w14:textId="77777777" w:rsidR="005B12FB" w:rsidRPr="00DC7957" w:rsidRDefault="005B12FB" w:rsidP="005B12FB">
            <w:pPr>
              <w:spacing w:after="0" w:line="240" w:lineRule="auto"/>
              <w:jc w:val="center"/>
              <w:rPr>
                <w:rFonts w:ascii="Times New Roman" w:eastAsia="Times New Roman" w:hAnsi="Times New Roman"/>
                <w:b/>
                <w:sz w:val="20"/>
                <w:szCs w:val="20"/>
              </w:rPr>
            </w:pPr>
            <w:r w:rsidRPr="00DC7957">
              <w:rPr>
                <w:rFonts w:ascii="Times New Roman" w:eastAsia="Times New Roman" w:hAnsi="Times New Roman"/>
                <w:b/>
                <w:sz w:val="20"/>
                <w:szCs w:val="20"/>
              </w:rPr>
              <w:t>INDEKS</w:t>
            </w:r>
          </w:p>
        </w:tc>
      </w:tr>
      <w:tr w:rsidR="005B12FB" w:rsidRPr="00DC7957" w14:paraId="2F2490FC" w14:textId="77777777" w:rsidTr="005D7549">
        <w:trPr>
          <w:trHeight w:val="386"/>
        </w:trPr>
        <w:tc>
          <w:tcPr>
            <w:tcW w:w="990" w:type="dxa"/>
          </w:tcPr>
          <w:p w14:paraId="55461F06"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sz w:val="20"/>
                <w:szCs w:val="20"/>
                <w:lang w:val="es-ES"/>
              </w:rPr>
            </w:pPr>
          </w:p>
          <w:p w14:paraId="7E210EC7"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1.</w:t>
            </w:r>
          </w:p>
        </w:tc>
        <w:tc>
          <w:tcPr>
            <w:tcW w:w="3696" w:type="dxa"/>
          </w:tcPr>
          <w:p w14:paraId="5540F42F" w14:textId="77777777" w:rsidR="005B12FB" w:rsidRPr="00DC7957" w:rsidRDefault="005B12FB" w:rsidP="005B12FB">
            <w:pPr>
              <w:spacing w:after="0" w:line="240" w:lineRule="auto"/>
              <w:rPr>
                <w:rFonts w:ascii="Times New Roman" w:eastAsia="Times New Roman" w:hAnsi="Times New Roman"/>
                <w:sz w:val="20"/>
                <w:szCs w:val="20"/>
              </w:rPr>
            </w:pPr>
            <w:r w:rsidRPr="00DC7957">
              <w:rPr>
                <w:rFonts w:ascii="Times New Roman" w:eastAsia="Times New Roman" w:hAnsi="Times New Roman"/>
                <w:sz w:val="20"/>
                <w:szCs w:val="20"/>
              </w:rPr>
              <w:t>Kapitalni projekt: K100303 – Uređenje nerazvrstanih prometnica i trgova</w:t>
            </w:r>
          </w:p>
        </w:tc>
        <w:tc>
          <w:tcPr>
            <w:tcW w:w="2212" w:type="dxa"/>
          </w:tcPr>
          <w:p w14:paraId="37E48DB6" w14:textId="77777777" w:rsidR="005B12FB" w:rsidRPr="00DC7957" w:rsidRDefault="005B12FB" w:rsidP="005B12FB">
            <w:pPr>
              <w:spacing w:after="0" w:line="240" w:lineRule="auto"/>
              <w:jc w:val="right"/>
              <w:rPr>
                <w:rFonts w:ascii="Times New Roman" w:eastAsia="Times New Roman" w:hAnsi="Times New Roman"/>
                <w:sz w:val="20"/>
                <w:szCs w:val="20"/>
              </w:rPr>
            </w:pPr>
          </w:p>
          <w:p w14:paraId="561D4267" w14:textId="77777777" w:rsidR="005B12FB" w:rsidRPr="00DC7957" w:rsidRDefault="005B12FB" w:rsidP="005B12FB">
            <w:pPr>
              <w:spacing w:after="0" w:line="240" w:lineRule="auto"/>
              <w:jc w:val="right"/>
              <w:rPr>
                <w:rFonts w:ascii="Times New Roman" w:eastAsia="Times New Roman" w:hAnsi="Times New Roman"/>
                <w:sz w:val="20"/>
                <w:szCs w:val="20"/>
              </w:rPr>
            </w:pPr>
            <w:r w:rsidRPr="00DC7957">
              <w:rPr>
                <w:rFonts w:ascii="Times New Roman" w:eastAsia="Times New Roman" w:hAnsi="Times New Roman"/>
                <w:sz w:val="20"/>
                <w:szCs w:val="20"/>
              </w:rPr>
              <w:t>151.000,00</w:t>
            </w:r>
          </w:p>
        </w:tc>
        <w:tc>
          <w:tcPr>
            <w:tcW w:w="2125" w:type="dxa"/>
          </w:tcPr>
          <w:p w14:paraId="3B89479A" w14:textId="77777777" w:rsidR="005B12FB" w:rsidRPr="00DC7957" w:rsidRDefault="005B12FB" w:rsidP="005B12FB">
            <w:pPr>
              <w:spacing w:after="0" w:line="240" w:lineRule="auto"/>
              <w:jc w:val="right"/>
              <w:rPr>
                <w:rFonts w:ascii="Times New Roman" w:eastAsia="Times New Roman" w:hAnsi="Times New Roman"/>
                <w:sz w:val="20"/>
                <w:szCs w:val="20"/>
              </w:rPr>
            </w:pPr>
          </w:p>
          <w:p w14:paraId="1C8CC526" w14:textId="77777777" w:rsidR="005B12FB" w:rsidRPr="00DC7957" w:rsidRDefault="005B12FB" w:rsidP="005B12FB">
            <w:pPr>
              <w:spacing w:after="0" w:line="240" w:lineRule="auto"/>
              <w:jc w:val="right"/>
              <w:rPr>
                <w:rFonts w:ascii="Times New Roman" w:eastAsia="Times New Roman" w:hAnsi="Times New Roman"/>
                <w:sz w:val="20"/>
                <w:szCs w:val="20"/>
              </w:rPr>
            </w:pPr>
            <w:r w:rsidRPr="00DC7957">
              <w:rPr>
                <w:rFonts w:ascii="Times New Roman" w:eastAsia="Times New Roman" w:hAnsi="Times New Roman"/>
                <w:sz w:val="20"/>
                <w:szCs w:val="20"/>
              </w:rPr>
              <w:t>103.743,47</w:t>
            </w:r>
          </w:p>
        </w:tc>
        <w:tc>
          <w:tcPr>
            <w:tcW w:w="1399" w:type="dxa"/>
          </w:tcPr>
          <w:p w14:paraId="5F74135A" w14:textId="77777777" w:rsidR="005B12FB" w:rsidRPr="00DC7957" w:rsidRDefault="005B12FB" w:rsidP="005B12FB">
            <w:pPr>
              <w:spacing w:after="0" w:line="240" w:lineRule="auto"/>
              <w:jc w:val="right"/>
              <w:rPr>
                <w:rFonts w:ascii="Times New Roman" w:eastAsia="Times New Roman" w:hAnsi="Times New Roman"/>
                <w:sz w:val="20"/>
                <w:szCs w:val="20"/>
              </w:rPr>
            </w:pPr>
          </w:p>
          <w:p w14:paraId="031747A7" w14:textId="77777777" w:rsidR="005B12FB" w:rsidRPr="00DC7957" w:rsidRDefault="005B12FB" w:rsidP="005B12FB">
            <w:pPr>
              <w:spacing w:after="0" w:line="240" w:lineRule="auto"/>
              <w:jc w:val="right"/>
              <w:rPr>
                <w:rFonts w:ascii="Times New Roman" w:eastAsia="Times New Roman" w:hAnsi="Times New Roman"/>
                <w:sz w:val="20"/>
                <w:szCs w:val="20"/>
              </w:rPr>
            </w:pPr>
            <w:r w:rsidRPr="00DC7957">
              <w:rPr>
                <w:rFonts w:ascii="Times New Roman" w:eastAsia="Times New Roman" w:hAnsi="Times New Roman"/>
                <w:sz w:val="20"/>
                <w:szCs w:val="20"/>
              </w:rPr>
              <w:t>68,70 %</w:t>
            </w:r>
          </w:p>
        </w:tc>
      </w:tr>
      <w:tr w:rsidR="005B12FB" w:rsidRPr="00DC7957" w14:paraId="5BBCBD98" w14:textId="77777777" w:rsidTr="005D7549">
        <w:trPr>
          <w:trHeight w:val="386"/>
        </w:trPr>
        <w:tc>
          <w:tcPr>
            <w:tcW w:w="4686" w:type="dxa"/>
            <w:gridSpan w:val="2"/>
            <w:shd w:val="clear" w:color="auto" w:fill="F4B083"/>
          </w:tcPr>
          <w:p w14:paraId="28DAD9AF" w14:textId="77777777" w:rsidR="005B12FB" w:rsidRPr="00DC7957" w:rsidRDefault="005B12FB" w:rsidP="005B12FB">
            <w:pPr>
              <w:autoSpaceDE w:val="0"/>
              <w:autoSpaceDN w:val="0"/>
              <w:adjustRightInd w:val="0"/>
              <w:spacing w:after="0" w:line="240" w:lineRule="auto"/>
              <w:jc w:val="right"/>
              <w:rPr>
                <w:rFonts w:ascii="Times New Roman" w:eastAsia="Times New Roman" w:hAnsi="Times New Roman"/>
                <w:b/>
                <w:bCs/>
                <w:sz w:val="20"/>
                <w:szCs w:val="20"/>
                <w:lang w:val="en-US"/>
              </w:rPr>
            </w:pPr>
            <w:r w:rsidRPr="00DC7957">
              <w:rPr>
                <w:rFonts w:ascii="Times New Roman" w:eastAsia="Times New Roman" w:hAnsi="Times New Roman"/>
                <w:b/>
                <w:bCs/>
                <w:sz w:val="20"/>
                <w:szCs w:val="20"/>
                <w:lang w:val="en-US"/>
              </w:rPr>
              <w:t>UKUPNO</w:t>
            </w:r>
          </w:p>
        </w:tc>
        <w:tc>
          <w:tcPr>
            <w:tcW w:w="2212" w:type="dxa"/>
            <w:shd w:val="clear" w:color="auto" w:fill="F4B083"/>
          </w:tcPr>
          <w:p w14:paraId="6EDDD9A6" w14:textId="77777777" w:rsidR="005B12FB" w:rsidRPr="00DC7957" w:rsidRDefault="005B12FB" w:rsidP="005B12FB">
            <w:pPr>
              <w:spacing w:after="0" w:line="240" w:lineRule="auto"/>
              <w:jc w:val="right"/>
              <w:rPr>
                <w:rFonts w:ascii="Times New Roman" w:eastAsia="Times New Roman" w:hAnsi="Times New Roman"/>
                <w:b/>
                <w:bCs/>
                <w:sz w:val="20"/>
                <w:szCs w:val="20"/>
              </w:rPr>
            </w:pPr>
            <w:r w:rsidRPr="00DC7957">
              <w:rPr>
                <w:rFonts w:ascii="Times New Roman" w:eastAsia="Times New Roman" w:hAnsi="Times New Roman"/>
                <w:b/>
                <w:bCs/>
                <w:sz w:val="20"/>
                <w:szCs w:val="20"/>
              </w:rPr>
              <w:t>151.000,00</w:t>
            </w:r>
          </w:p>
        </w:tc>
        <w:tc>
          <w:tcPr>
            <w:tcW w:w="2125" w:type="dxa"/>
            <w:shd w:val="clear" w:color="auto" w:fill="F4B083"/>
          </w:tcPr>
          <w:p w14:paraId="4FF3B5A8" w14:textId="77777777" w:rsidR="005B12FB" w:rsidRPr="00DC7957" w:rsidRDefault="005B12FB" w:rsidP="005B12FB">
            <w:pPr>
              <w:spacing w:after="0" w:line="240" w:lineRule="auto"/>
              <w:jc w:val="right"/>
              <w:rPr>
                <w:rFonts w:ascii="Times New Roman" w:eastAsia="Times New Roman" w:hAnsi="Times New Roman"/>
                <w:b/>
                <w:bCs/>
                <w:sz w:val="20"/>
                <w:szCs w:val="20"/>
              </w:rPr>
            </w:pPr>
            <w:r w:rsidRPr="00DC7957">
              <w:rPr>
                <w:rFonts w:ascii="Times New Roman" w:eastAsia="Times New Roman" w:hAnsi="Times New Roman"/>
                <w:b/>
                <w:bCs/>
                <w:sz w:val="20"/>
                <w:szCs w:val="20"/>
              </w:rPr>
              <w:t>103.743,47</w:t>
            </w:r>
          </w:p>
        </w:tc>
        <w:tc>
          <w:tcPr>
            <w:tcW w:w="1399" w:type="dxa"/>
            <w:shd w:val="clear" w:color="auto" w:fill="F4B083"/>
          </w:tcPr>
          <w:p w14:paraId="538CCDB7" w14:textId="77777777" w:rsidR="005B12FB" w:rsidRPr="00DC7957" w:rsidRDefault="005B12FB" w:rsidP="005B12FB">
            <w:pPr>
              <w:spacing w:after="0" w:line="240" w:lineRule="auto"/>
              <w:jc w:val="right"/>
              <w:rPr>
                <w:rFonts w:ascii="Times New Roman" w:eastAsia="Times New Roman" w:hAnsi="Times New Roman"/>
                <w:b/>
                <w:bCs/>
                <w:sz w:val="20"/>
                <w:szCs w:val="20"/>
              </w:rPr>
            </w:pPr>
            <w:r w:rsidRPr="00DC7957">
              <w:rPr>
                <w:rFonts w:ascii="Times New Roman" w:eastAsia="Times New Roman" w:hAnsi="Times New Roman"/>
                <w:b/>
                <w:bCs/>
                <w:sz w:val="20"/>
                <w:szCs w:val="20"/>
              </w:rPr>
              <w:t>68,70 %</w:t>
            </w:r>
          </w:p>
        </w:tc>
      </w:tr>
    </w:tbl>
    <w:p w14:paraId="72C2616F" w14:textId="77777777" w:rsidR="005B12FB" w:rsidRPr="00DC7957" w:rsidRDefault="005B12FB" w:rsidP="005B12FB">
      <w:pPr>
        <w:autoSpaceDE w:val="0"/>
        <w:autoSpaceDN w:val="0"/>
        <w:adjustRightInd w:val="0"/>
        <w:spacing w:after="0" w:line="240" w:lineRule="auto"/>
        <w:rPr>
          <w:rFonts w:ascii="Times New Roman" w:eastAsia="Times New Roman" w:hAnsi="Times New Roman"/>
          <w:b/>
          <w:i/>
          <w:sz w:val="20"/>
          <w:szCs w:val="20"/>
          <w:lang w:val="en-US"/>
        </w:rPr>
      </w:pPr>
    </w:p>
    <w:p w14:paraId="530FD3B0" w14:textId="5A460CED" w:rsidR="005B12FB" w:rsidRPr="00DC7957" w:rsidRDefault="005B12FB" w:rsidP="005B12FB">
      <w:pPr>
        <w:autoSpaceDE w:val="0"/>
        <w:autoSpaceDN w:val="0"/>
        <w:adjustRightInd w:val="0"/>
        <w:spacing w:after="0" w:line="240" w:lineRule="auto"/>
        <w:jc w:val="both"/>
        <w:rPr>
          <w:rFonts w:ascii="Times New Roman" w:eastAsia="Times New Roman" w:hAnsi="Times New Roman"/>
          <w:b/>
          <w:iCs/>
          <w:sz w:val="20"/>
          <w:szCs w:val="20"/>
          <w:lang w:val="en-US"/>
        </w:rPr>
      </w:pPr>
      <w:proofErr w:type="spellStart"/>
      <w:r w:rsidRPr="00DC7957">
        <w:rPr>
          <w:rFonts w:ascii="Times New Roman" w:eastAsia="Times New Roman" w:hAnsi="Times New Roman"/>
          <w:b/>
          <w:iCs/>
          <w:sz w:val="20"/>
          <w:szCs w:val="20"/>
          <w:lang w:val="en-US"/>
        </w:rPr>
        <w:t>Radovi</w:t>
      </w:r>
      <w:proofErr w:type="spellEnd"/>
      <w:r w:rsidRPr="00DC7957">
        <w:rPr>
          <w:rFonts w:ascii="Times New Roman" w:eastAsia="Times New Roman" w:hAnsi="Times New Roman"/>
          <w:b/>
          <w:iCs/>
          <w:sz w:val="20"/>
          <w:szCs w:val="20"/>
          <w:lang w:val="en-US"/>
        </w:rPr>
        <w:t xml:space="preserve"> i </w:t>
      </w:r>
      <w:proofErr w:type="spellStart"/>
      <w:r w:rsidRPr="00DC7957">
        <w:rPr>
          <w:rFonts w:ascii="Times New Roman" w:eastAsia="Times New Roman" w:hAnsi="Times New Roman"/>
          <w:b/>
          <w:iCs/>
          <w:sz w:val="20"/>
          <w:szCs w:val="20"/>
          <w:lang w:val="en-US"/>
        </w:rPr>
        <w:t>usluge</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iz</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ovog</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Programa</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realizirani</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su</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ukupnom</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iznosu</w:t>
      </w:r>
      <w:proofErr w:type="spellEnd"/>
      <w:r w:rsidRPr="00DC7957">
        <w:rPr>
          <w:rFonts w:ascii="Times New Roman" w:eastAsia="Times New Roman" w:hAnsi="Times New Roman"/>
          <w:b/>
          <w:iCs/>
          <w:sz w:val="20"/>
          <w:szCs w:val="20"/>
          <w:lang w:val="en-US"/>
        </w:rPr>
        <w:t xml:space="preserve"> od 103.743,47 </w:t>
      </w:r>
      <w:proofErr w:type="spellStart"/>
      <w:r w:rsidRPr="00DC7957">
        <w:rPr>
          <w:rFonts w:ascii="Times New Roman" w:eastAsia="Times New Roman" w:hAnsi="Times New Roman"/>
          <w:b/>
          <w:iCs/>
          <w:sz w:val="20"/>
          <w:szCs w:val="20"/>
          <w:lang w:val="en-US"/>
        </w:rPr>
        <w:t>kuna</w:t>
      </w:r>
      <w:proofErr w:type="spellEnd"/>
      <w:r w:rsidRPr="00DC7957">
        <w:rPr>
          <w:rFonts w:ascii="Times New Roman" w:eastAsia="Times New Roman" w:hAnsi="Times New Roman"/>
          <w:b/>
          <w:iCs/>
          <w:sz w:val="20"/>
          <w:szCs w:val="20"/>
          <w:lang w:val="en-US"/>
        </w:rPr>
        <w:t xml:space="preserve"> (68,70 %), </w:t>
      </w:r>
      <w:proofErr w:type="spellStart"/>
      <w:r w:rsidRPr="00DC7957">
        <w:rPr>
          <w:rFonts w:ascii="Times New Roman" w:eastAsia="Times New Roman" w:hAnsi="Times New Roman"/>
          <w:b/>
          <w:iCs/>
          <w:sz w:val="20"/>
          <w:szCs w:val="20"/>
          <w:lang w:val="en-US"/>
        </w:rPr>
        <w:t>financirani</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su</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iz</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sljedećih</w:t>
      </w:r>
      <w:proofErr w:type="spellEnd"/>
      <w:r w:rsidRPr="00DC7957">
        <w:rPr>
          <w:rFonts w:ascii="Times New Roman" w:eastAsia="Times New Roman" w:hAnsi="Times New Roman"/>
          <w:b/>
          <w:iCs/>
          <w:sz w:val="20"/>
          <w:szCs w:val="20"/>
          <w:lang w:val="en-US"/>
        </w:rPr>
        <w:t xml:space="preserve"> </w:t>
      </w:r>
      <w:proofErr w:type="spellStart"/>
      <w:r w:rsidRPr="00DC7957">
        <w:rPr>
          <w:rFonts w:ascii="Times New Roman" w:eastAsia="Times New Roman" w:hAnsi="Times New Roman"/>
          <w:b/>
          <w:iCs/>
          <w:sz w:val="20"/>
          <w:szCs w:val="20"/>
          <w:lang w:val="en-US"/>
        </w:rPr>
        <w:t>izvora</w:t>
      </w:r>
      <w:proofErr w:type="spellEnd"/>
      <w:r w:rsidRPr="00DC7957">
        <w:rPr>
          <w:rFonts w:ascii="Times New Roman" w:eastAsia="Times New Roman" w:hAnsi="Times New Roman"/>
          <w:b/>
          <w:iCs/>
          <w:sz w:val="20"/>
          <w:szCs w:val="20"/>
          <w:lang w:val="en-US"/>
        </w:rPr>
        <w:t>:</w:t>
      </w:r>
    </w:p>
    <w:p w14:paraId="2138E4E6" w14:textId="2DB28E70" w:rsidR="005B12FB" w:rsidRPr="00DC7957" w:rsidRDefault="005B12FB" w:rsidP="005B12FB">
      <w:pPr>
        <w:autoSpaceDE w:val="0"/>
        <w:autoSpaceDN w:val="0"/>
        <w:adjustRightInd w:val="0"/>
        <w:spacing w:after="0" w:line="240" w:lineRule="auto"/>
        <w:rPr>
          <w:rFonts w:ascii="Times New Roman" w:eastAsia="Times New Roman" w:hAnsi="Times New Roman"/>
          <w:sz w:val="20"/>
          <w:szCs w:val="20"/>
          <w:lang w:val="en-US"/>
        </w:rPr>
      </w:pPr>
      <w:r w:rsidRPr="00DC7957">
        <w:rPr>
          <w:rFonts w:ascii="Times New Roman" w:eastAsia="Times New Roman" w:hAnsi="Times New Roman"/>
          <w:sz w:val="20"/>
          <w:szCs w:val="20"/>
          <w:lang w:val="en-US"/>
        </w:rPr>
        <w:t xml:space="preserve">- Izvor </w:t>
      </w:r>
      <w:proofErr w:type="spellStart"/>
      <w:r w:rsidRPr="00DC7957">
        <w:rPr>
          <w:rFonts w:ascii="Times New Roman" w:eastAsia="Times New Roman" w:hAnsi="Times New Roman"/>
          <w:sz w:val="20"/>
          <w:szCs w:val="20"/>
          <w:lang w:val="en-US"/>
        </w:rPr>
        <w:t>financiranja</w:t>
      </w:r>
      <w:proofErr w:type="spellEnd"/>
      <w:r w:rsidRPr="00DC7957">
        <w:rPr>
          <w:rFonts w:ascii="Times New Roman" w:eastAsia="Times New Roman" w:hAnsi="Times New Roman"/>
          <w:sz w:val="20"/>
          <w:szCs w:val="20"/>
          <w:lang w:val="en-US"/>
        </w:rPr>
        <w:t xml:space="preserve"> 5: Pomoći </w:t>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004A6C79" w:rsidRPr="00DC7957">
        <w:rPr>
          <w:rFonts w:ascii="Times New Roman" w:eastAsia="Times New Roman" w:hAnsi="Times New Roman"/>
          <w:sz w:val="20"/>
          <w:szCs w:val="20"/>
          <w:lang w:val="en-US"/>
        </w:rPr>
        <w:t xml:space="preserve">            </w:t>
      </w:r>
      <w:r w:rsidRPr="00DC7957">
        <w:rPr>
          <w:rFonts w:ascii="Times New Roman" w:eastAsia="Times New Roman" w:hAnsi="Times New Roman"/>
          <w:sz w:val="20"/>
          <w:szCs w:val="20"/>
          <w:lang w:val="en-US"/>
        </w:rPr>
        <w:t xml:space="preserve">102.067,22 EUR </w:t>
      </w:r>
    </w:p>
    <w:p w14:paraId="1EB21CDB" w14:textId="6C42D082" w:rsidR="005B12FB" w:rsidRPr="00DC7957" w:rsidRDefault="005B12FB" w:rsidP="005B12FB">
      <w:pPr>
        <w:pBdr>
          <w:bottom w:val="single" w:sz="12" w:space="1" w:color="auto"/>
        </w:pBdr>
        <w:autoSpaceDE w:val="0"/>
        <w:autoSpaceDN w:val="0"/>
        <w:adjustRightInd w:val="0"/>
        <w:spacing w:after="0" w:line="240" w:lineRule="auto"/>
        <w:rPr>
          <w:rFonts w:ascii="Times New Roman" w:eastAsia="Times New Roman" w:hAnsi="Times New Roman"/>
          <w:sz w:val="20"/>
          <w:szCs w:val="20"/>
          <w:lang w:val="en-US"/>
        </w:rPr>
      </w:pPr>
      <w:r w:rsidRPr="00DC7957">
        <w:rPr>
          <w:rFonts w:ascii="Times New Roman" w:eastAsia="Times New Roman" w:hAnsi="Times New Roman"/>
          <w:sz w:val="20"/>
          <w:szCs w:val="20"/>
          <w:lang w:val="en-US"/>
        </w:rPr>
        <w:t xml:space="preserve">- Izvor </w:t>
      </w:r>
      <w:proofErr w:type="spellStart"/>
      <w:r w:rsidRPr="00DC7957">
        <w:rPr>
          <w:rFonts w:ascii="Times New Roman" w:eastAsia="Times New Roman" w:hAnsi="Times New Roman"/>
          <w:sz w:val="20"/>
          <w:szCs w:val="20"/>
          <w:lang w:val="en-US"/>
        </w:rPr>
        <w:t>financiranja</w:t>
      </w:r>
      <w:proofErr w:type="spellEnd"/>
      <w:r w:rsidRPr="00DC7957">
        <w:rPr>
          <w:rFonts w:ascii="Times New Roman" w:eastAsia="Times New Roman" w:hAnsi="Times New Roman"/>
          <w:sz w:val="20"/>
          <w:szCs w:val="20"/>
          <w:lang w:val="en-US"/>
        </w:rPr>
        <w:t xml:space="preserve"> 8: </w:t>
      </w:r>
      <w:proofErr w:type="spellStart"/>
      <w:r w:rsidRPr="00DC7957">
        <w:rPr>
          <w:rFonts w:ascii="Times New Roman" w:eastAsia="Times New Roman" w:hAnsi="Times New Roman"/>
          <w:sz w:val="20"/>
          <w:szCs w:val="20"/>
          <w:lang w:val="en-US"/>
        </w:rPr>
        <w:t>Namjenski</w:t>
      </w:r>
      <w:proofErr w:type="spellEnd"/>
      <w:r w:rsidRPr="00DC7957">
        <w:rPr>
          <w:rFonts w:ascii="Times New Roman" w:eastAsia="Times New Roman" w:hAnsi="Times New Roman"/>
          <w:sz w:val="20"/>
          <w:szCs w:val="20"/>
          <w:lang w:val="en-US"/>
        </w:rPr>
        <w:t xml:space="preserve"> </w:t>
      </w:r>
      <w:proofErr w:type="spellStart"/>
      <w:r w:rsidRPr="00DC7957">
        <w:rPr>
          <w:rFonts w:ascii="Times New Roman" w:eastAsia="Times New Roman" w:hAnsi="Times New Roman"/>
          <w:sz w:val="20"/>
          <w:szCs w:val="20"/>
          <w:lang w:val="en-US"/>
        </w:rPr>
        <w:t>primici</w:t>
      </w:r>
      <w:proofErr w:type="spellEnd"/>
      <w:r w:rsidRPr="00DC7957">
        <w:rPr>
          <w:rFonts w:ascii="Times New Roman" w:eastAsia="Times New Roman" w:hAnsi="Times New Roman"/>
          <w:sz w:val="20"/>
          <w:szCs w:val="20"/>
          <w:lang w:val="en-US"/>
        </w:rPr>
        <w:t xml:space="preserve"> </w:t>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t xml:space="preserve">   </w:t>
      </w:r>
      <w:r w:rsidR="00DC7957">
        <w:rPr>
          <w:rFonts w:ascii="Times New Roman" w:eastAsia="Times New Roman" w:hAnsi="Times New Roman"/>
          <w:sz w:val="20"/>
          <w:szCs w:val="20"/>
          <w:lang w:val="en-US"/>
        </w:rPr>
        <w:t xml:space="preserve">             </w:t>
      </w:r>
      <w:r w:rsidRPr="00DC7957">
        <w:rPr>
          <w:rFonts w:ascii="Times New Roman" w:eastAsia="Times New Roman" w:hAnsi="Times New Roman"/>
          <w:sz w:val="20"/>
          <w:szCs w:val="20"/>
          <w:lang w:val="en-US"/>
        </w:rPr>
        <w:t xml:space="preserve"> 1.676,25 EUR </w:t>
      </w:r>
    </w:p>
    <w:p w14:paraId="3209B41C" w14:textId="77777777" w:rsidR="005B12FB" w:rsidRPr="00DC7957" w:rsidRDefault="005B12FB" w:rsidP="005B12FB">
      <w:pPr>
        <w:autoSpaceDE w:val="0"/>
        <w:autoSpaceDN w:val="0"/>
        <w:adjustRightInd w:val="0"/>
        <w:spacing w:after="0" w:line="240" w:lineRule="auto"/>
        <w:rPr>
          <w:rFonts w:ascii="Times New Roman" w:eastAsia="Times New Roman" w:hAnsi="Times New Roman"/>
          <w:sz w:val="20"/>
          <w:szCs w:val="20"/>
          <w:lang w:val="en-US"/>
        </w:rPr>
      </w:pPr>
    </w:p>
    <w:p w14:paraId="40509117" w14:textId="7649E642" w:rsidR="005B12FB" w:rsidRPr="00DC7957" w:rsidRDefault="005B12FB" w:rsidP="005B12FB">
      <w:pPr>
        <w:autoSpaceDE w:val="0"/>
        <w:autoSpaceDN w:val="0"/>
        <w:adjustRightInd w:val="0"/>
        <w:spacing w:after="0" w:line="240" w:lineRule="auto"/>
        <w:rPr>
          <w:rFonts w:ascii="Times New Roman" w:eastAsia="Times New Roman" w:hAnsi="Times New Roman"/>
          <w:sz w:val="20"/>
          <w:szCs w:val="20"/>
          <w:lang w:val="en-US"/>
        </w:rPr>
      </w:pP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r>
      <w:r w:rsidRPr="00DC7957">
        <w:rPr>
          <w:rFonts w:ascii="Times New Roman" w:eastAsia="Times New Roman" w:hAnsi="Times New Roman"/>
          <w:sz w:val="20"/>
          <w:szCs w:val="20"/>
          <w:lang w:val="en-US"/>
        </w:rPr>
        <w:tab/>
        <w:t>UKUPNO:</w:t>
      </w:r>
      <w:r w:rsidRPr="00DC7957">
        <w:rPr>
          <w:rFonts w:ascii="Times New Roman" w:eastAsia="Times New Roman" w:hAnsi="Times New Roman"/>
          <w:sz w:val="20"/>
          <w:szCs w:val="20"/>
          <w:lang w:val="en-US"/>
        </w:rPr>
        <w:tab/>
        <w:t xml:space="preserve">            103.743,47 EUR</w:t>
      </w:r>
      <w:r w:rsidR="00DC7957">
        <w:rPr>
          <w:rFonts w:ascii="Times New Roman" w:eastAsia="Times New Roman" w:hAnsi="Times New Roman"/>
          <w:sz w:val="20"/>
          <w:szCs w:val="20"/>
          <w:lang w:val="en-US"/>
        </w:rPr>
        <w:t xml:space="preserve">  </w:t>
      </w:r>
    </w:p>
    <w:p w14:paraId="6DDAF42C" w14:textId="77777777" w:rsidR="005B12FB" w:rsidRPr="00DC7957" w:rsidRDefault="005B12FB" w:rsidP="005B12FB">
      <w:pPr>
        <w:autoSpaceDE w:val="0"/>
        <w:autoSpaceDN w:val="0"/>
        <w:adjustRightInd w:val="0"/>
        <w:spacing w:after="0" w:line="240" w:lineRule="auto"/>
        <w:jc w:val="center"/>
        <w:rPr>
          <w:rFonts w:ascii="Times New Roman" w:eastAsia="Times New Roman" w:hAnsi="Times New Roman"/>
          <w:b/>
          <w:sz w:val="20"/>
          <w:szCs w:val="20"/>
          <w:lang w:val="en-US"/>
        </w:rPr>
      </w:pPr>
      <w:r w:rsidRPr="00DC7957">
        <w:rPr>
          <w:rFonts w:ascii="Times New Roman" w:eastAsia="Times New Roman" w:hAnsi="Times New Roman"/>
          <w:b/>
          <w:sz w:val="20"/>
          <w:szCs w:val="20"/>
          <w:lang w:val="es-ES"/>
        </w:rPr>
        <w:t>Članak 2.</w:t>
      </w:r>
    </w:p>
    <w:p w14:paraId="03D62D81" w14:textId="77777777" w:rsidR="005B12FB" w:rsidRDefault="005B12FB" w:rsidP="005B12FB">
      <w:pPr>
        <w:autoSpaceDE w:val="0"/>
        <w:autoSpaceDN w:val="0"/>
        <w:adjustRightInd w:val="0"/>
        <w:spacing w:after="0" w:line="240" w:lineRule="auto"/>
        <w:ind w:firstLine="720"/>
        <w:rPr>
          <w:rFonts w:ascii="Times New Roman" w:eastAsia="Times New Roman" w:hAnsi="Times New Roman"/>
          <w:sz w:val="20"/>
          <w:szCs w:val="20"/>
          <w:lang w:val="es-ES"/>
        </w:rPr>
      </w:pPr>
      <w:r w:rsidRPr="00DC7957">
        <w:rPr>
          <w:rFonts w:ascii="Times New Roman" w:eastAsia="Times New Roman" w:hAnsi="Times New Roman"/>
          <w:sz w:val="20"/>
          <w:szCs w:val="20"/>
          <w:lang w:val="es-ES"/>
        </w:rPr>
        <w:t>Ovo Izvješće podnosi se Općinskom vijeću Općine Kamanje na usvajanje.</w:t>
      </w:r>
    </w:p>
    <w:p w14:paraId="14B45B8A" w14:textId="77777777" w:rsidR="00DC7957" w:rsidRDefault="00DC7957" w:rsidP="00DC7957">
      <w:pPr>
        <w:autoSpaceDE w:val="0"/>
        <w:autoSpaceDN w:val="0"/>
        <w:adjustRightInd w:val="0"/>
        <w:spacing w:after="0" w:line="240" w:lineRule="auto"/>
        <w:rPr>
          <w:rFonts w:ascii="Times New Roman" w:eastAsia="Times New Roman" w:hAnsi="Times New Roman"/>
          <w:sz w:val="20"/>
          <w:szCs w:val="20"/>
          <w:lang w:val="es-ES"/>
        </w:rPr>
      </w:pPr>
    </w:p>
    <w:p w14:paraId="685BF453" w14:textId="669A5B8B" w:rsidR="0086774B"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705D7542" w14:textId="532D4FC8" w:rsidR="005B12FB" w:rsidRPr="00DC7957" w:rsidRDefault="005B12FB"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b)</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prihvaćanju Izvješća o izvršenju Programa održavanja komunalne infrastrukture za 2023. godinu</w:t>
      </w:r>
    </w:p>
    <w:p w14:paraId="0CED9F9C" w14:textId="588D1E1B" w:rsidR="005809DC" w:rsidRPr="00DC7957" w:rsidRDefault="006D4E90" w:rsidP="005809DC">
      <w:pPr>
        <w:autoSpaceDE w:val="0"/>
        <w:autoSpaceDN w:val="0"/>
        <w:adjustRightInd w:val="0"/>
        <w:spacing w:after="0" w:line="240" w:lineRule="auto"/>
        <w:rPr>
          <w:rFonts w:ascii="Times New Roman" w:hAnsi="Times New Roman"/>
          <w:sz w:val="20"/>
          <w:szCs w:val="20"/>
        </w:rPr>
      </w:pPr>
      <w:r>
        <w:rPr>
          <w:rFonts w:ascii="Times New Roman" w:eastAsia="Arial" w:hAnsi="Times New Roman"/>
          <w:sz w:val="20"/>
          <w:szCs w:val="20"/>
        </w:rPr>
        <w:t xml:space="preserve">Pročelnica je dala obrazloženje </w:t>
      </w:r>
      <w:r w:rsidR="005B12FB" w:rsidRPr="00DC7957">
        <w:rPr>
          <w:rFonts w:ascii="Times New Roman" w:hAnsi="Times New Roman"/>
          <w:sz w:val="20"/>
          <w:szCs w:val="20"/>
        </w:rPr>
        <w:t>na Izvješće o izvršenju Programa održavanja komunalne infrastrukture za 2023. godinu</w:t>
      </w:r>
      <w:r w:rsidR="005809DC" w:rsidRPr="00DC7957">
        <w:rPr>
          <w:rFonts w:ascii="Times New Roman" w:hAnsi="Times New Roman"/>
          <w:sz w:val="20"/>
          <w:szCs w:val="20"/>
        </w:rPr>
        <w:t>. Temeljem izvješća o izvršenju Programa navedeno je koje su površine obuhvaćene vezano za održavanje čistoće javne zelene površine i javne prometne površine, održavanje javnih prometnih površina i nerazvrstanih cesta u zimskim uvjetima, održavanje asfaltnih i makadamskih puteva te održavanje javne rasvjete. Uz svako objašnjenje održavanja dati su i izvori financiranja iz Proračuna.</w:t>
      </w:r>
    </w:p>
    <w:p w14:paraId="1310D487" w14:textId="60C1C732" w:rsidR="005809DC" w:rsidRPr="00DC7957" w:rsidRDefault="005809DC" w:rsidP="005809DC">
      <w:pPr>
        <w:autoSpaceDE w:val="0"/>
        <w:autoSpaceDN w:val="0"/>
        <w:adjustRightInd w:val="0"/>
        <w:spacing w:after="0" w:line="240" w:lineRule="auto"/>
        <w:rPr>
          <w:rFonts w:ascii="Times New Roman" w:hAnsi="Times New Roman"/>
          <w:sz w:val="20"/>
          <w:szCs w:val="20"/>
        </w:rPr>
      </w:pPr>
      <w:r w:rsidRPr="00DC7957">
        <w:rPr>
          <w:rFonts w:ascii="Times New Roman" w:hAnsi="Times New Roman"/>
          <w:sz w:val="20"/>
          <w:szCs w:val="20"/>
        </w:rPr>
        <w:t>Daje se na raspravu ova točka dnevnog reda.</w:t>
      </w:r>
    </w:p>
    <w:p w14:paraId="07B60302" w14:textId="77777777" w:rsidR="005809DC" w:rsidRPr="00DC7957" w:rsidRDefault="005809DC" w:rsidP="005809DC">
      <w:pPr>
        <w:autoSpaceDE w:val="0"/>
        <w:autoSpaceDN w:val="0"/>
        <w:adjustRightInd w:val="0"/>
        <w:spacing w:after="0" w:line="240" w:lineRule="auto"/>
        <w:rPr>
          <w:rFonts w:ascii="Times New Roman" w:hAnsi="Times New Roman"/>
          <w:sz w:val="20"/>
          <w:szCs w:val="20"/>
        </w:rPr>
      </w:pPr>
      <w:r w:rsidRPr="00DC7957">
        <w:rPr>
          <w:rFonts w:ascii="Times New Roman" w:hAnsi="Times New Roman"/>
          <w:sz w:val="20"/>
          <w:szCs w:val="20"/>
        </w:rPr>
        <w:t>Nitko se nije javio za raspravu.</w:t>
      </w:r>
    </w:p>
    <w:p w14:paraId="6C9E0D89" w14:textId="77777777" w:rsidR="005809DC" w:rsidRPr="00DC7957" w:rsidRDefault="005809DC" w:rsidP="005809DC">
      <w:pPr>
        <w:autoSpaceDE w:val="0"/>
        <w:autoSpaceDN w:val="0"/>
        <w:adjustRightInd w:val="0"/>
        <w:spacing w:after="0" w:line="240" w:lineRule="auto"/>
        <w:rPr>
          <w:rFonts w:ascii="Times New Roman" w:hAnsi="Times New Roman"/>
          <w:sz w:val="20"/>
          <w:szCs w:val="20"/>
        </w:rPr>
      </w:pPr>
      <w:r w:rsidRPr="00DC7957">
        <w:rPr>
          <w:rFonts w:ascii="Times New Roman" w:hAnsi="Times New Roman"/>
          <w:sz w:val="20"/>
          <w:szCs w:val="20"/>
        </w:rPr>
        <w:t>Prelazi se na glasanje.</w:t>
      </w:r>
    </w:p>
    <w:p w14:paraId="15DF6199" w14:textId="0711DBE3" w:rsidR="005809DC" w:rsidRDefault="005809DC" w:rsidP="005809DC">
      <w:pPr>
        <w:autoSpaceDE w:val="0"/>
        <w:autoSpaceDN w:val="0"/>
        <w:adjustRightInd w:val="0"/>
        <w:spacing w:after="0" w:line="240" w:lineRule="auto"/>
        <w:rPr>
          <w:rFonts w:ascii="Times New Roman" w:hAnsi="Times New Roman"/>
          <w:sz w:val="20"/>
          <w:szCs w:val="20"/>
          <w:u w:val="single"/>
        </w:rPr>
      </w:pPr>
      <w:r w:rsidRPr="00DC7957">
        <w:rPr>
          <w:rFonts w:ascii="Times New Roman" w:hAnsi="Times New Roman"/>
          <w:sz w:val="20"/>
          <w:szCs w:val="20"/>
        </w:rPr>
        <w:t xml:space="preserve">Utvrđuje se da je ova točka dnevnog reda usvojena </w:t>
      </w:r>
      <w:r w:rsidRPr="00147C96">
        <w:rPr>
          <w:rFonts w:ascii="Times New Roman" w:hAnsi="Times New Roman"/>
          <w:sz w:val="20"/>
          <w:szCs w:val="20"/>
          <w:u w:val="single"/>
        </w:rPr>
        <w:t>JEDNOGLASNO, sa 5 glasova ZA.</w:t>
      </w:r>
    </w:p>
    <w:p w14:paraId="612A0A63" w14:textId="77777777" w:rsidR="00147C96" w:rsidRPr="00147C96" w:rsidRDefault="00147C96" w:rsidP="005809DC">
      <w:pPr>
        <w:autoSpaceDE w:val="0"/>
        <w:autoSpaceDN w:val="0"/>
        <w:adjustRightInd w:val="0"/>
        <w:spacing w:after="0" w:line="240" w:lineRule="auto"/>
        <w:rPr>
          <w:rFonts w:ascii="Times New Roman" w:hAnsi="Times New Roman"/>
          <w:sz w:val="20"/>
          <w:szCs w:val="20"/>
          <w:u w:val="single"/>
        </w:rPr>
      </w:pPr>
    </w:p>
    <w:p w14:paraId="1766CCE2" w14:textId="7729B3B0" w:rsidR="005809DC" w:rsidRPr="00DC7957" w:rsidRDefault="005809DC" w:rsidP="005809DC">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Utvrđuje se da je donesen sljedeći</w:t>
      </w:r>
    </w:p>
    <w:p w14:paraId="3E690A80" w14:textId="1B52FF65" w:rsidR="005B12FB" w:rsidRPr="00DC7957" w:rsidRDefault="005809DC" w:rsidP="005809DC">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Zaključak o prihvaćanju Izvješća o izvršenju Programa održavanja komunalne infrastrukture za 2023. godinu</w:t>
      </w:r>
    </w:p>
    <w:p w14:paraId="10F8F6CC" w14:textId="77777777" w:rsidR="005809DC" w:rsidRPr="00DC7957" w:rsidRDefault="005809DC" w:rsidP="005809DC">
      <w:pPr>
        <w:autoSpaceDE w:val="0"/>
        <w:autoSpaceDN w:val="0"/>
        <w:adjustRightInd w:val="0"/>
        <w:spacing w:after="0" w:line="240" w:lineRule="auto"/>
        <w:jc w:val="center"/>
        <w:rPr>
          <w:rFonts w:ascii="Times New Roman" w:hAnsi="Times New Roman"/>
          <w:sz w:val="20"/>
          <w:szCs w:val="20"/>
        </w:rPr>
      </w:pPr>
    </w:p>
    <w:p w14:paraId="1FFFD75A" w14:textId="3A20A024" w:rsidR="005809DC" w:rsidRPr="00DC7957" w:rsidRDefault="005809DC" w:rsidP="005809DC">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43A4ADE3" w14:textId="10AC491E" w:rsidR="005809DC" w:rsidRPr="00DC7957" w:rsidRDefault="005809DC" w:rsidP="005809DC">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Programa održavanja komunalne infrastrukture za 2023. godinu, KLASA: 363-01/22-01/03, UR.BROJ: 2133-18-02-24-04 od dana 04.03.2024. godine</w:t>
      </w:r>
    </w:p>
    <w:p w14:paraId="31AAED6F" w14:textId="3C7DB4AD" w:rsidR="005809DC" w:rsidRPr="00DC7957" w:rsidRDefault="005809DC" w:rsidP="005809DC">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563EF65F" w14:textId="3D893434" w:rsidR="005809DC" w:rsidRPr="00DC7957" w:rsidRDefault="005809DC" w:rsidP="005809DC">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održavanja komunalne infrastrukture za 2023. godinu iz članka 1. sastavni je dio ovog Zaključka.</w:t>
      </w:r>
    </w:p>
    <w:p w14:paraId="37EEBF19" w14:textId="53A4832F" w:rsidR="005809DC" w:rsidRPr="00DC7957" w:rsidRDefault="005809DC" w:rsidP="005809DC">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5D25FB3F" w14:textId="77777777" w:rsidR="005809DC" w:rsidRPr="00DC7957" w:rsidRDefault="005809DC" w:rsidP="005809DC">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Ovaj Zaključak stupa na snagu osmog dana od dana objave u „Glasniku Općine Kamanje“.</w:t>
      </w:r>
    </w:p>
    <w:p w14:paraId="54F3DB97" w14:textId="79F39FD3" w:rsidR="005809DC" w:rsidRDefault="005809DC" w:rsidP="005809DC">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Temeljem članka 74. Zakona o komunalnom gospodarstvu („Narodne novine“ br. 68/18,  110/18 i 32/20) i članka 41. Statuta Općine Kamanje („Glasnik Općine Kamanje“ broj 01/21), Općinski načelnik Općine Kamanje, podnosi</w:t>
      </w:r>
    </w:p>
    <w:p w14:paraId="5A1C578F" w14:textId="77777777" w:rsidR="00147C96" w:rsidRPr="00DC7957" w:rsidRDefault="00147C96" w:rsidP="005809DC">
      <w:pPr>
        <w:autoSpaceDE w:val="0"/>
        <w:autoSpaceDN w:val="0"/>
        <w:adjustRightInd w:val="0"/>
        <w:spacing w:after="0" w:line="240" w:lineRule="auto"/>
        <w:ind w:firstLine="708"/>
        <w:jc w:val="both"/>
        <w:rPr>
          <w:rFonts w:ascii="Times New Roman" w:hAnsi="Times New Roman"/>
          <w:sz w:val="20"/>
          <w:szCs w:val="20"/>
        </w:rPr>
      </w:pPr>
    </w:p>
    <w:p w14:paraId="2A3C1BAE" w14:textId="77777777" w:rsidR="005809DC" w:rsidRPr="00DC7957" w:rsidRDefault="005809DC" w:rsidP="005809DC">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5EFEA44C" w14:textId="77777777" w:rsidR="005809DC" w:rsidRPr="00DC7957" w:rsidRDefault="005809DC" w:rsidP="005809DC">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Programa održavanja komunalne infrastrukture</w:t>
      </w:r>
    </w:p>
    <w:p w14:paraId="69F1D963" w14:textId="77777777" w:rsidR="005809DC" w:rsidRPr="00DC7957" w:rsidRDefault="005809DC" w:rsidP="005809DC">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za 2023. godinu</w:t>
      </w:r>
    </w:p>
    <w:p w14:paraId="7E2DACBD" w14:textId="77777777" w:rsidR="005809DC" w:rsidRPr="00DC7957" w:rsidRDefault="005809DC" w:rsidP="005809DC">
      <w:pPr>
        <w:autoSpaceDE w:val="0"/>
        <w:autoSpaceDN w:val="0"/>
        <w:adjustRightInd w:val="0"/>
        <w:spacing w:after="0" w:line="240" w:lineRule="auto"/>
        <w:rPr>
          <w:rFonts w:ascii="Times New Roman" w:hAnsi="Times New Roman"/>
          <w:sz w:val="20"/>
          <w:szCs w:val="20"/>
        </w:rPr>
      </w:pPr>
    </w:p>
    <w:p w14:paraId="3948BF94" w14:textId="77777777" w:rsidR="005809DC" w:rsidRPr="00DC7957" w:rsidRDefault="005809DC" w:rsidP="005809DC">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58819F91" w14:textId="360F17C9" w:rsidR="005809DC" w:rsidRPr="00DC7957" w:rsidRDefault="005809DC" w:rsidP="004A6C79">
      <w:pPr>
        <w:spacing w:after="0" w:line="240" w:lineRule="auto"/>
        <w:ind w:firstLine="708"/>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Ovim izvješćem su obuhvaćeni rashodi sredstava prikupljeni i utrošeni za održavanje komunalne infrastrukture za 2023. godinu.</w:t>
      </w:r>
    </w:p>
    <w:p w14:paraId="7FD36E70"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Članak 2.</w:t>
      </w:r>
    </w:p>
    <w:p w14:paraId="6D40CD0C" w14:textId="77777777" w:rsidR="005809DC" w:rsidRPr="00DC7957" w:rsidRDefault="005809DC" w:rsidP="005809DC">
      <w:pPr>
        <w:spacing w:after="0" w:line="240" w:lineRule="auto"/>
        <w:ind w:firstLine="708"/>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Sredstva iz prethodne točke su utrošena za slijedeće namjene:</w:t>
      </w:r>
    </w:p>
    <w:p w14:paraId="6A074A0E" w14:textId="77777777" w:rsidR="005809DC" w:rsidRPr="00DC7957" w:rsidRDefault="005809DC" w:rsidP="005809DC">
      <w:pPr>
        <w:spacing w:after="0" w:line="240" w:lineRule="auto"/>
        <w:ind w:firstLine="708"/>
        <w:rPr>
          <w:rFonts w:ascii="Times New Roman" w:eastAsia="Times New Roman" w:hAnsi="Times New Roman"/>
          <w:sz w:val="20"/>
          <w:szCs w:val="20"/>
          <w:lang w:eastAsia="hr-HR"/>
        </w:rPr>
      </w:pPr>
    </w:p>
    <w:p w14:paraId="34B0EF4D" w14:textId="77777777" w:rsidR="005809DC" w:rsidRPr="00DC7957" w:rsidRDefault="005809DC" w:rsidP="005809DC">
      <w:pPr>
        <w:numPr>
          <w:ilvl w:val="0"/>
          <w:numId w:val="6"/>
        </w:num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ODRŽAVANJE JAVNE RASVJETE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960"/>
        <w:gridCol w:w="1495"/>
        <w:gridCol w:w="1658"/>
        <w:gridCol w:w="1610"/>
        <w:gridCol w:w="1361"/>
      </w:tblGrid>
      <w:tr w:rsidR="005809DC" w:rsidRPr="00DC7957" w14:paraId="53B8BB07" w14:textId="77777777" w:rsidTr="005809DC">
        <w:tc>
          <w:tcPr>
            <w:tcW w:w="834" w:type="dxa"/>
            <w:shd w:val="clear" w:color="auto" w:fill="auto"/>
          </w:tcPr>
          <w:p w14:paraId="02D92C40"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Redni broj</w:t>
            </w:r>
          </w:p>
        </w:tc>
        <w:tc>
          <w:tcPr>
            <w:tcW w:w="2960" w:type="dxa"/>
            <w:shd w:val="clear" w:color="auto" w:fill="auto"/>
          </w:tcPr>
          <w:p w14:paraId="60834D7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Opis poslova</w:t>
            </w:r>
          </w:p>
        </w:tc>
        <w:tc>
          <w:tcPr>
            <w:tcW w:w="1495" w:type="dxa"/>
            <w:shd w:val="clear" w:color="auto" w:fill="auto"/>
          </w:tcPr>
          <w:p w14:paraId="283FD39B"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Izvor financiranja</w:t>
            </w:r>
          </w:p>
        </w:tc>
        <w:tc>
          <w:tcPr>
            <w:tcW w:w="1658" w:type="dxa"/>
            <w:shd w:val="clear" w:color="auto" w:fill="auto"/>
          </w:tcPr>
          <w:p w14:paraId="33A5B814"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PLANIRANO</w:t>
            </w:r>
          </w:p>
        </w:tc>
        <w:tc>
          <w:tcPr>
            <w:tcW w:w="1610" w:type="dxa"/>
          </w:tcPr>
          <w:p w14:paraId="779397C7"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OSTVARENO</w:t>
            </w:r>
          </w:p>
        </w:tc>
        <w:tc>
          <w:tcPr>
            <w:tcW w:w="1361" w:type="dxa"/>
          </w:tcPr>
          <w:p w14:paraId="74329631"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INDEKS</w:t>
            </w:r>
          </w:p>
        </w:tc>
      </w:tr>
      <w:tr w:rsidR="005809DC" w:rsidRPr="00DC7957" w14:paraId="19A14E7A" w14:textId="77777777" w:rsidTr="005809DC">
        <w:tc>
          <w:tcPr>
            <w:tcW w:w="834" w:type="dxa"/>
            <w:shd w:val="clear" w:color="auto" w:fill="auto"/>
          </w:tcPr>
          <w:p w14:paraId="70EBE4AA"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24B047E5"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1.</w:t>
            </w:r>
          </w:p>
        </w:tc>
        <w:tc>
          <w:tcPr>
            <w:tcW w:w="2960" w:type="dxa"/>
            <w:shd w:val="clear" w:color="auto" w:fill="auto"/>
          </w:tcPr>
          <w:p w14:paraId="19C2D2AB"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62189F9E"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Troškovi električne energije</w:t>
            </w:r>
          </w:p>
        </w:tc>
        <w:tc>
          <w:tcPr>
            <w:tcW w:w="1495" w:type="dxa"/>
            <w:shd w:val="clear" w:color="auto" w:fill="auto"/>
          </w:tcPr>
          <w:p w14:paraId="65B064C3"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3B166A0D"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PRIHODI ZA POSEBNE NAMJENE</w:t>
            </w:r>
          </w:p>
        </w:tc>
        <w:tc>
          <w:tcPr>
            <w:tcW w:w="1658" w:type="dxa"/>
            <w:shd w:val="clear" w:color="auto" w:fill="auto"/>
          </w:tcPr>
          <w:p w14:paraId="65EF4D10"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286C3E93"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5BA9461F"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9.000,00</w:t>
            </w:r>
          </w:p>
        </w:tc>
        <w:tc>
          <w:tcPr>
            <w:tcW w:w="1610" w:type="dxa"/>
          </w:tcPr>
          <w:p w14:paraId="07F4005C"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36BE8EE2"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477C3630"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9.491,25</w:t>
            </w:r>
          </w:p>
        </w:tc>
        <w:tc>
          <w:tcPr>
            <w:tcW w:w="1361" w:type="dxa"/>
          </w:tcPr>
          <w:p w14:paraId="0337B139"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0A968CC3"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4CA2B908"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93,37%</w:t>
            </w:r>
          </w:p>
        </w:tc>
      </w:tr>
      <w:tr w:rsidR="005809DC" w:rsidRPr="00DC7957" w14:paraId="59300579" w14:textId="77777777" w:rsidTr="005809DC">
        <w:trPr>
          <w:trHeight w:val="3567"/>
        </w:trPr>
        <w:tc>
          <w:tcPr>
            <w:tcW w:w="834" w:type="dxa"/>
            <w:shd w:val="clear" w:color="auto" w:fill="auto"/>
          </w:tcPr>
          <w:p w14:paraId="5C4C5C0F"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2.</w:t>
            </w:r>
          </w:p>
        </w:tc>
        <w:tc>
          <w:tcPr>
            <w:tcW w:w="2960" w:type="dxa"/>
            <w:shd w:val="clear" w:color="auto" w:fill="auto"/>
          </w:tcPr>
          <w:p w14:paraId="78749F0F"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Javna rasvjeta</w:t>
            </w:r>
          </w:p>
          <w:p w14:paraId="2D070D11"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održavanje uređaja i opreme javne rasvjete</w:t>
            </w:r>
          </w:p>
          <w:p w14:paraId="028D2084"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zamjena dotrajalih stupova i rasvjetne armature </w:t>
            </w:r>
          </w:p>
          <w:p w14:paraId="7B252B89"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sanacije nakon šteta</w:t>
            </w:r>
          </w:p>
          <w:p w14:paraId="5C0420D4"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modernizacija javne rasvjete u svrhu poboljšanja   </w:t>
            </w:r>
          </w:p>
          <w:p w14:paraId="256C51BD"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energetske učinkovitosti</w:t>
            </w:r>
          </w:p>
          <w:p w14:paraId="478888A4"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usklađivanje postojeće javne rasvjete sa novom </w:t>
            </w:r>
          </w:p>
          <w:p w14:paraId="5BEED245"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zakonskom regulativom o standardima upravljanja </w:t>
            </w:r>
          </w:p>
          <w:p w14:paraId="740580F9"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rasvijetljenošću</w:t>
            </w:r>
          </w:p>
          <w:p w14:paraId="1231BD7B" w14:textId="77777777" w:rsidR="005809DC" w:rsidRPr="00DC7957" w:rsidRDefault="005809DC" w:rsidP="005809DC">
            <w:pPr>
              <w:spacing w:after="0" w:line="240" w:lineRule="auto"/>
              <w:rPr>
                <w:rFonts w:ascii="Times New Roman" w:eastAsia="Times New Roman" w:hAnsi="Times New Roman"/>
                <w:sz w:val="20"/>
                <w:szCs w:val="20"/>
                <w:lang w:eastAsia="hr-HR"/>
              </w:rPr>
            </w:pPr>
          </w:p>
        </w:tc>
        <w:tc>
          <w:tcPr>
            <w:tcW w:w="1495" w:type="dxa"/>
            <w:shd w:val="clear" w:color="auto" w:fill="auto"/>
          </w:tcPr>
          <w:p w14:paraId="193ED640"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1AAE226E"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256B8CE3"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2A089969"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26F22CC9"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33ACD41E"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POMOĆI</w:t>
            </w:r>
          </w:p>
          <w:p w14:paraId="0852461D"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57587763"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tc>
        <w:tc>
          <w:tcPr>
            <w:tcW w:w="1658" w:type="dxa"/>
            <w:shd w:val="clear" w:color="auto" w:fill="auto"/>
          </w:tcPr>
          <w:p w14:paraId="77E8FB49"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3FFD160E"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6B43FEB6"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2A8F6DFA"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5B7ACBFD"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10F07D48"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16.000,00</w:t>
            </w:r>
          </w:p>
        </w:tc>
        <w:tc>
          <w:tcPr>
            <w:tcW w:w="1610" w:type="dxa"/>
          </w:tcPr>
          <w:p w14:paraId="7502FADC"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0E5EC39C"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6482EA8C"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0D6CE384"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2560EC96"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126101B9"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11.042,89</w:t>
            </w:r>
          </w:p>
          <w:p w14:paraId="2E8BD7C5"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45E177EF"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tc>
        <w:tc>
          <w:tcPr>
            <w:tcW w:w="1361" w:type="dxa"/>
          </w:tcPr>
          <w:p w14:paraId="75C2DDB8"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4FC0CA23"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321788F1"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4BED526D"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6A80075F"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4CA7B74E"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69,02 %</w:t>
            </w:r>
          </w:p>
        </w:tc>
      </w:tr>
    </w:tbl>
    <w:p w14:paraId="224EE081" w14:textId="77777777" w:rsidR="005809DC" w:rsidRPr="00DC7957" w:rsidRDefault="005809DC" w:rsidP="005809DC">
      <w:pPr>
        <w:spacing w:after="0" w:line="240" w:lineRule="auto"/>
        <w:ind w:left="720"/>
        <w:jc w:val="both"/>
        <w:rPr>
          <w:rFonts w:ascii="Times New Roman" w:hAnsi="Times New Roman"/>
          <w:b/>
          <w:sz w:val="20"/>
          <w:szCs w:val="20"/>
        </w:rPr>
      </w:pPr>
    </w:p>
    <w:p w14:paraId="47077DC5" w14:textId="77777777" w:rsidR="005809DC" w:rsidRPr="00DC7957" w:rsidRDefault="005809DC" w:rsidP="005809DC">
      <w:pPr>
        <w:numPr>
          <w:ilvl w:val="0"/>
          <w:numId w:val="6"/>
        </w:numPr>
        <w:spacing w:after="0" w:line="240" w:lineRule="auto"/>
        <w:jc w:val="both"/>
        <w:rPr>
          <w:rFonts w:ascii="Times New Roman" w:hAnsi="Times New Roman"/>
          <w:b/>
          <w:sz w:val="20"/>
          <w:szCs w:val="20"/>
        </w:rPr>
      </w:pPr>
      <w:r w:rsidRPr="00DC7957">
        <w:rPr>
          <w:rFonts w:ascii="Times New Roman" w:hAnsi="Times New Roman"/>
          <w:b/>
          <w:sz w:val="20"/>
          <w:szCs w:val="20"/>
        </w:rPr>
        <w:t>ODRŽAVANJE NERAZVRSTANIH CESTA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211"/>
        <w:gridCol w:w="1428"/>
        <w:gridCol w:w="1612"/>
        <w:gridCol w:w="1669"/>
        <w:gridCol w:w="1187"/>
      </w:tblGrid>
      <w:tr w:rsidR="005809DC" w:rsidRPr="00DC7957" w14:paraId="6CC1C59F" w14:textId="77777777" w:rsidTr="005809DC">
        <w:trPr>
          <w:trHeight w:val="508"/>
        </w:trPr>
        <w:tc>
          <w:tcPr>
            <w:tcW w:w="867" w:type="dxa"/>
            <w:shd w:val="clear" w:color="auto" w:fill="auto"/>
          </w:tcPr>
          <w:p w14:paraId="0570BE4B"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Redni broj</w:t>
            </w:r>
          </w:p>
        </w:tc>
        <w:tc>
          <w:tcPr>
            <w:tcW w:w="3211" w:type="dxa"/>
            <w:shd w:val="clear" w:color="auto" w:fill="auto"/>
          </w:tcPr>
          <w:p w14:paraId="514100E9"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Opis poslova</w:t>
            </w:r>
          </w:p>
        </w:tc>
        <w:tc>
          <w:tcPr>
            <w:tcW w:w="1428" w:type="dxa"/>
            <w:shd w:val="clear" w:color="auto" w:fill="auto"/>
          </w:tcPr>
          <w:p w14:paraId="45CCD74A"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Izvor financiranja</w:t>
            </w:r>
          </w:p>
        </w:tc>
        <w:tc>
          <w:tcPr>
            <w:tcW w:w="1612" w:type="dxa"/>
            <w:shd w:val="clear" w:color="auto" w:fill="auto"/>
          </w:tcPr>
          <w:p w14:paraId="5E6C1A42"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PLANIRANO</w:t>
            </w:r>
          </w:p>
        </w:tc>
        <w:tc>
          <w:tcPr>
            <w:tcW w:w="1669" w:type="dxa"/>
          </w:tcPr>
          <w:p w14:paraId="743830C9"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OSTVARENO</w:t>
            </w:r>
          </w:p>
        </w:tc>
        <w:tc>
          <w:tcPr>
            <w:tcW w:w="1187" w:type="dxa"/>
          </w:tcPr>
          <w:p w14:paraId="2AB494EB"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INDEKS</w:t>
            </w:r>
          </w:p>
        </w:tc>
      </w:tr>
      <w:tr w:rsidR="005809DC" w:rsidRPr="00DC7957" w14:paraId="5BAB1E05" w14:textId="77777777" w:rsidTr="005809DC">
        <w:trPr>
          <w:trHeight w:val="2552"/>
        </w:trPr>
        <w:tc>
          <w:tcPr>
            <w:tcW w:w="867" w:type="dxa"/>
            <w:shd w:val="clear" w:color="auto" w:fill="auto"/>
          </w:tcPr>
          <w:p w14:paraId="60C76530"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1.</w:t>
            </w:r>
          </w:p>
        </w:tc>
        <w:tc>
          <w:tcPr>
            <w:tcW w:w="3211" w:type="dxa"/>
            <w:shd w:val="clear" w:color="auto" w:fill="auto"/>
          </w:tcPr>
          <w:p w14:paraId="5C81C92A" w14:textId="77777777" w:rsidR="005809DC" w:rsidRPr="00DC7957" w:rsidRDefault="005809DC" w:rsidP="005809DC">
            <w:p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 xml:space="preserve">Kameni materijal za nasipavanje nerazvrstanih cesta i drugih prometnih površina </w:t>
            </w:r>
          </w:p>
        </w:tc>
        <w:tc>
          <w:tcPr>
            <w:tcW w:w="1428" w:type="dxa"/>
            <w:vMerge w:val="restart"/>
            <w:shd w:val="clear" w:color="auto" w:fill="auto"/>
          </w:tcPr>
          <w:p w14:paraId="7A0F2B3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32F9F0D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99843F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173290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9F8C48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79885F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1578E5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6FDBD3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F508D4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04862F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POMOĆI</w:t>
            </w:r>
          </w:p>
          <w:p w14:paraId="140866FC"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21638433"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01D36A47"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26A0DFCA"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04B6127E" w14:textId="77777777" w:rsidR="005809DC" w:rsidRPr="00DC7957" w:rsidRDefault="005809DC" w:rsidP="005809DC">
            <w:pPr>
              <w:spacing w:after="0" w:line="240" w:lineRule="auto"/>
              <w:jc w:val="center"/>
              <w:rPr>
                <w:rFonts w:ascii="Times New Roman" w:eastAsia="Times New Roman" w:hAnsi="Times New Roman"/>
                <w:sz w:val="20"/>
                <w:szCs w:val="20"/>
                <w:lang w:eastAsia="hr-HR"/>
              </w:rPr>
            </w:pPr>
          </w:p>
          <w:p w14:paraId="57F0288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c>
          <w:tcPr>
            <w:tcW w:w="1612" w:type="dxa"/>
            <w:vMerge w:val="restart"/>
            <w:shd w:val="clear" w:color="auto" w:fill="auto"/>
          </w:tcPr>
          <w:p w14:paraId="33501BE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34AA09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0FEB0F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5D8E3B4"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CA44BA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5F7341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7970C5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8C103E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FBE90E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CC9B04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10.000,00</w:t>
            </w:r>
          </w:p>
          <w:p w14:paraId="007D77A2"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863266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EC5A2E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F082B0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7685A1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c>
          <w:tcPr>
            <w:tcW w:w="1669" w:type="dxa"/>
            <w:vMerge w:val="restart"/>
          </w:tcPr>
          <w:p w14:paraId="3955831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093F06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67AD62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1770A4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ED2641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857A55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56E0D2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9FAC31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41B3F3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455167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7.643,78</w:t>
            </w:r>
          </w:p>
          <w:p w14:paraId="5F4BCC3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9E7276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3DFCC8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BB6016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05FB1C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c>
          <w:tcPr>
            <w:tcW w:w="1187" w:type="dxa"/>
            <w:vMerge w:val="restart"/>
          </w:tcPr>
          <w:p w14:paraId="723389A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E341F7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0A7D3A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16F62B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92AF76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061D3B4"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4037D74"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4F0958C"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CA5DD8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22F2F7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76,44 %</w:t>
            </w:r>
          </w:p>
          <w:p w14:paraId="773D02B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A9EAE9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49D2EB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D1654E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CC34E9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r>
      <w:tr w:rsidR="005809DC" w:rsidRPr="00DC7957" w14:paraId="6953BD5B" w14:textId="77777777" w:rsidTr="005809DC">
        <w:trPr>
          <w:trHeight w:val="2789"/>
        </w:trPr>
        <w:tc>
          <w:tcPr>
            <w:tcW w:w="867" w:type="dxa"/>
            <w:shd w:val="clear" w:color="auto" w:fill="auto"/>
          </w:tcPr>
          <w:p w14:paraId="4EAB88DF"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2.</w:t>
            </w:r>
          </w:p>
        </w:tc>
        <w:tc>
          <w:tcPr>
            <w:tcW w:w="3211" w:type="dxa"/>
            <w:shd w:val="clear" w:color="auto" w:fill="auto"/>
          </w:tcPr>
          <w:p w14:paraId="25AEB1CC" w14:textId="77777777" w:rsidR="005809DC" w:rsidRPr="00DC7957" w:rsidRDefault="005809DC" w:rsidP="005809DC">
            <w:p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Održavanje asfaltiranih cesta</w:t>
            </w:r>
          </w:p>
          <w:p w14:paraId="39E7B055"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krpanje i sanacija udarnih rupa</w:t>
            </w:r>
          </w:p>
          <w:p w14:paraId="086482D3"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sanacija linijskih uzdužnih i poprečnih pukotina </w:t>
            </w:r>
          </w:p>
          <w:p w14:paraId="12FB993E"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na cesti</w:t>
            </w:r>
          </w:p>
          <w:p w14:paraId="5932A907"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-strojno </w:t>
            </w:r>
            <w:proofErr w:type="spellStart"/>
            <w:r w:rsidRPr="00DC7957">
              <w:rPr>
                <w:rFonts w:ascii="Times New Roman" w:eastAsia="Times New Roman" w:hAnsi="Times New Roman"/>
                <w:sz w:val="20"/>
                <w:szCs w:val="20"/>
                <w:lang w:eastAsia="hr-HR"/>
              </w:rPr>
              <w:t>frezanje</w:t>
            </w:r>
            <w:proofErr w:type="spellEnd"/>
            <w:r w:rsidRPr="00DC7957">
              <w:rPr>
                <w:rFonts w:ascii="Times New Roman" w:eastAsia="Times New Roman" w:hAnsi="Times New Roman"/>
                <w:sz w:val="20"/>
                <w:szCs w:val="20"/>
                <w:lang w:eastAsia="hr-HR"/>
              </w:rPr>
              <w:t xml:space="preserve"> dotrajalih asfaltiranih površina</w:t>
            </w:r>
          </w:p>
          <w:p w14:paraId="078B52A7"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popravak rubnjaka uključivo i rušenje</w:t>
            </w:r>
          </w:p>
          <w:p w14:paraId="06EE93BC"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betonskog temelja rubnjaka</w:t>
            </w:r>
          </w:p>
          <w:p w14:paraId="09A63638"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izrada nosivog sloja asfalta za potrebe održavanja </w:t>
            </w:r>
          </w:p>
          <w:p w14:paraId="487AA82F"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  cesta</w:t>
            </w:r>
          </w:p>
          <w:p w14:paraId="2492E280"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izrada završnog sloja asfalta….</w:t>
            </w:r>
          </w:p>
          <w:p w14:paraId="320810A8"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7A73D3CC" w14:textId="77777777" w:rsidR="005809DC" w:rsidRPr="00DC7957" w:rsidRDefault="005809DC" w:rsidP="005809DC">
            <w:p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Održavanje makadamskih cesta</w:t>
            </w:r>
          </w:p>
          <w:p w14:paraId="48911FFC"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-rad stroja i prijevoz kamenog materijala</w:t>
            </w:r>
          </w:p>
        </w:tc>
        <w:tc>
          <w:tcPr>
            <w:tcW w:w="1428" w:type="dxa"/>
            <w:vMerge/>
            <w:shd w:val="clear" w:color="auto" w:fill="auto"/>
          </w:tcPr>
          <w:p w14:paraId="0284EF87"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tc>
        <w:tc>
          <w:tcPr>
            <w:tcW w:w="1612" w:type="dxa"/>
            <w:vMerge/>
            <w:shd w:val="clear" w:color="auto" w:fill="auto"/>
          </w:tcPr>
          <w:p w14:paraId="40E5AD83"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tc>
        <w:tc>
          <w:tcPr>
            <w:tcW w:w="1669" w:type="dxa"/>
            <w:vMerge/>
          </w:tcPr>
          <w:p w14:paraId="463E5F8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c>
          <w:tcPr>
            <w:tcW w:w="1187" w:type="dxa"/>
            <w:vMerge/>
          </w:tcPr>
          <w:p w14:paraId="61E3557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tc>
      </w:tr>
    </w:tbl>
    <w:p w14:paraId="4C942C31"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6B702F5C" w14:textId="77777777" w:rsidR="005809DC" w:rsidRPr="00DC7957" w:rsidRDefault="005809DC" w:rsidP="005809DC">
      <w:pPr>
        <w:numPr>
          <w:ilvl w:val="0"/>
          <w:numId w:val="6"/>
        </w:numPr>
        <w:spacing w:after="0" w:line="240" w:lineRule="auto"/>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ODRŽAVANJE JAVNIH POVRŠINA I ČISTOĆE JAVNIH POVRŠINA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097"/>
        <w:gridCol w:w="1378"/>
        <w:gridCol w:w="1555"/>
        <w:gridCol w:w="1610"/>
        <w:gridCol w:w="1583"/>
      </w:tblGrid>
      <w:tr w:rsidR="005809DC" w:rsidRPr="00DC7957" w14:paraId="650853FF" w14:textId="77777777" w:rsidTr="005809DC">
        <w:tc>
          <w:tcPr>
            <w:tcW w:w="837" w:type="dxa"/>
            <w:shd w:val="clear" w:color="auto" w:fill="auto"/>
          </w:tcPr>
          <w:p w14:paraId="49D5DB46"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Redni broj</w:t>
            </w:r>
          </w:p>
        </w:tc>
        <w:tc>
          <w:tcPr>
            <w:tcW w:w="3097" w:type="dxa"/>
            <w:shd w:val="clear" w:color="auto" w:fill="auto"/>
          </w:tcPr>
          <w:p w14:paraId="2C49FA33"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Opis poslova</w:t>
            </w:r>
          </w:p>
        </w:tc>
        <w:tc>
          <w:tcPr>
            <w:tcW w:w="1378" w:type="dxa"/>
            <w:shd w:val="clear" w:color="auto" w:fill="auto"/>
          </w:tcPr>
          <w:p w14:paraId="2D105457"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Izvor financiranja</w:t>
            </w:r>
          </w:p>
        </w:tc>
        <w:tc>
          <w:tcPr>
            <w:tcW w:w="1555" w:type="dxa"/>
            <w:shd w:val="clear" w:color="auto" w:fill="auto"/>
          </w:tcPr>
          <w:p w14:paraId="668050F7"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PLANIRANO</w:t>
            </w:r>
          </w:p>
        </w:tc>
        <w:tc>
          <w:tcPr>
            <w:tcW w:w="1610" w:type="dxa"/>
          </w:tcPr>
          <w:p w14:paraId="63AEF8E2"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OSTVARENO</w:t>
            </w:r>
          </w:p>
        </w:tc>
        <w:tc>
          <w:tcPr>
            <w:tcW w:w="1583" w:type="dxa"/>
          </w:tcPr>
          <w:p w14:paraId="4A8ED82F"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INDEKS</w:t>
            </w:r>
          </w:p>
        </w:tc>
      </w:tr>
      <w:tr w:rsidR="005809DC" w:rsidRPr="00DC7957" w14:paraId="6FD511E9" w14:textId="77777777" w:rsidTr="005809DC">
        <w:tc>
          <w:tcPr>
            <w:tcW w:w="837" w:type="dxa"/>
            <w:shd w:val="clear" w:color="auto" w:fill="auto"/>
          </w:tcPr>
          <w:p w14:paraId="0B8B3E13"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7D9099C"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5C52940A"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670632E6"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3DB97A4"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A55529B"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64EF10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5D8188E3"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D6D432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3B63570"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1.</w:t>
            </w:r>
          </w:p>
        </w:tc>
        <w:tc>
          <w:tcPr>
            <w:tcW w:w="3097" w:type="dxa"/>
            <w:shd w:val="clear" w:color="auto" w:fill="auto"/>
          </w:tcPr>
          <w:p w14:paraId="302CF6B6"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80162AF"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b/>
                <w:sz w:val="20"/>
                <w:szCs w:val="20"/>
                <w:lang w:eastAsia="hr-HR"/>
              </w:rPr>
              <w:t>Javne zelene površine</w:t>
            </w:r>
            <w:r w:rsidRPr="00DC7957">
              <w:rPr>
                <w:rFonts w:ascii="Times New Roman" w:eastAsia="Times New Roman" w:hAnsi="Times New Roman"/>
                <w:sz w:val="20"/>
                <w:szCs w:val="20"/>
                <w:lang w:eastAsia="hr-HR"/>
              </w:rPr>
              <w:t xml:space="preserve"> obuhvaćene programom održavanja na području Općine Kamanje su:</w:t>
            </w:r>
          </w:p>
          <w:p w14:paraId="7833A0BF"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lastRenderedPageBreak/>
              <w:t xml:space="preserve">Zeleni otoci na trgu pored Župne crkve Imena Marijina u </w:t>
            </w:r>
            <w:proofErr w:type="spellStart"/>
            <w:r w:rsidRPr="00DC7957">
              <w:rPr>
                <w:rFonts w:ascii="Times New Roman" w:eastAsia="Times New Roman" w:hAnsi="Times New Roman"/>
                <w:sz w:val="20"/>
                <w:szCs w:val="20"/>
                <w:lang w:eastAsia="hr-HR"/>
              </w:rPr>
              <w:t>Kamanju</w:t>
            </w:r>
            <w:proofErr w:type="spellEnd"/>
          </w:p>
          <w:p w14:paraId="6FAAC308"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Zeleni otoci uz autobusna stajališta u </w:t>
            </w:r>
            <w:proofErr w:type="spellStart"/>
            <w:r w:rsidRPr="00DC7957">
              <w:rPr>
                <w:rFonts w:ascii="Times New Roman" w:eastAsia="Times New Roman" w:hAnsi="Times New Roman"/>
                <w:sz w:val="20"/>
                <w:szCs w:val="20"/>
                <w:lang w:eastAsia="hr-HR"/>
              </w:rPr>
              <w:t>Kamanju</w:t>
            </w:r>
            <w:proofErr w:type="spellEnd"/>
            <w:r w:rsidRPr="00DC7957">
              <w:rPr>
                <w:rFonts w:ascii="Times New Roman" w:eastAsia="Times New Roman" w:hAnsi="Times New Roman"/>
                <w:sz w:val="20"/>
                <w:szCs w:val="20"/>
                <w:lang w:eastAsia="hr-HR"/>
              </w:rPr>
              <w:t xml:space="preserve"> i </w:t>
            </w:r>
            <w:proofErr w:type="spellStart"/>
            <w:r w:rsidRPr="00DC7957">
              <w:rPr>
                <w:rFonts w:ascii="Times New Roman" w:eastAsia="Times New Roman" w:hAnsi="Times New Roman"/>
                <w:sz w:val="20"/>
                <w:szCs w:val="20"/>
                <w:lang w:eastAsia="hr-HR"/>
              </w:rPr>
              <w:t>Orljakovu</w:t>
            </w:r>
            <w:proofErr w:type="spellEnd"/>
          </w:p>
          <w:p w14:paraId="05090FA8"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Zeleni otoci uz raspela u Mjesnim odborima</w:t>
            </w:r>
          </w:p>
          <w:p w14:paraId="47AA5C59"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Zelene površine uz špilju </w:t>
            </w:r>
            <w:proofErr w:type="spellStart"/>
            <w:r w:rsidRPr="00DC7957">
              <w:rPr>
                <w:rFonts w:ascii="Times New Roman" w:eastAsia="Times New Roman" w:hAnsi="Times New Roman"/>
                <w:sz w:val="20"/>
                <w:szCs w:val="20"/>
                <w:lang w:eastAsia="hr-HR"/>
              </w:rPr>
              <w:t>Vrlovku</w:t>
            </w:r>
            <w:proofErr w:type="spellEnd"/>
          </w:p>
          <w:p w14:paraId="6DA5A4A3"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Zeleni pojas uz potok kraj igrališta NK „</w:t>
            </w:r>
            <w:proofErr w:type="spellStart"/>
            <w:r w:rsidRPr="00DC7957">
              <w:rPr>
                <w:rFonts w:ascii="Times New Roman" w:eastAsia="Times New Roman" w:hAnsi="Times New Roman"/>
                <w:sz w:val="20"/>
                <w:szCs w:val="20"/>
                <w:lang w:eastAsia="hr-HR"/>
              </w:rPr>
              <w:t>Vrlovka</w:t>
            </w:r>
            <w:proofErr w:type="spellEnd"/>
            <w:r w:rsidRPr="00DC7957">
              <w:rPr>
                <w:rFonts w:ascii="Times New Roman" w:eastAsia="Times New Roman" w:hAnsi="Times New Roman"/>
                <w:sz w:val="20"/>
                <w:szCs w:val="20"/>
                <w:lang w:eastAsia="hr-HR"/>
              </w:rPr>
              <w:t>“</w:t>
            </w:r>
          </w:p>
          <w:p w14:paraId="06A9E70C" w14:textId="77777777" w:rsidR="005809DC" w:rsidRPr="00DC7957" w:rsidRDefault="005809DC" w:rsidP="005809DC">
            <w:pPr>
              <w:numPr>
                <w:ilvl w:val="0"/>
                <w:numId w:val="7"/>
              </w:numPr>
              <w:spacing w:after="0" w:line="240" w:lineRule="auto"/>
              <w:ind w:left="370"/>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Općinsko građevinsko zemljište u središtu </w:t>
            </w:r>
            <w:proofErr w:type="spellStart"/>
            <w:r w:rsidRPr="00DC7957">
              <w:rPr>
                <w:rFonts w:ascii="Times New Roman" w:eastAsia="Times New Roman" w:hAnsi="Times New Roman"/>
                <w:sz w:val="20"/>
                <w:szCs w:val="20"/>
                <w:lang w:eastAsia="hr-HR"/>
              </w:rPr>
              <w:t>Kamanja</w:t>
            </w:r>
            <w:proofErr w:type="spellEnd"/>
          </w:p>
          <w:p w14:paraId="3F116524"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1961EF3F"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Radovi: košnja trave, sađenje cvijeća i trajnica, sađenja drveća, uklanjanje drveća, uklanjanje živice.</w:t>
            </w:r>
          </w:p>
          <w:p w14:paraId="5D23FD35"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tc>
        <w:tc>
          <w:tcPr>
            <w:tcW w:w="1378" w:type="dxa"/>
            <w:shd w:val="clear" w:color="auto" w:fill="auto"/>
          </w:tcPr>
          <w:p w14:paraId="48B5B25F"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D88B15D"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0009283D"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A594B8D"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EB4648C"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79822DF1"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122963A6"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58E09CC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PRIHODI ZA POSEBNE NAMJENE</w:t>
            </w:r>
          </w:p>
        </w:tc>
        <w:tc>
          <w:tcPr>
            <w:tcW w:w="1555" w:type="dxa"/>
            <w:shd w:val="clear" w:color="auto" w:fill="auto"/>
          </w:tcPr>
          <w:p w14:paraId="3BEACD4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9D271A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95F622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B45FC8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6F609B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7DF3AD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9E1655C"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6FA3BB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8D08A6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35B805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5.900,00</w:t>
            </w:r>
          </w:p>
        </w:tc>
        <w:tc>
          <w:tcPr>
            <w:tcW w:w="1610" w:type="dxa"/>
          </w:tcPr>
          <w:p w14:paraId="3857766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E661D5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E8171B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6F4802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CE4353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9D9BCB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12AAF5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D95B982"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3FA715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9DAEA8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4.612,48</w:t>
            </w:r>
          </w:p>
        </w:tc>
        <w:tc>
          <w:tcPr>
            <w:tcW w:w="1583" w:type="dxa"/>
          </w:tcPr>
          <w:p w14:paraId="2E64014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D92D30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4B63DD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E6E039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D8DA0E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D63D72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A42B7D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C93421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785B52C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283A81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78,18 %</w:t>
            </w:r>
          </w:p>
        </w:tc>
      </w:tr>
      <w:tr w:rsidR="005809DC" w:rsidRPr="00DC7957" w14:paraId="3C4DEDF2" w14:textId="77777777" w:rsidTr="005809DC">
        <w:trPr>
          <w:trHeight w:val="416"/>
        </w:trPr>
        <w:tc>
          <w:tcPr>
            <w:tcW w:w="837" w:type="dxa"/>
            <w:shd w:val="clear" w:color="auto" w:fill="auto"/>
          </w:tcPr>
          <w:p w14:paraId="5C1D0C62"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6170E570"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431EF1B9"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152C1F99"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58C4FECE"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187016F4"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1F2D5A9F"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29FA404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0080DEAE"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2.</w:t>
            </w:r>
          </w:p>
        </w:tc>
        <w:tc>
          <w:tcPr>
            <w:tcW w:w="3097" w:type="dxa"/>
            <w:shd w:val="clear" w:color="auto" w:fill="auto"/>
          </w:tcPr>
          <w:p w14:paraId="6AEB687D"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b/>
                <w:sz w:val="20"/>
                <w:szCs w:val="20"/>
                <w:lang w:eastAsia="hr-HR"/>
              </w:rPr>
              <w:t>Javne prometne površine</w:t>
            </w:r>
            <w:r w:rsidRPr="00DC7957">
              <w:rPr>
                <w:rFonts w:ascii="Times New Roman" w:eastAsia="Times New Roman" w:hAnsi="Times New Roman"/>
                <w:sz w:val="20"/>
                <w:szCs w:val="20"/>
                <w:lang w:eastAsia="hr-HR"/>
              </w:rPr>
              <w:t xml:space="preserve"> obuhvaćene programom održavanja na području Općine Kamanje su:</w:t>
            </w:r>
          </w:p>
          <w:p w14:paraId="641474DA" w14:textId="77777777" w:rsidR="005809DC" w:rsidRPr="00DC7957" w:rsidRDefault="005809DC" w:rsidP="005809DC">
            <w:pPr>
              <w:numPr>
                <w:ilvl w:val="0"/>
                <w:numId w:val="8"/>
              </w:numPr>
              <w:spacing w:after="0" w:line="240" w:lineRule="auto"/>
              <w:ind w:left="385"/>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Trg i parkiralište ispred crkve Imena Marijinog u </w:t>
            </w:r>
            <w:proofErr w:type="spellStart"/>
            <w:r w:rsidRPr="00DC7957">
              <w:rPr>
                <w:rFonts w:ascii="Times New Roman" w:eastAsia="Times New Roman" w:hAnsi="Times New Roman"/>
                <w:sz w:val="20"/>
                <w:szCs w:val="20"/>
                <w:lang w:eastAsia="hr-HR"/>
              </w:rPr>
              <w:t>Kamanju</w:t>
            </w:r>
            <w:proofErr w:type="spellEnd"/>
          </w:p>
          <w:p w14:paraId="7FD3B4B8" w14:textId="77777777" w:rsidR="005809DC" w:rsidRPr="00DC7957" w:rsidRDefault="005809DC" w:rsidP="005809DC">
            <w:pPr>
              <w:numPr>
                <w:ilvl w:val="0"/>
                <w:numId w:val="8"/>
              </w:numPr>
              <w:spacing w:after="0" w:line="240" w:lineRule="auto"/>
              <w:ind w:left="385"/>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Parkiralište ispred mrtvačnice u </w:t>
            </w:r>
            <w:proofErr w:type="spellStart"/>
            <w:r w:rsidRPr="00DC7957">
              <w:rPr>
                <w:rFonts w:ascii="Times New Roman" w:eastAsia="Times New Roman" w:hAnsi="Times New Roman"/>
                <w:sz w:val="20"/>
                <w:szCs w:val="20"/>
                <w:lang w:eastAsia="hr-HR"/>
              </w:rPr>
              <w:t>Kamanju</w:t>
            </w:r>
            <w:proofErr w:type="spellEnd"/>
          </w:p>
          <w:p w14:paraId="77C8FBC3" w14:textId="77777777" w:rsidR="005809DC" w:rsidRPr="00DC7957" w:rsidRDefault="005809DC" w:rsidP="005809DC">
            <w:pPr>
              <w:numPr>
                <w:ilvl w:val="0"/>
                <w:numId w:val="8"/>
              </w:numPr>
              <w:spacing w:after="0" w:line="240" w:lineRule="auto"/>
              <w:ind w:left="385"/>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Parkiralište ispred mrtvačnice u </w:t>
            </w:r>
            <w:proofErr w:type="spellStart"/>
            <w:r w:rsidRPr="00DC7957">
              <w:rPr>
                <w:rFonts w:ascii="Times New Roman" w:eastAsia="Times New Roman" w:hAnsi="Times New Roman"/>
                <w:sz w:val="20"/>
                <w:szCs w:val="20"/>
                <w:lang w:eastAsia="hr-HR"/>
              </w:rPr>
              <w:t>Reštovu</w:t>
            </w:r>
            <w:proofErr w:type="spellEnd"/>
          </w:p>
          <w:p w14:paraId="746F7108" w14:textId="77777777" w:rsidR="005809DC" w:rsidRPr="00DC7957" w:rsidRDefault="005809DC" w:rsidP="005809DC">
            <w:pPr>
              <w:numPr>
                <w:ilvl w:val="0"/>
                <w:numId w:val="8"/>
              </w:numPr>
              <w:spacing w:after="0" w:line="240" w:lineRule="auto"/>
              <w:ind w:left="385"/>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Nogostup uz LC u </w:t>
            </w:r>
            <w:proofErr w:type="spellStart"/>
            <w:r w:rsidRPr="00DC7957">
              <w:rPr>
                <w:rFonts w:ascii="Times New Roman" w:eastAsia="Times New Roman" w:hAnsi="Times New Roman"/>
                <w:sz w:val="20"/>
                <w:szCs w:val="20"/>
                <w:lang w:eastAsia="hr-HR"/>
              </w:rPr>
              <w:t>Kamanju</w:t>
            </w:r>
            <w:proofErr w:type="spellEnd"/>
          </w:p>
          <w:p w14:paraId="72503039"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0956DF57"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Radovi: metenje i pranje po potrebi, radovi prigodom dana općine i ostalih priredbi.</w:t>
            </w:r>
          </w:p>
          <w:p w14:paraId="64C2BDFB"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tc>
        <w:tc>
          <w:tcPr>
            <w:tcW w:w="1378" w:type="dxa"/>
            <w:shd w:val="clear" w:color="auto" w:fill="auto"/>
          </w:tcPr>
          <w:p w14:paraId="1DFF3AE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384496C"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5019E5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A240484"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2CDE31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F8CD5F9"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p>
          <w:p w14:paraId="68F98048" w14:textId="77777777" w:rsidR="005809DC" w:rsidRPr="00DC7957" w:rsidRDefault="005809DC" w:rsidP="005809DC">
            <w:pPr>
              <w:spacing w:after="0" w:line="240" w:lineRule="auto"/>
              <w:jc w:val="center"/>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POMOĆI</w:t>
            </w:r>
          </w:p>
        </w:tc>
        <w:tc>
          <w:tcPr>
            <w:tcW w:w="1555" w:type="dxa"/>
            <w:shd w:val="clear" w:color="auto" w:fill="auto"/>
          </w:tcPr>
          <w:p w14:paraId="46BB274B"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4DF399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2B24647"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C3EF081"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59D4F1E"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EF10BF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064C2F2"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6.100,00</w:t>
            </w:r>
          </w:p>
        </w:tc>
        <w:tc>
          <w:tcPr>
            <w:tcW w:w="1610" w:type="dxa"/>
          </w:tcPr>
          <w:p w14:paraId="24978B04"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4BCEEC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3F20DEFF"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6B17B7E6"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07F6D58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236AC0AA"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16DEFB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2.128,73</w:t>
            </w:r>
          </w:p>
        </w:tc>
        <w:tc>
          <w:tcPr>
            <w:tcW w:w="1583" w:type="dxa"/>
          </w:tcPr>
          <w:p w14:paraId="0191C435"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020C36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3F41478"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15C1EF53"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C0711AD"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463E0179"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p>
          <w:p w14:paraId="53CB60D0" w14:textId="77777777" w:rsidR="005809DC" w:rsidRPr="00DC7957" w:rsidRDefault="005809DC" w:rsidP="005809DC">
            <w:pPr>
              <w:spacing w:after="0" w:line="240" w:lineRule="auto"/>
              <w:jc w:val="center"/>
              <w:rPr>
                <w:rFonts w:ascii="Times New Roman" w:eastAsia="Times New Roman" w:hAnsi="Times New Roman"/>
                <w:bCs/>
                <w:sz w:val="20"/>
                <w:szCs w:val="20"/>
                <w:lang w:eastAsia="hr-HR"/>
              </w:rPr>
            </w:pPr>
            <w:r w:rsidRPr="00DC7957">
              <w:rPr>
                <w:rFonts w:ascii="Times New Roman" w:eastAsia="Times New Roman" w:hAnsi="Times New Roman"/>
                <w:bCs/>
                <w:sz w:val="20"/>
                <w:szCs w:val="20"/>
                <w:lang w:eastAsia="hr-HR"/>
              </w:rPr>
              <w:t>34,90 %</w:t>
            </w:r>
          </w:p>
        </w:tc>
      </w:tr>
    </w:tbl>
    <w:p w14:paraId="14AE235A"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778EDD47" w14:textId="77777777" w:rsidR="005809DC" w:rsidRPr="00DC7957" w:rsidRDefault="005809DC" w:rsidP="005809DC">
      <w:pPr>
        <w:spacing w:after="0" w:line="240" w:lineRule="auto"/>
        <w:rPr>
          <w:rFonts w:ascii="Times New Roman" w:eastAsia="Times New Roman" w:hAnsi="Times New Roman"/>
          <w:sz w:val="20"/>
          <w:szCs w:val="20"/>
          <w:lang w:eastAsia="hr-HR"/>
        </w:rPr>
      </w:pPr>
    </w:p>
    <w:p w14:paraId="3ECBE5BA" w14:textId="77777777" w:rsidR="005809DC" w:rsidRPr="00DC7957" w:rsidRDefault="005809DC" w:rsidP="005809DC">
      <w:pPr>
        <w:spacing w:after="0" w:line="240" w:lineRule="auto"/>
        <w:ind w:firstLine="708"/>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Planirane djelatnosti navedene u ovom Programu iznose ukupno 47.000,00 EUR a izvršene su u iznosu od 34.919,13 EUR te izvori financiranja su slijedeći:</w:t>
      </w:r>
    </w:p>
    <w:p w14:paraId="2F38F101" w14:textId="5CDA30E1" w:rsidR="005809DC" w:rsidRPr="00DC7957" w:rsidRDefault="005809DC" w:rsidP="005809DC">
      <w:pPr>
        <w:numPr>
          <w:ilvl w:val="2"/>
          <w:numId w:val="9"/>
        </w:num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Komunalni doprinos i naknada</w:t>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t xml:space="preserve">           </w:t>
      </w:r>
      <w:r w:rsidR="00DC7957">
        <w:rPr>
          <w:rFonts w:ascii="Times New Roman" w:eastAsia="Times New Roman" w:hAnsi="Times New Roman"/>
          <w:sz w:val="20"/>
          <w:szCs w:val="20"/>
          <w:lang w:eastAsia="hr-HR"/>
        </w:rPr>
        <w:t xml:space="preserve">  </w:t>
      </w:r>
      <w:r w:rsidRPr="00DC7957">
        <w:rPr>
          <w:rFonts w:ascii="Times New Roman" w:eastAsia="Times New Roman" w:hAnsi="Times New Roman"/>
          <w:sz w:val="20"/>
          <w:szCs w:val="20"/>
          <w:lang w:eastAsia="hr-HR"/>
        </w:rPr>
        <w:t>22. 024,33 EUR</w:t>
      </w:r>
    </w:p>
    <w:p w14:paraId="36828470" w14:textId="77777777" w:rsidR="005809DC" w:rsidRPr="00DC7957" w:rsidRDefault="005809DC" w:rsidP="005809DC">
      <w:pPr>
        <w:numPr>
          <w:ilvl w:val="2"/>
          <w:numId w:val="9"/>
        </w:num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Prihod od nefinancijske imovine (zakup imovine, prekomjerna </w:t>
      </w:r>
    </w:p>
    <w:p w14:paraId="481F84B2" w14:textId="77777777" w:rsidR="005809DC" w:rsidRPr="00DC7957" w:rsidRDefault="005809DC" w:rsidP="005809DC">
      <w:p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uporaba ceste, naknada za legalizaciju nezakonito izgrađenog zemljišta</w:t>
      </w:r>
      <w:r w:rsidRPr="00DC7957">
        <w:rPr>
          <w:rFonts w:ascii="Times New Roman" w:eastAsia="Times New Roman" w:hAnsi="Times New Roman"/>
          <w:sz w:val="20"/>
          <w:szCs w:val="20"/>
          <w:lang w:eastAsia="hr-HR"/>
        </w:rPr>
        <w:tab/>
        <w:t xml:space="preserve">     638,54 EUR</w:t>
      </w:r>
    </w:p>
    <w:p w14:paraId="7C32697E" w14:textId="77777777" w:rsidR="005809DC" w:rsidRPr="00DC7957" w:rsidRDefault="005809DC" w:rsidP="005809DC">
      <w:pPr>
        <w:numPr>
          <w:ilvl w:val="2"/>
          <w:numId w:val="9"/>
        </w:num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Prihod za posebne namjene (grobna naknada, </w:t>
      </w:r>
    </w:p>
    <w:p w14:paraId="3505F5E5" w14:textId="77777777" w:rsidR="005809DC" w:rsidRPr="00DC7957" w:rsidRDefault="005809DC" w:rsidP="005809DC">
      <w:p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šumski doprinos, mjesni samodoprinos, vodni doprinos)</w:t>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t xml:space="preserve">  4.612,48 EUR</w:t>
      </w:r>
    </w:p>
    <w:p w14:paraId="40B7140E" w14:textId="77777777" w:rsidR="005809DC" w:rsidRPr="00DC7957" w:rsidRDefault="005809DC" w:rsidP="005809DC">
      <w:pPr>
        <w:numPr>
          <w:ilvl w:val="2"/>
          <w:numId w:val="9"/>
        </w:num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Ostali prihodi</w:t>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t xml:space="preserve">         0,00 EUR</w:t>
      </w:r>
    </w:p>
    <w:p w14:paraId="4A8929F6" w14:textId="54FF14D1" w:rsidR="005809DC" w:rsidRPr="00DC7957" w:rsidRDefault="005809DC" w:rsidP="005809DC">
      <w:pPr>
        <w:numPr>
          <w:ilvl w:val="2"/>
          <w:numId w:val="9"/>
        </w:numPr>
        <w:tabs>
          <w:tab w:val="left" w:pos="993"/>
        </w:tabs>
        <w:spacing w:after="0" w:line="240" w:lineRule="auto"/>
        <w:ind w:left="993"/>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Pomoći</w:t>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t xml:space="preserve">          </w:t>
      </w:r>
      <w:r w:rsidRPr="00DC7957">
        <w:rPr>
          <w:rFonts w:ascii="Times New Roman" w:eastAsia="Times New Roman" w:hAnsi="Times New Roman"/>
          <w:sz w:val="20"/>
          <w:szCs w:val="20"/>
          <w:lang w:eastAsia="hr-HR"/>
        </w:rPr>
        <w:tab/>
        <w:t xml:space="preserve">  7.643,78 EUR</w:t>
      </w:r>
    </w:p>
    <w:p w14:paraId="0B1BAA25" w14:textId="77777777" w:rsidR="005809DC" w:rsidRPr="00DC7957" w:rsidRDefault="005809DC" w:rsidP="005809DC">
      <w:pPr>
        <w:pBdr>
          <w:bottom w:val="single" w:sz="12" w:space="1" w:color="auto"/>
        </w:pBdr>
        <w:spacing w:after="0" w:line="240" w:lineRule="auto"/>
        <w:rPr>
          <w:rFonts w:ascii="Times New Roman" w:eastAsia="Times New Roman" w:hAnsi="Times New Roman"/>
          <w:sz w:val="20"/>
          <w:szCs w:val="20"/>
          <w:lang w:eastAsia="hr-HR"/>
        </w:rPr>
      </w:pPr>
    </w:p>
    <w:p w14:paraId="3F5B16DF" w14:textId="4340AD46" w:rsidR="005809DC" w:rsidRPr="00DC7957" w:rsidRDefault="005809DC" w:rsidP="00DC7957">
      <w:pPr>
        <w:spacing w:after="0" w:line="240" w:lineRule="auto"/>
        <w:ind w:left="4956" w:firstLine="708"/>
        <w:rPr>
          <w:rFonts w:ascii="Times New Roman" w:eastAsia="Times New Roman" w:hAnsi="Times New Roman"/>
          <w:b/>
          <w:sz w:val="20"/>
          <w:szCs w:val="20"/>
          <w:lang w:eastAsia="hr-HR"/>
        </w:rPr>
      </w:pPr>
      <w:r w:rsidRPr="00DC7957">
        <w:rPr>
          <w:rFonts w:ascii="Times New Roman" w:eastAsia="Times New Roman" w:hAnsi="Times New Roman"/>
          <w:b/>
          <w:sz w:val="20"/>
          <w:szCs w:val="20"/>
          <w:lang w:eastAsia="hr-HR"/>
        </w:rPr>
        <w:t xml:space="preserve"> UKUPNO:         34.919,13 EUR</w:t>
      </w:r>
    </w:p>
    <w:p w14:paraId="24894327" w14:textId="77777777" w:rsidR="005809DC" w:rsidRPr="00DC7957" w:rsidRDefault="005809DC" w:rsidP="005809DC">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ab/>
      </w:r>
      <w:r w:rsidRPr="00DC7957">
        <w:rPr>
          <w:rFonts w:ascii="Times New Roman" w:eastAsia="Times New Roman" w:hAnsi="Times New Roman"/>
          <w:sz w:val="20"/>
          <w:szCs w:val="20"/>
          <w:lang w:eastAsia="hr-HR"/>
        </w:rPr>
        <w:tab/>
      </w:r>
    </w:p>
    <w:p w14:paraId="40E1F65A" w14:textId="77777777" w:rsidR="005809DC" w:rsidRPr="00DC7957" w:rsidRDefault="005809DC" w:rsidP="005809DC">
      <w:pPr>
        <w:spacing w:after="0" w:line="240" w:lineRule="auto"/>
        <w:jc w:val="center"/>
        <w:rPr>
          <w:rFonts w:ascii="Times New Roman" w:eastAsia="Times New Roman" w:hAnsi="Times New Roman"/>
          <w:color w:val="000000"/>
          <w:sz w:val="20"/>
          <w:szCs w:val="20"/>
          <w:lang w:eastAsia="hr-HR"/>
        </w:rPr>
      </w:pPr>
      <w:r w:rsidRPr="00DC7957">
        <w:rPr>
          <w:rFonts w:ascii="Times New Roman" w:eastAsia="Times New Roman" w:hAnsi="Times New Roman"/>
          <w:color w:val="000000"/>
          <w:sz w:val="20"/>
          <w:szCs w:val="20"/>
          <w:lang w:eastAsia="hr-HR"/>
        </w:rPr>
        <w:t>Članak 3.</w:t>
      </w:r>
    </w:p>
    <w:p w14:paraId="25ED6415" w14:textId="77777777" w:rsidR="00DC7957" w:rsidRDefault="005809DC" w:rsidP="005809DC">
      <w:pPr>
        <w:spacing w:after="0" w:line="240" w:lineRule="auto"/>
        <w:jc w:val="both"/>
        <w:rPr>
          <w:rFonts w:ascii="Times New Roman" w:eastAsia="Times New Roman" w:hAnsi="Times New Roman"/>
          <w:color w:val="000000"/>
          <w:sz w:val="20"/>
          <w:szCs w:val="20"/>
          <w:lang w:val="es-ES" w:eastAsia="hr-HR"/>
        </w:rPr>
      </w:pPr>
      <w:r w:rsidRPr="00DC7957">
        <w:rPr>
          <w:rFonts w:ascii="Times New Roman" w:eastAsia="Times New Roman" w:hAnsi="Times New Roman"/>
          <w:color w:val="000000"/>
          <w:sz w:val="20"/>
          <w:szCs w:val="20"/>
          <w:lang w:val="es-ES" w:eastAsia="hr-HR"/>
        </w:rPr>
        <w:t xml:space="preserve">     Ovo Izvješće podnosi se Općinskom vijeću Općine Kamanje na usvajanje.</w:t>
      </w:r>
      <w:r w:rsidRPr="00DC7957">
        <w:rPr>
          <w:rFonts w:ascii="Times New Roman" w:eastAsia="Times New Roman" w:hAnsi="Times New Roman"/>
          <w:color w:val="000000"/>
          <w:sz w:val="20"/>
          <w:szCs w:val="20"/>
          <w:lang w:val="es-ES" w:eastAsia="hr-HR"/>
        </w:rPr>
        <w:tab/>
      </w:r>
    </w:p>
    <w:p w14:paraId="74ACC386" w14:textId="77777777" w:rsidR="00DC7957" w:rsidRDefault="00DC7957" w:rsidP="005809DC">
      <w:pPr>
        <w:spacing w:after="0" w:line="240" w:lineRule="auto"/>
        <w:jc w:val="both"/>
        <w:rPr>
          <w:rFonts w:ascii="Times New Roman" w:eastAsia="Times New Roman" w:hAnsi="Times New Roman"/>
          <w:color w:val="000000"/>
          <w:sz w:val="20"/>
          <w:szCs w:val="20"/>
          <w:lang w:val="es-ES" w:eastAsia="hr-HR"/>
        </w:rPr>
      </w:pPr>
    </w:p>
    <w:p w14:paraId="59BB317A" w14:textId="5BAED617" w:rsidR="005B12FB"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r w:rsidR="005809DC" w:rsidRPr="00DC7957">
        <w:rPr>
          <w:rFonts w:ascii="Times New Roman" w:eastAsia="Times New Roman" w:hAnsi="Times New Roman"/>
          <w:color w:val="000000"/>
          <w:sz w:val="20"/>
          <w:szCs w:val="20"/>
          <w:lang w:val="es-ES" w:eastAsia="hr-HR"/>
        </w:rPr>
        <w:t xml:space="preserve">             </w:t>
      </w:r>
    </w:p>
    <w:p w14:paraId="0D270327" w14:textId="3CED5851" w:rsidR="0086774B" w:rsidRPr="00DC7957" w:rsidRDefault="0091174C"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c)</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prihvaćanju Izvješća o izvršenju Socijalnog programa na području Općine Kamanje za 2023.  godinu</w:t>
      </w:r>
    </w:p>
    <w:p w14:paraId="2AFAB6F5" w14:textId="23EDCD6F" w:rsidR="0091174C" w:rsidRPr="00DC7957" w:rsidRDefault="006D4E90" w:rsidP="0086774B">
      <w:pPr>
        <w:autoSpaceDE w:val="0"/>
        <w:autoSpaceDN w:val="0"/>
        <w:adjustRightInd w:val="0"/>
        <w:spacing w:after="0" w:line="240" w:lineRule="auto"/>
        <w:rPr>
          <w:rFonts w:ascii="Times New Roman" w:hAnsi="Times New Roman"/>
          <w:sz w:val="20"/>
          <w:szCs w:val="20"/>
        </w:rPr>
      </w:pPr>
      <w:r>
        <w:rPr>
          <w:rFonts w:ascii="Times New Roman" w:eastAsia="Arial" w:hAnsi="Times New Roman"/>
          <w:sz w:val="20"/>
          <w:szCs w:val="20"/>
        </w:rPr>
        <w:t xml:space="preserve">Pročelnica je dala obrazloženje </w:t>
      </w:r>
      <w:r w:rsidR="009F2EF2" w:rsidRPr="00DC7957">
        <w:rPr>
          <w:rFonts w:ascii="Times New Roman" w:hAnsi="Times New Roman"/>
          <w:sz w:val="20"/>
          <w:szCs w:val="20"/>
        </w:rPr>
        <w:t>na Izvješće o izvršenju Socijalnog programa na području Općine Kamanje za 2023. godinu i kazala kako je planirano u 2023. godini bilo 24.700,00 EUR te utrošena sredstva iznose 23.106,77 EUR.</w:t>
      </w:r>
      <w:r w:rsidR="00B14844" w:rsidRPr="00DC7957">
        <w:rPr>
          <w:rFonts w:ascii="Times New Roman" w:hAnsi="Times New Roman"/>
          <w:sz w:val="20"/>
          <w:szCs w:val="20"/>
        </w:rPr>
        <w:t xml:space="preserve"> U materijalima je dano detaljno izvješće na što su sredstva utrošena tijekom 2023. godine.</w:t>
      </w:r>
    </w:p>
    <w:p w14:paraId="39F4C050" w14:textId="77777777" w:rsidR="009F2EF2" w:rsidRPr="00DC7957" w:rsidRDefault="009F2EF2" w:rsidP="009F2EF2">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7D82813E" w14:textId="77777777" w:rsidR="009F2EF2" w:rsidRPr="00DC7957" w:rsidRDefault="009F2EF2" w:rsidP="009F2EF2">
      <w:pPr>
        <w:spacing w:after="0" w:line="276" w:lineRule="auto"/>
        <w:jc w:val="both"/>
        <w:rPr>
          <w:rFonts w:ascii="Times New Roman" w:eastAsia="Times New Roman" w:hAnsi="Times New Roman"/>
          <w:sz w:val="20"/>
          <w:szCs w:val="20"/>
          <w:u w:val="single"/>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12A532F8" w14:textId="77777777" w:rsidR="009F2EF2" w:rsidRPr="00DC7957" w:rsidRDefault="009F2EF2" w:rsidP="009F2EF2">
      <w:pPr>
        <w:spacing w:after="0" w:line="276" w:lineRule="auto"/>
        <w:jc w:val="both"/>
        <w:rPr>
          <w:rFonts w:ascii="Times New Roman" w:eastAsia="Times New Roman" w:hAnsi="Times New Roman"/>
          <w:sz w:val="20"/>
          <w:szCs w:val="20"/>
          <w:u w:val="single"/>
          <w:lang w:eastAsia="hr-HR"/>
        </w:rPr>
      </w:pPr>
    </w:p>
    <w:p w14:paraId="66A108EB" w14:textId="77777777" w:rsidR="009F2EF2" w:rsidRPr="00DC7957" w:rsidRDefault="009F2EF2" w:rsidP="009F2EF2">
      <w:pPr>
        <w:pStyle w:val="Bezproreda"/>
        <w:jc w:val="center"/>
        <w:rPr>
          <w:rFonts w:ascii="Times New Roman" w:hAnsi="Times New Roman"/>
          <w:b/>
          <w:sz w:val="20"/>
          <w:szCs w:val="20"/>
        </w:rPr>
      </w:pPr>
      <w:r w:rsidRPr="00DC7957">
        <w:rPr>
          <w:rFonts w:ascii="Times New Roman" w:hAnsi="Times New Roman"/>
          <w:b/>
          <w:bCs/>
          <w:sz w:val="20"/>
          <w:szCs w:val="20"/>
        </w:rPr>
        <w:t>Utvrđuje se da je donesen sljedeći</w:t>
      </w:r>
    </w:p>
    <w:p w14:paraId="4ADFFB62" w14:textId="77777777" w:rsidR="009F2EF2" w:rsidRPr="00DC7957" w:rsidRDefault="009F2EF2" w:rsidP="009F2EF2">
      <w:pPr>
        <w:spacing w:after="0" w:line="240" w:lineRule="auto"/>
        <w:jc w:val="center"/>
        <w:rPr>
          <w:rFonts w:ascii="Times New Roman" w:eastAsia="Times New Roman" w:hAnsi="Times New Roman"/>
          <w:b/>
          <w:bCs/>
          <w:sz w:val="20"/>
          <w:szCs w:val="20"/>
          <w:lang w:eastAsia="hr-HR"/>
        </w:rPr>
      </w:pPr>
      <w:r w:rsidRPr="00DC7957">
        <w:rPr>
          <w:rFonts w:ascii="Times New Roman" w:hAnsi="Times New Roman"/>
          <w:b/>
          <w:sz w:val="20"/>
          <w:szCs w:val="20"/>
        </w:rPr>
        <w:lastRenderedPageBreak/>
        <w:t xml:space="preserve">Zaključak </w:t>
      </w:r>
      <w:r w:rsidRPr="00DC7957">
        <w:rPr>
          <w:rFonts w:ascii="Times New Roman" w:eastAsia="Times New Roman" w:hAnsi="Times New Roman"/>
          <w:b/>
          <w:bCs/>
          <w:sz w:val="20"/>
          <w:szCs w:val="20"/>
          <w:lang w:eastAsia="hr-HR"/>
        </w:rPr>
        <w:t xml:space="preserve">o prihvaćanju Izvješća o izvršenju Socijalnog programa na području Općine Kamanje </w:t>
      </w:r>
    </w:p>
    <w:p w14:paraId="0DBBBA8B" w14:textId="458CF48A" w:rsidR="009F2EF2" w:rsidRPr="00DC7957" w:rsidRDefault="009F2EF2" w:rsidP="009F2EF2">
      <w:pPr>
        <w:spacing w:after="0" w:line="240" w:lineRule="auto"/>
        <w:jc w:val="center"/>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za 2023. godinu</w:t>
      </w:r>
    </w:p>
    <w:p w14:paraId="6F967C0E" w14:textId="77777777" w:rsidR="0091174C" w:rsidRPr="00DC7957" w:rsidRDefault="0091174C" w:rsidP="0086774B">
      <w:pPr>
        <w:autoSpaceDE w:val="0"/>
        <w:autoSpaceDN w:val="0"/>
        <w:adjustRightInd w:val="0"/>
        <w:spacing w:after="0" w:line="240" w:lineRule="auto"/>
        <w:rPr>
          <w:rFonts w:ascii="Times New Roman" w:hAnsi="Times New Roman"/>
          <w:b/>
          <w:bCs/>
          <w:sz w:val="20"/>
          <w:szCs w:val="20"/>
        </w:rPr>
      </w:pPr>
    </w:p>
    <w:p w14:paraId="0C775F08" w14:textId="132C4604" w:rsidR="00B14844" w:rsidRPr="00DC7957" w:rsidRDefault="00B14844" w:rsidP="00B14844">
      <w:pPr>
        <w:autoSpaceDE w:val="0"/>
        <w:autoSpaceDN w:val="0"/>
        <w:adjustRightInd w:val="0"/>
        <w:spacing w:after="0" w:line="240" w:lineRule="auto"/>
        <w:jc w:val="center"/>
        <w:rPr>
          <w:rFonts w:ascii="Times New Roman" w:hAnsi="Times New Roman"/>
          <w:bCs/>
          <w:sz w:val="20"/>
          <w:szCs w:val="20"/>
        </w:rPr>
      </w:pPr>
      <w:r w:rsidRPr="00DC7957">
        <w:rPr>
          <w:rFonts w:ascii="Times New Roman" w:hAnsi="Times New Roman"/>
          <w:bCs/>
          <w:sz w:val="20"/>
          <w:szCs w:val="20"/>
        </w:rPr>
        <w:t>Članak 1.</w:t>
      </w:r>
    </w:p>
    <w:p w14:paraId="5A856410" w14:textId="77777777" w:rsidR="00B14844" w:rsidRPr="00DC7957" w:rsidRDefault="00B14844" w:rsidP="00B14844">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Socijalnog programa na području Općine Kamanje za 2023. godinu, KLASA:551-01/22-01/01, UR.BROJ: 2133-18-02-24-03 od dana 04.03.2024. godine</w:t>
      </w:r>
    </w:p>
    <w:p w14:paraId="4A5C8F75" w14:textId="77777777" w:rsidR="00B14844" w:rsidRPr="00DC7957" w:rsidRDefault="00B14844" w:rsidP="00B14844">
      <w:pPr>
        <w:autoSpaceDE w:val="0"/>
        <w:autoSpaceDN w:val="0"/>
        <w:adjustRightInd w:val="0"/>
        <w:spacing w:after="0" w:line="240" w:lineRule="auto"/>
        <w:rPr>
          <w:rFonts w:ascii="Times New Roman" w:hAnsi="Times New Roman"/>
          <w:b/>
          <w:sz w:val="20"/>
          <w:szCs w:val="20"/>
        </w:rPr>
      </w:pPr>
    </w:p>
    <w:p w14:paraId="5EB89C1E" w14:textId="673FBC6B" w:rsidR="00B14844" w:rsidRPr="00DC7957" w:rsidRDefault="00B14844" w:rsidP="00B14844">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1281EE61" w14:textId="41723500" w:rsidR="00B14844" w:rsidRPr="00DC7957" w:rsidRDefault="00B14844" w:rsidP="0066725D">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Socijalnog programa na području Općine Kamanje za 2023. godinu iz članka 1. sastavni je dio ovog Zaključka.</w:t>
      </w:r>
    </w:p>
    <w:p w14:paraId="0410FAC7" w14:textId="2B2FE3B7" w:rsidR="00B14844" w:rsidRPr="00DC7957" w:rsidRDefault="00B14844" w:rsidP="00B14844">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1A71694E" w14:textId="77777777" w:rsidR="00B14844" w:rsidRPr="00DC7957" w:rsidRDefault="00B14844" w:rsidP="00B14844">
      <w:pPr>
        <w:autoSpaceDE w:val="0"/>
        <w:autoSpaceDN w:val="0"/>
        <w:adjustRightInd w:val="0"/>
        <w:spacing w:after="0" w:line="240" w:lineRule="auto"/>
        <w:ind w:firstLine="720"/>
        <w:jc w:val="both"/>
        <w:rPr>
          <w:rFonts w:ascii="Times New Roman" w:eastAsia="Times New Roman" w:hAnsi="Times New Roman"/>
          <w:sz w:val="20"/>
          <w:szCs w:val="20"/>
        </w:rPr>
      </w:pPr>
      <w:r w:rsidRPr="00DC7957">
        <w:rPr>
          <w:rFonts w:ascii="Times New Roman" w:eastAsia="Times New Roman" w:hAnsi="Times New Roman"/>
          <w:sz w:val="20"/>
          <w:szCs w:val="20"/>
        </w:rPr>
        <w:t>Ovaj Zaključak stupa na snagu osmog dana od dana objave u „Glasniku Općine Kamanje“.</w:t>
      </w:r>
    </w:p>
    <w:p w14:paraId="61563BC4" w14:textId="77777777" w:rsidR="00B14844" w:rsidRPr="00DC7957" w:rsidRDefault="00B14844" w:rsidP="00B14844">
      <w:pPr>
        <w:autoSpaceDE w:val="0"/>
        <w:autoSpaceDN w:val="0"/>
        <w:adjustRightInd w:val="0"/>
        <w:spacing w:after="0" w:line="240" w:lineRule="auto"/>
        <w:jc w:val="both"/>
        <w:rPr>
          <w:rFonts w:ascii="Times New Roman" w:eastAsia="Times New Roman" w:hAnsi="Times New Roman"/>
          <w:sz w:val="20"/>
          <w:szCs w:val="20"/>
        </w:rPr>
      </w:pPr>
    </w:p>
    <w:p w14:paraId="226856AE" w14:textId="5045131A" w:rsidR="00B14844" w:rsidRPr="00DC7957" w:rsidRDefault="00B14844" w:rsidP="00DC7957">
      <w:pPr>
        <w:autoSpaceDE w:val="0"/>
        <w:autoSpaceDN w:val="0"/>
        <w:adjustRightInd w:val="0"/>
        <w:spacing w:after="0" w:line="240" w:lineRule="auto"/>
        <w:jc w:val="both"/>
        <w:rPr>
          <w:rFonts w:ascii="Times New Roman" w:hAnsi="Times New Roman"/>
          <w:sz w:val="20"/>
          <w:szCs w:val="20"/>
        </w:rPr>
      </w:pPr>
      <w:r w:rsidRPr="00DC7957">
        <w:rPr>
          <w:rFonts w:ascii="Times New Roman" w:hAnsi="Times New Roman"/>
          <w:sz w:val="20"/>
          <w:szCs w:val="20"/>
        </w:rPr>
        <w:t>Na temelju članka 41. Statuta Općine Kamanje („Glasnik Općine Kamanje“ br. 01/21), Općinski načelnik Općine Kamanje, podnosi</w:t>
      </w:r>
    </w:p>
    <w:p w14:paraId="17D20FB4"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70B13299"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Socijalnog programa za 2023. godinu</w:t>
      </w:r>
    </w:p>
    <w:p w14:paraId="58EEF8FD" w14:textId="77777777" w:rsidR="00B14844" w:rsidRPr="00DC7957" w:rsidRDefault="00B14844" w:rsidP="00B14844">
      <w:pPr>
        <w:autoSpaceDE w:val="0"/>
        <w:autoSpaceDN w:val="0"/>
        <w:adjustRightInd w:val="0"/>
        <w:spacing w:after="0" w:line="240" w:lineRule="auto"/>
        <w:rPr>
          <w:rFonts w:ascii="Times New Roman" w:hAnsi="Times New Roman"/>
          <w:sz w:val="20"/>
          <w:szCs w:val="20"/>
        </w:rPr>
      </w:pPr>
    </w:p>
    <w:p w14:paraId="62D2E0D8" w14:textId="77777777" w:rsidR="00B14844" w:rsidRPr="00DC7957" w:rsidRDefault="00B14844" w:rsidP="00B14844">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4F089DA1" w14:textId="77777777" w:rsidR="00B14844" w:rsidRPr="00DC7957" w:rsidRDefault="00B14844" w:rsidP="00B14844">
      <w:pPr>
        <w:autoSpaceDE w:val="0"/>
        <w:autoSpaceDN w:val="0"/>
        <w:adjustRightInd w:val="0"/>
        <w:spacing w:after="0" w:line="240" w:lineRule="auto"/>
        <w:ind w:firstLine="708"/>
        <w:jc w:val="both"/>
        <w:rPr>
          <w:rFonts w:ascii="Times New Roman" w:hAnsi="Times New Roman"/>
          <w:b/>
          <w:i/>
          <w:sz w:val="20"/>
          <w:szCs w:val="20"/>
        </w:rPr>
      </w:pPr>
      <w:r w:rsidRPr="00DC7957">
        <w:rPr>
          <w:rFonts w:ascii="Times New Roman" w:hAnsi="Times New Roman"/>
          <w:sz w:val="20"/>
          <w:szCs w:val="20"/>
        </w:rPr>
        <w:t xml:space="preserve">U Socijalnom programu za 2023. godinu („Glasnik Općine Kamanje“ broj 05/22 i 05/23), utvrđene su usluge sufinanciranja oblika socijalne skrbi u ukupnom iznosu od 24.700,00 EUR. </w:t>
      </w:r>
      <w:r w:rsidRPr="00DC7957">
        <w:rPr>
          <w:rFonts w:ascii="Times New Roman" w:hAnsi="Times New Roman"/>
          <w:b/>
          <w:i/>
          <w:sz w:val="20"/>
          <w:szCs w:val="20"/>
        </w:rPr>
        <w:t xml:space="preserve">Iste su izvršene u iznosu od 23.106,77 EUR. </w:t>
      </w:r>
    </w:p>
    <w:p w14:paraId="1893F731" w14:textId="77777777" w:rsidR="00B14844" w:rsidRPr="00DC7957" w:rsidRDefault="00B14844" w:rsidP="00B14844">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U nastavku slijedi pregled planiranog i izvršenog po navedenom Programu.</w:t>
      </w:r>
    </w:p>
    <w:p w14:paraId="7F7ED422" w14:textId="77777777" w:rsidR="00B14844" w:rsidRPr="00DC7957" w:rsidRDefault="00B14844" w:rsidP="00B14844">
      <w:pPr>
        <w:autoSpaceDE w:val="0"/>
        <w:autoSpaceDN w:val="0"/>
        <w:adjustRightInd w:val="0"/>
        <w:spacing w:after="0" w:line="240" w:lineRule="auto"/>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792"/>
        <w:gridCol w:w="2324"/>
        <w:gridCol w:w="1260"/>
      </w:tblGrid>
      <w:tr w:rsidR="00B14844" w:rsidRPr="00DC7957" w14:paraId="1FCA52A2" w14:textId="77777777" w:rsidTr="005D7549">
        <w:tc>
          <w:tcPr>
            <w:tcW w:w="3910" w:type="dxa"/>
            <w:shd w:val="clear" w:color="auto" w:fill="auto"/>
          </w:tcPr>
          <w:p w14:paraId="3F9D2B8A"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R/B</w:t>
            </w:r>
          </w:p>
        </w:tc>
        <w:tc>
          <w:tcPr>
            <w:tcW w:w="1792" w:type="dxa"/>
            <w:shd w:val="clear" w:color="auto" w:fill="auto"/>
          </w:tcPr>
          <w:p w14:paraId="0B9C2B79"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PLANIRANO</w:t>
            </w:r>
          </w:p>
        </w:tc>
        <w:tc>
          <w:tcPr>
            <w:tcW w:w="2324" w:type="dxa"/>
            <w:shd w:val="clear" w:color="auto" w:fill="auto"/>
          </w:tcPr>
          <w:p w14:paraId="013C6860"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OSTVARENO</w:t>
            </w:r>
          </w:p>
        </w:tc>
        <w:tc>
          <w:tcPr>
            <w:tcW w:w="1260" w:type="dxa"/>
            <w:shd w:val="clear" w:color="auto" w:fill="auto"/>
          </w:tcPr>
          <w:p w14:paraId="057CCCD2" w14:textId="77777777" w:rsidR="00B14844" w:rsidRPr="00DC7957" w:rsidRDefault="00B14844" w:rsidP="00B14844">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Indeks</w:t>
            </w:r>
          </w:p>
        </w:tc>
      </w:tr>
      <w:tr w:rsidR="00B14844" w:rsidRPr="00DC7957" w14:paraId="2CA6E33C" w14:textId="77777777" w:rsidTr="005D7549">
        <w:tc>
          <w:tcPr>
            <w:tcW w:w="3910" w:type="dxa"/>
            <w:shd w:val="clear" w:color="auto" w:fill="auto"/>
          </w:tcPr>
          <w:p w14:paraId="2FD0D49F"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Novčana pomoć za opremanje novorođenčadi</w:t>
            </w:r>
          </w:p>
        </w:tc>
        <w:tc>
          <w:tcPr>
            <w:tcW w:w="1792" w:type="dxa"/>
            <w:shd w:val="clear" w:color="auto" w:fill="auto"/>
          </w:tcPr>
          <w:p w14:paraId="7979A20D"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4A4ABD74"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800,00 EUR </w:t>
            </w:r>
          </w:p>
        </w:tc>
        <w:tc>
          <w:tcPr>
            <w:tcW w:w="2324" w:type="dxa"/>
            <w:shd w:val="clear" w:color="auto" w:fill="auto"/>
          </w:tcPr>
          <w:p w14:paraId="3052DC97"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75E55156"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796,32 EUR</w:t>
            </w:r>
          </w:p>
        </w:tc>
        <w:tc>
          <w:tcPr>
            <w:tcW w:w="1260" w:type="dxa"/>
            <w:shd w:val="clear" w:color="auto" w:fill="auto"/>
          </w:tcPr>
          <w:p w14:paraId="796E5131"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182DB5DF"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99,54 %</w:t>
            </w:r>
          </w:p>
        </w:tc>
      </w:tr>
      <w:tr w:rsidR="00B14844" w:rsidRPr="00DC7957" w14:paraId="2CAE632C" w14:textId="77777777" w:rsidTr="005D7549">
        <w:tc>
          <w:tcPr>
            <w:tcW w:w="3910" w:type="dxa"/>
            <w:shd w:val="clear" w:color="auto" w:fill="auto"/>
          </w:tcPr>
          <w:p w14:paraId="1968499E"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 xml:space="preserve">Sufinanciranje boravka djece u vrtiću i </w:t>
            </w:r>
            <w:proofErr w:type="spellStart"/>
            <w:r w:rsidRPr="00DC7957">
              <w:rPr>
                <w:rFonts w:ascii="Times New Roman" w:hAnsi="Times New Roman"/>
                <w:bCs/>
                <w:sz w:val="20"/>
                <w:szCs w:val="20"/>
              </w:rPr>
              <w:t>dadiljanje</w:t>
            </w:r>
            <w:proofErr w:type="spellEnd"/>
          </w:p>
        </w:tc>
        <w:tc>
          <w:tcPr>
            <w:tcW w:w="1792" w:type="dxa"/>
            <w:shd w:val="clear" w:color="auto" w:fill="auto"/>
          </w:tcPr>
          <w:p w14:paraId="50DCFD8D" w14:textId="77777777" w:rsidR="00B14844" w:rsidRPr="00DC7957" w:rsidRDefault="00B14844" w:rsidP="00B14844">
            <w:pPr>
              <w:autoSpaceDE w:val="0"/>
              <w:autoSpaceDN w:val="0"/>
              <w:adjustRightInd w:val="0"/>
              <w:spacing w:after="0" w:line="240" w:lineRule="auto"/>
              <w:jc w:val="center"/>
              <w:rPr>
                <w:rFonts w:ascii="Times New Roman" w:hAnsi="Times New Roman"/>
                <w:bCs/>
                <w:sz w:val="20"/>
                <w:szCs w:val="20"/>
              </w:rPr>
            </w:pPr>
          </w:p>
          <w:p w14:paraId="48F7EB2E"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6A061F32"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1.000,00 EUR</w:t>
            </w:r>
          </w:p>
        </w:tc>
        <w:tc>
          <w:tcPr>
            <w:tcW w:w="2324" w:type="dxa"/>
            <w:shd w:val="clear" w:color="auto" w:fill="auto"/>
          </w:tcPr>
          <w:p w14:paraId="07E7B90E"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5FB2F32D"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6F27DBD0"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806,40 EUR</w:t>
            </w:r>
          </w:p>
        </w:tc>
        <w:tc>
          <w:tcPr>
            <w:tcW w:w="1260" w:type="dxa"/>
            <w:shd w:val="clear" w:color="auto" w:fill="auto"/>
          </w:tcPr>
          <w:p w14:paraId="6728ABED"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1E589C8F"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487ADE49"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80,64 %</w:t>
            </w:r>
          </w:p>
        </w:tc>
      </w:tr>
      <w:tr w:rsidR="00B14844" w:rsidRPr="00DC7957" w14:paraId="2AAB11DE" w14:textId="77777777" w:rsidTr="005D7549">
        <w:tc>
          <w:tcPr>
            <w:tcW w:w="3910" w:type="dxa"/>
            <w:shd w:val="clear" w:color="auto" w:fill="auto"/>
          </w:tcPr>
          <w:p w14:paraId="391F61DB"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Sufinanciranje prijevoza učenika osnovnih škola</w:t>
            </w:r>
          </w:p>
        </w:tc>
        <w:tc>
          <w:tcPr>
            <w:tcW w:w="1792" w:type="dxa"/>
            <w:shd w:val="clear" w:color="auto" w:fill="auto"/>
          </w:tcPr>
          <w:p w14:paraId="03F9E45B"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24BA29B6"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13.000,00 EUR</w:t>
            </w:r>
          </w:p>
        </w:tc>
        <w:tc>
          <w:tcPr>
            <w:tcW w:w="2324" w:type="dxa"/>
            <w:shd w:val="clear" w:color="auto" w:fill="auto"/>
          </w:tcPr>
          <w:p w14:paraId="14DEFCDE"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49978AA5"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11.988,56 EUR</w:t>
            </w:r>
          </w:p>
        </w:tc>
        <w:tc>
          <w:tcPr>
            <w:tcW w:w="1260" w:type="dxa"/>
            <w:shd w:val="clear" w:color="auto" w:fill="auto"/>
          </w:tcPr>
          <w:p w14:paraId="55AEA60B"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p>
          <w:p w14:paraId="2824E67D"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92,22 %</w:t>
            </w:r>
          </w:p>
        </w:tc>
      </w:tr>
      <w:tr w:rsidR="00B14844" w:rsidRPr="00DC7957" w14:paraId="12C85EDB" w14:textId="77777777" w:rsidTr="005D7549">
        <w:tc>
          <w:tcPr>
            <w:tcW w:w="3910" w:type="dxa"/>
            <w:shd w:val="clear" w:color="auto" w:fill="auto"/>
          </w:tcPr>
          <w:p w14:paraId="7FD93DEC"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Sufinanciranje aktivnosti učenika PŠ Kamanje</w:t>
            </w:r>
          </w:p>
        </w:tc>
        <w:tc>
          <w:tcPr>
            <w:tcW w:w="1792" w:type="dxa"/>
            <w:shd w:val="clear" w:color="auto" w:fill="auto"/>
          </w:tcPr>
          <w:p w14:paraId="4C29837D"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4.400,00 EUR</w:t>
            </w:r>
          </w:p>
        </w:tc>
        <w:tc>
          <w:tcPr>
            <w:tcW w:w="2324" w:type="dxa"/>
            <w:shd w:val="clear" w:color="auto" w:fill="auto"/>
          </w:tcPr>
          <w:p w14:paraId="6FA63CE1"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4.212,16 EUR</w:t>
            </w:r>
          </w:p>
        </w:tc>
        <w:tc>
          <w:tcPr>
            <w:tcW w:w="1260" w:type="dxa"/>
            <w:shd w:val="clear" w:color="auto" w:fill="auto"/>
          </w:tcPr>
          <w:p w14:paraId="577A8836"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95,73 %</w:t>
            </w:r>
          </w:p>
        </w:tc>
      </w:tr>
      <w:tr w:rsidR="00B14844" w:rsidRPr="00DC7957" w14:paraId="41D18396" w14:textId="77777777" w:rsidTr="005D7549">
        <w:trPr>
          <w:trHeight w:val="598"/>
        </w:trPr>
        <w:tc>
          <w:tcPr>
            <w:tcW w:w="3910" w:type="dxa"/>
            <w:shd w:val="clear" w:color="auto" w:fill="auto"/>
          </w:tcPr>
          <w:p w14:paraId="2BEBA5DE"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 xml:space="preserve">Sufinanciranje udžbenika i ostale </w:t>
            </w:r>
            <w:proofErr w:type="spellStart"/>
            <w:r w:rsidRPr="00DC7957">
              <w:rPr>
                <w:rFonts w:ascii="Times New Roman" w:hAnsi="Times New Roman"/>
                <w:bCs/>
                <w:sz w:val="20"/>
                <w:szCs w:val="20"/>
              </w:rPr>
              <w:t>šk.opreme</w:t>
            </w:r>
            <w:proofErr w:type="spellEnd"/>
            <w:r w:rsidRPr="00DC7957">
              <w:rPr>
                <w:rFonts w:ascii="Times New Roman" w:hAnsi="Times New Roman"/>
                <w:bCs/>
                <w:sz w:val="20"/>
                <w:szCs w:val="20"/>
              </w:rPr>
              <w:t xml:space="preserve"> učenicima PŠ Kamanje</w:t>
            </w:r>
          </w:p>
        </w:tc>
        <w:tc>
          <w:tcPr>
            <w:tcW w:w="1792" w:type="dxa"/>
            <w:shd w:val="clear" w:color="auto" w:fill="auto"/>
          </w:tcPr>
          <w:p w14:paraId="0A46F2DE"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5.200,00 EUR</w:t>
            </w:r>
          </w:p>
        </w:tc>
        <w:tc>
          <w:tcPr>
            <w:tcW w:w="2324" w:type="dxa"/>
            <w:shd w:val="clear" w:color="auto" w:fill="auto"/>
          </w:tcPr>
          <w:p w14:paraId="5EDFF17C"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5.096,74 EUR</w:t>
            </w:r>
          </w:p>
        </w:tc>
        <w:tc>
          <w:tcPr>
            <w:tcW w:w="1260" w:type="dxa"/>
            <w:shd w:val="clear" w:color="auto" w:fill="auto"/>
          </w:tcPr>
          <w:p w14:paraId="503FFCC9"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98,01 %</w:t>
            </w:r>
          </w:p>
        </w:tc>
      </w:tr>
      <w:tr w:rsidR="00B14844" w:rsidRPr="00DC7957" w14:paraId="04A31345" w14:textId="77777777" w:rsidTr="005D7549">
        <w:trPr>
          <w:trHeight w:val="598"/>
        </w:trPr>
        <w:tc>
          <w:tcPr>
            <w:tcW w:w="3910" w:type="dxa"/>
            <w:shd w:val="clear" w:color="auto" w:fill="auto"/>
          </w:tcPr>
          <w:p w14:paraId="1DB1DFCB"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Ostala prava iz Socijalnog programa</w:t>
            </w:r>
          </w:p>
        </w:tc>
        <w:tc>
          <w:tcPr>
            <w:tcW w:w="1792" w:type="dxa"/>
            <w:shd w:val="clear" w:color="auto" w:fill="auto"/>
          </w:tcPr>
          <w:p w14:paraId="4BE34177"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200,00 EUR</w:t>
            </w:r>
          </w:p>
        </w:tc>
        <w:tc>
          <w:tcPr>
            <w:tcW w:w="2324" w:type="dxa"/>
            <w:shd w:val="clear" w:color="auto" w:fill="auto"/>
          </w:tcPr>
          <w:p w14:paraId="68536073"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200,00 EUR</w:t>
            </w:r>
          </w:p>
        </w:tc>
        <w:tc>
          <w:tcPr>
            <w:tcW w:w="1260" w:type="dxa"/>
            <w:shd w:val="clear" w:color="auto" w:fill="auto"/>
          </w:tcPr>
          <w:p w14:paraId="61A7FD08"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100,00 %</w:t>
            </w:r>
          </w:p>
        </w:tc>
      </w:tr>
      <w:tr w:rsidR="00B14844" w:rsidRPr="00DC7957" w14:paraId="372D1DDC" w14:textId="77777777" w:rsidTr="005D7549">
        <w:trPr>
          <w:trHeight w:val="598"/>
        </w:trPr>
        <w:tc>
          <w:tcPr>
            <w:tcW w:w="3910" w:type="dxa"/>
            <w:shd w:val="clear" w:color="auto" w:fill="auto"/>
          </w:tcPr>
          <w:p w14:paraId="7F26FF1A" w14:textId="77777777" w:rsidR="00B14844" w:rsidRPr="00DC7957" w:rsidRDefault="00B14844" w:rsidP="00B14844">
            <w:pPr>
              <w:numPr>
                <w:ilvl w:val="0"/>
                <w:numId w:val="10"/>
              </w:numPr>
              <w:autoSpaceDE w:val="0"/>
              <w:autoSpaceDN w:val="0"/>
              <w:adjustRightInd w:val="0"/>
              <w:spacing w:after="0" w:line="240" w:lineRule="auto"/>
              <w:ind w:left="284" w:hanging="284"/>
              <w:contextualSpacing/>
              <w:rPr>
                <w:rFonts w:ascii="Times New Roman" w:hAnsi="Times New Roman"/>
                <w:bCs/>
                <w:sz w:val="20"/>
                <w:szCs w:val="20"/>
              </w:rPr>
            </w:pPr>
            <w:r w:rsidRPr="00DC7957">
              <w:rPr>
                <w:rFonts w:ascii="Times New Roman" w:hAnsi="Times New Roman"/>
                <w:bCs/>
                <w:sz w:val="20"/>
                <w:szCs w:val="20"/>
              </w:rPr>
              <w:t>Naknada za troškove stanovanja</w:t>
            </w:r>
          </w:p>
        </w:tc>
        <w:tc>
          <w:tcPr>
            <w:tcW w:w="1792" w:type="dxa"/>
            <w:shd w:val="clear" w:color="auto" w:fill="auto"/>
          </w:tcPr>
          <w:p w14:paraId="16157BC3"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100,00 EUR</w:t>
            </w:r>
          </w:p>
        </w:tc>
        <w:tc>
          <w:tcPr>
            <w:tcW w:w="2324" w:type="dxa"/>
            <w:shd w:val="clear" w:color="auto" w:fill="auto"/>
          </w:tcPr>
          <w:p w14:paraId="5139B04B"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6,59 EUR</w:t>
            </w:r>
          </w:p>
        </w:tc>
        <w:tc>
          <w:tcPr>
            <w:tcW w:w="1260" w:type="dxa"/>
            <w:shd w:val="clear" w:color="auto" w:fill="auto"/>
          </w:tcPr>
          <w:p w14:paraId="2D2D1FE3" w14:textId="77777777" w:rsidR="00B14844" w:rsidRPr="00DC7957" w:rsidRDefault="00B14844" w:rsidP="00B14844">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6,59 %</w:t>
            </w:r>
          </w:p>
        </w:tc>
      </w:tr>
    </w:tbl>
    <w:p w14:paraId="58DF44F5" w14:textId="2BE4203E" w:rsidR="00B14844" w:rsidRPr="00DC7957" w:rsidRDefault="00DC7957" w:rsidP="00B14844">
      <w:pPr>
        <w:autoSpaceDE w:val="0"/>
        <w:autoSpaceDN w:val="0"/>
        <w:adjustRightInd w:val="0"/>
        <w:spacing w:after="0" w:line="240" w:lineRule="auto"/>
        <w:ind w:left="1416" w:firstLine="708"/>
        <w:rPr>
          <w:rFonts w:ascii="Times New Roman" w:hAnsi="Times New Roman"/>
          <w:b/>
          <w:bCs/>
          <w:sz w:val="20"/>
          <w:szCs w:val="20"/>
        </w:rPr>
      </w:pPr>
      <w:r>
        <w:rPr>
          <w:rFonts w:ascii="Times New Roman" w:hAnsi="Times New Roman"/>
          <w:b/>
          <w:bCs/>
          <w:sz w:val="20"/>
          <w:szCs w:val="20"/>
        </w:rPr>
        <w:t xml:space="preserve">            </w:t>
      </w:r>
      <w:r w:rsidR="00B14844" w:rsidRPr="00DC7957">
        <w:rPr>
          <w:rFonts w:ascii="Times New Roman" w:hAnsi="Times New Roman"/>
          <w:b/>
          <w:bCs/>
          <w:sz w:val="20"/>
          <w:szCs w:val="20"/>
        </w:rPr>
        <w:t xml:space="preserve"> UKUPNO:</w:t>
      </w:r>
      <w:r w:rsidR="00B14844" w:rsidRPr="00DC7957">
        <w:rPr>
          <w:rFonts w:ascii="Times New Roman" w:hAnsi="Times New Roman"/>
          <w:b/>
          <w:bCs/>
          <w:sz w:val="20"/>
          <w:szCs w:val="20"/>
        </w:rPr>
        <w:tab/>
        <w:t xml:space="preserve">        24.700,00 EUR            23.106,77 EUR      </w:t>
      </w:r>
      <w:r>
        <w:rPr>
          <w:rFonts w:ascii="Times New Roman" w:hAnsi="Times New Roman"/>
          <w:b/>
          <w:bCs/>
          <w:sz w:val="20"/>
          <w:szCs w:val="20"/>
        </w:rPr>
        <w:t xml:space="preserve">     </w:t>
      </w:r>
      <w:r w:rsidR="00B14844" w:rsidRPr="00DC7957">
        <w:rPr>
          <w:rFonts w:ascii="Times New Roman" w:hAnsi="Times New Roman"/>
          <w:b/>
          <w:bCs/>
          <w:sz w:val="20"/>
          <w:szCs w:val="20"/>
        </w:rPr>
        <w:t>93,55 %</w:t>
      </w:r>
    </w:p>
    <w:p w14:paraId="08654226" w14:textId="77777777" w:rsidR="00B14844" w:rsidRPr="00DC7957" w:rsidRDefault="00B14844" w:rsidP="00B14844">
      <w:pPr>
        <w:autoSpaceDE w:val="0"/>
        <w:autoSpaceDN w:val="0"/>
        <w:adjustRightInd w:val="0"/>
        <w:spacing w:after="0" w:line="240" w:lineRule="auto"/>
        <w:rPr>
          <w:rFonts w:ascii="Times New Roman" w:hAnsi="Times New Roman"/>
          <w:sz w:val="20"/>
          <w:szCs w:val="20"/>
        </w:rPr>
      </w:pPr>
    </w:p>
    <w:p w14:paraId="2FA768CC" w14:textId="77777777" w:rsidR="00B14844" w:rsidRPr="00DC7957" w:rsidRDefault="00B14844" w:rsidP="00B14844">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053D0C86" w14:textId="08691856" w:rsidR="00B14844" w:rsidRPr="00DC7957" w:rsidRDefault="00B14844" w:rsidP="004A6C79">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Realizacija Socijalnog programa izvršena je sukladno proračunskim mogućnostima, a zadržani su svi planirani oblici socijalne skrbi.</w:t>
      </w:r>
    </w:p>
    <w:p w14:paraId="121621C3" w14:textId="77777777" w:rsidR="00B14844" w:rsidRPr="00DC7957" w:rsidRDefault="00B14844" w:rsidP="00B14844">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7619E857" w14:textId="77777777" w:rsidR="00B14844" w:rsidRDefault="00B14844" w:rsidP="00B14844">
      <w:pPr>
        <w:autoSpaceDE w:val="0"/>
        <w:autoSpaceDN w:val="0"/>
        <w:adjustRightInd w:val="0"/>
        <w:spacing w:after="0" w:line="240" w:lineRule="auto"/>
        <w:ind w:firstLine="708"/>
        <w:jc w:val="both"/>
        <w:rPr>
          <w:rFonts w:ascii="Times New Roman" w:hAnsi="Times New Roman"/>
          <w:sz w:val="20"/>
          <w:szCs w:val="20"/>
          <w:lang w:val="es-ES"/>
        </w:rPr>
      </w:pPr>
      <w:r w:rsidRPr="00DC7957">
        <w:rPr>
          <w:rFonts w:ascii="Times New Roman" w:hAnsi="Times New Roman"/>
          <w:sz w:val="20"/>
          <w:szCs w:val="20"/>
          <w:lang w:val="es-ES"/>
        </w:rPr>
        <w:t xml:space="preserve">     Ovo Izvješće podnosi se Općinskom vijeću Općine Kamanje na usvajanje.</w:t>
      </w:r>
    </w:p>
    <w:p w14:paraId="7872CCDD" w14:textId="77777777" w:rsidR="00DC7957" w:rsidRDefault="00DC7957" w:rsidP="00DC7957">
      <w:pPr>
        <w:autoSpaceDE w:val="0"/>
        <w:autoSpaceDN w:val="0"/>
        <w:adjustRightInd w:val="0"/>
        <w:spacing w:after="0" w:line="240" w:lineRule="auto"/>
        <w:jc w:val="both"/>
        <w:rPr>
          <w:rFonts w:ascii="Times New Roman" w:hAnsi="Times New Roman"/>
          <w:sz w:val="20"/>
          <w:szCs w:val="20"/>
          <w:lang w:val="es-ES"/>
        </w:rPr>
      </w:pPr>
    </w:p>
    <w:p w14:paraId="64DE3D95" w14:textId="3E8478AD" w:rsidR="0091174C"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640804E6" w14:textId="04FAA623" w:rsidR="00B14844" w:rsidRPr="00DC7957" w:rsidRDefault="00B14844"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4</w:t>
      </w:r>
      <w:r w:rsidR="0086774B" w:rsidRPr="00DC7957">
        <w:rPr>
          <w:rFonts w:ascii="Times New Roman" w:hAnsi="Times New Roman"/>
          <w:b/>
          <w:bCs/>
          <w:sz w:val="20"/>
          <w:szCs w:val="20"/>
          <w:u w:val="single"/>
        </w:rPr>
        <w:t>d)</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prihvaćanju Izvješća o izvršenju Programa javnih potreba u sportu na području Općine  Kamanje za 2023. godinu</w:t>
      </w:r>
    </w:p>
    <w:p w14:paraId="4048EE0C" w14:textId="4F50CDDD" w:rsidR="00B14844" w:rsidRPr="00DC7957" w:rsidRDefault="006D4E90" w:rsidP="00B14844">
      <w:pPr>
        <w:spacing w:after="0" w:line="240" w:lineRule="auto"/>
        <w:jc w:val="both"/>
        <w:rPr>
          <w:rFonts w:ascii="Times New Roman" w:eastAsia="Times New Roman" w:hAnsi="Times New Roman"/>
          <w:b/>
          <w:bCs/>
          <w:sz w:val="20"/>
          <w:szCs w:val="20"/>
          <w:lang w:eastAsia="hr-HR"/>
        </w:rPr>
      </w:pPr>
      <w:r>
        <w:rPr>
          <w:rFonts w:ascii="Times New Roman" w:eastAsia="Arial" w:hAnsi="Times New Roman"/>
          <w:sz w:val="20"/>
          <w:szCs w:val="20"/>
        </w:rPr>
        <w:t xml:space="preserve">Pročelnica je dala obrazloženje </w:t>
      </w:r>
      <w:r w:rsidR="00B14844" w:rsidRPr="00DC7957">
        <w:rPr>
          <w:rFonts w:ascii="Times New Roman" w:hAnsi="Times New Roman"/>
          <w:sz w:val="20"/>
          <w:szCs w:val="20"/>
          <w:lang w:eastAsia="hr-HR"/>
        </w:rPr>
        <w:t>na Program javnih potreba u sportu za područje Općine Kamanje u 2023. godini. Općina nastoji poticati promicanje sporta, obuhvaćajući sve dobne kategorije bez razlike u spolu, vjeri, političkoj ili bilo kojoj drugoj pripadnosti, a sa svrhom i zadaćom zadovoljavanja osnovnih ljudskih potreba za kretanjem i tjelesnom aktivnošću. Daje se izvještaj o izvršenju ovog Programa u 2023.g.</w:t>
      </w:r>
    </w:p>
    <w:p w14:paraId="48E12B7C" w14:textId="348CA8CB" w:rsidR="00B14844" w:rsidRPr="00DC7957" w:rsidRDefault="00B14844" w:rsidP="00B14844">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014E07D2" w14:textId="77777777" w:rsidR="00B14844" w:rsidRPr="00DC7957" w:rsidRDefault="00B14844" w:rsidP="00B14844">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298EB99D" w14:textId="77777777" w:rsidR="00B14844" w:rsidRPr="00DC7957" w:rsidRDefault="00B14844" w:rsidP="00B14844">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637389F6" w14:textId="77777777" w:rsidR="00B14844" w:rsidRPr="00DC7957" w:rsidRDefault="00B14844" w:rsidP="00B14844">
      <w:pPr>
        <w:spacing w:after="0" w:line="240" w:lineRule="auto"/>
        <w:jc w:val="both"/>
        <w:rPr>
          <w:rFonts w:ascii="Times New Roman" w:eastAsia="Times New Roman" w:hAnsi="Times New Roman"/>
          <w:sz w:val="20"/>
          <w:szCs w:val="20"/>
          <w:u w:val="single"/>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6280841C" w14:textId="77777777" w:rsidR="00B14844" w:rsidRPr="00DC7957" w:rsidRDefault="00B14844" w:rsidP="00B14844">
      <w:pPr>
        <w:spacing w:after="0" w:line="240" w:lineRule="auto"/>
        <w:jc w:val="both"/>
        <w:rPr>
          <w:rFonts w:ascii="Times New Roman" w:eastAsia="Times New Roman" w:hAnsi="Times New Roman"/>
          <w:sz w:val="20"/>
          <w:szCs w:val="20"/>
          <w:u w:val="single"/>
          <w:lang w:eastAsia="hr-HR"/>
        </w:rPr>
      </w:pPr>
    </w:p>
    <w:p w14:paraId="77591151" w14:textId="77777777" w:rsidR="00B14844" w:rsidRPr="00DC7957" w:rsidRDefault="00B14844" w:rsidP="00B14844">
      <w:pPr>
        <w:pStyle w:val="Bezproreda"/>
        <w:jc w:val="center"/>
        <w:rPr>
          <w:rFonts w:ascii="Times New Roman" w:hAnsi="Times New Roman"/>
          <w:b/>
          <w:sz w:val="20"/>
          <w:szCs w:val="20"/>
        </w:rPr>
      </w:pPr>
      <w:r w:rsidRPr="00DC7957">
        <w:rPr>
          <w:rFonts w:ascii="Times New Roman" w:hAnsi="Times New Roman"/>
          <w:b/>
          <w:bCs/>
          <w:sz w:val="20"/>
          <w:szCs w:val="20"/>
        </w:rPr>
        <w:lastRenderedPageBreak/>
        <w:t>Utvrđuje se da je donesen sljedeći</w:t>
      </w:r>
    </w:p>
    <w:p w14:paraId="527E530C" w14:textId="6B6BDE84" w:rsidR="00B14844" w:rsidRPr="00DC7957" w:rsidRDefault="00B14844" w:rsidP="00B14844">
      <w:pPr>
        <w:spacing w:after="0" w:line="240" w:lineRule="auto"/>
        <w:jc w:val="center"/>
        <w:rPr>
          <w:rFonts w:ascii="Times New Roman" w:eastAsia="Times New Roman" w:hAnsi="Times New Roman"/>
          <w:b/>
          <w:bCs/>
          <w:sz w:val="20"/>
          <w:szCs w:val="20"/>
          <w:lang w:eastAsia="hr-HR"/>
        </w:rPr>
      </w:pPr>
      <w:r w:rsidRPr="00DC7957">
        <w:rPr>
          <w:rFonts w:ascii="Times New Roman" w:hAnsi="Times New Roman"/>
          <w:b/>
          <w:sz w:val="20"/>
          <w:szCs w:val="20"/>
        </w:rPr>
        <w:t xml:space="preserve">Zaključak </w:t>
      </w:r>
      <w:r w:rsidRPr="00DC7957">
        <w:rPr>
          <w:rFonts w:ascii="Times New Roman" w:eastAsia="Times New Roman" w:hAnsi="Times New Roman"/>
          <w:b/>
          <w:bCs/>
          <w:sz w:val="20"/>
          <w:szCs w:val="20"/>
          <w:lang w:eastAsia="hr-HR"/>
        </w:rPr>
        <w:t>o prihvaćanju Izvješća o izvršenju Programa javnih potreba u sportu na području Općine Kamanje za 2023. godinu</w:t>
      </w:r>
    </w:p>
    <w:p w14:paraId="4093034F" w14:textId="77777777" w:rsidR="00B14844" w:rsidRPr="00DC7957" w:rsidRDefault="00B14844" w:rsidP="0086774B">
      <w:pPr>
        <w:autoSpaceDE w:val="0"/>
        <w:autoSpaceDN w:val="0"/>
        <w:adjustRightInd w:val="0"/>
        <w:spacing w:after="0" w:line="240" w:lineRule="auto"/>
        <w:rPr>
          <w:rFonts w:ascii="Times New Roman" w:hAnsi="Times New Roman"/>
          <w:b/>
          <w:bCs/>
          <w:sz w:val="20"/>
          <w:szCs w:val="20"/>
        </w:rPr>
      </w:pPr>
    </w:p>
    <w:p w14:paraId="102F4C22" w14:textId="23D02ACD" w:rsidR="00815DFF" w:rsidRPr="00DC7957" w:rsidRDefault="00815DFF" w:rsidP="00DC7957">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68FB6213" w14:textId="4BC397E4" w:rsidR="00815DFF" w:rsidRPr="00DC7957" w:rsidRDefault="00815DFF" w:rsidP="00815DFF">
      <w:pPr>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Programa javnih potreba u sportu na području Općine Kamanje za 2023. godinu, KLASA: 620-01/22-01/01, UR.BROJ: 2133-18-02-24-06 od dana 04.03.2024. godine</w:t>
      </w:r>
    </w:p>
    <w:p w14:paraId="130949E3" w14:textId="77777777" w:rsidR="00DC7957" w:rsidRDefault="00DC7957" w:rsidP="00815DFF">
      <w:pPr>
        <w:autoSpaceDE w:val="0"/>
        <w:autoSpaceDN w:val="0"/>
        <w:adjustRightInd w:val="0"/>
        <w:spacing w:after="0" w:line="240" w:lineRule="auto"/>
        <w:jc w:val="center"/>
        <w:rPr>
          <w:rFonts w:ascii="Times New Roman" w:hAnsi="Times New Roman"/>
          <w:sz w:val="20"/>
          <w:szCs w:val="20"/>
        </w:rPr>
      </w:pPr>
    </w:p>
    <w:p w14:paraId="68CBFD98" w14:textId="0406C6E7" w:rsidR="00815DFF" w:rsidRPr="00DC7957" w:rsidRDefault="00815DFF" w:rsidP="00815DFF">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69DE44D2" w14:textId="1EC45074" w:rsidR="00815DFF" w:rsidRPr="00DC7957" w:rsidRDefault="00815DFF"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javnih potreba u sportu na području Općine Kamanje za 2023. godinu iz članka 1. sastavni je dio ovog Zaključka.</w:t>
      </w:r>
    </w:p>
    <w:p w14:paraId="051CCE7D" w14:textId="012D3CD1" w:rsidR="00815DFF" w:rsidRPr="00DC7957" w:rsidRDefault="00815DFF" w:rsidP="00815DFF">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3D2A3C0B" w14:textId="77777777" w:rsidR="00815DFF" w:rsidRPr="00DC7957" w:rsidRDefault="00815DFF" w:rsidP="00815DFF">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Ovaj Zaključak stupa na snagu osmog dana od dana objave u „Glasniku Općine Kamanje“.</w:t>
      </w:r>
    </w:p>
    <w:p w14:paraId="16A2C55F" w14:textId="77777777" w:rsidR="00815DFF" w:rsidRPr="00DC7957" w:rsidRDefault="00815DFF" w:rsidP="00815DFF">
      <w:pPr>
        <w:autoSpaceDE w:val="0"/>
        <w:autoSpaceDN w:val="0"/>
        <w:adjustRightInd w:val="0"/>
        <w:spacing w:after="0" w:line="240" w:lineRule="auto"/>
        <w:jc w:val="both"/>
        <w:rPr>
          <w:rFonts w:ascii="Times New Roman" w:hAnsi="Times New Roman"/>
          <w:sz w:val="20"/>
          <w:szCs w:val="20"/>
        </w:rPr>
      </w:pPr>
    </w:p>
    <w:p w14:paraId="72743106" w14:textId="77777777" w:rsidR="00815DFF" w:rsidRPr="00DC7957" w:rsidRDefault="00815DFF" w:rsidP="00815DFF">
      <w:pPr>
        <w:autoSpaceDE w:val="0"/>
        <w:autoSpaceDN w:val="0"/>
        <w:adjustRightInd w:val="0"/>
        <w:spacing w:after="0" w:line="240" w:lineRule="auto"/>
        <w:jc w:val="both"/>
        <w:rPr>
          <w:rFonts w:ascii="Times New Roman" w:hAnsi="Times New Roman"/>
          <w:sz w:val="20"/>
          <w:szCs w:val="20"/>
        </w:rPr>
      </w:pPr>
    </w:p>
    <w:p w14:paraId="2C6217E7" w14:textId="050A2D30" w:rsidR="00815DFF" w:rsidRPr="00DC7957" w:rsidRDefault="00815DFF" w:rsidP="00815DFF">
      <w:pPr>
        <w:autoSpaceDE w:val="0"/>
        <w:autoSpaceDN w:val="0"/>
        <w:adjustRightInd w:val="0"/>
        <w:spacing w:after="0" w:line="240" w:lineRule="auto"/>
        <w:jc w:val="both"/>
        <w:rPr>
          <w:rFonts w:ascii="Times New Roman" w:hAnsi="Times New Roman"/>
          <w:sz w:val="20"/>
          <w:szCs w:val="20"/>
        </w:rPr>
      </w:pPr>
      <w:r w:rsidRPr="00DC7957">
        <w:rPr>
          <w:rFonts w:ascii="Times New Roman" w:hAnsi="Times New Roman"/>
          <w:sz w:val="20"/>
          <w:szCs w:val="20"/>
        </w:rPr>
        <w:t xml:space="preserve">Na temelju članka 69. Zakona o sportu („Narodne novine“ </w:t>
      </w:r>
      <w:bookmarkStart w:id="2" w:name="_Hlk130362479"/>
      <w:r w:rsidRPr="00DC7957">
        <w:rPr>
          <w:rFonts w:ascii="Times New Roman" w:hAnsi="Times New Roman"/>
          <w:sz w:val="20"/>
          <w:szCs w:val="20"/>
        </w:rPr>
        <w:t>141/22), članka 41. Statuta Općine Kamanje („Glasnik Općine Kamanje“ br. 01/21), Općinski načelnik Općine Kamanje, podnosi</w:t>
      </w:r>
    </w:p>
    <w:p w14:paraId="4A3BD24F"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p>
    <w:p w14:paraId="73FFEEEC"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3C7DC5DA"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Programa javnih potreba u sportu</w:t>
      </w:r>
    </w:p>
    <w:p w14:paraId="401C083F"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na području Općine Kamanje za 2023. godinu</w:t>
      </w:r>
    </w:p>
    <w:p w14:paraId="0E7540BE" w14:textId="77777777" w:rsidR="00815DFF" w:rsidRPr="00DC7957" w:rsidRDefault="00815DFF" w:rsidP="00815DFF">
      <w:pPr>
        <w:autoSpaceDE w:val="0"/>
        <w:autoSpaceDN w:val="0"/>
        <w:adjustRightInd w:val="0"/>
        <w:spacing w:after="0" w:line="240" w:lineRule="auto"/>
        <w:rPr>
          <w:rFonts w:ascii="Times New Roman" w:hAnsi="Times New Roman"/>
          <w:sz w:val="20"/>
          <w:szCs w:val="20"/>
        </w:rPr>
      </w:pPr>
    </w:p>
    <w:p w14:paraId="3E820C78" w14:textId="6E89A1EC" w:rsidR="00815DFF" w:rsidRPr="00DC7957" w:rsidRDefault="00815DFF" w:rsidP="00815DFF">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1E251F27" w14:textId="77777777" w:rsidR="00815DFF" w:rsidRPr="00DC7957" w:rsidRDefault="00815DFF" w:rsidP="00815DFF">
      <w:pPr>
        <w:autoSpaceDE w:val="0"/>
        <w:autoSpaceDN w:val="0"/>
        <w:adjustRightInd w:val="0"/>
        <w:spacing w:after="0" w:line="240" w:lineRule="auto"/>
        <w:ind w:firstLine="708"/>
        <w:jc w:val="both"/>
        <w:rPr>
          <w:rFonts w:ascii="Times New Roman" w:hAnsi="Times New Roman"/>
          <w:b/>
          <w:i/>
          <w:sz w:val="20"/>
          <w:szCs w:val="20"/>
        </w:rPr>
      </w:pPr>
      <w:r w:rsidRPr="00DC7957">
        <w:rPr>
          <w:rFonts w:ascii="Times New Roman" w:hAnsi="Times New Roman"/>
          <w:sz w:val="20"/>
          <w:szCs w:val="20"/>
        </w:rPr>
        <w:t xml:space="preserve">U Programu javnih potreba u sportu na području Općine Kamanje za 2023. godinu („Glasnik Općine Kamanje“ broj 05/22 i 05/23), utvrđena je donacija sredstava NK </w:t>
      </w:r>
      <w:proofErr w:type="spellStart"/>
      <w:r w:rsidRPr="00DC7957">
        <w:rPr>
          <w:rFonts w:ascii="Times New Roman" w:hAnsi="Times New Roman"/>
          <w:sz w:val="20"/>
          <w:szCs w:val="20"/>
        </w:rPr>
        <w:t>Vrlovki</w:t>
      </w:r>
      <w:proofErr w:type="spellEnd"/>
      <w:r w:rsidRPr="00DC7957">
        <w:rPr>
          <w:rFonts w:ascii="Times New Roman" w:hAnsi="Times New Roman"/>
          <w:sz w:val="20"/>
          <w:szCs w:val="20"/>
        </w:rPr>
        <w:t xml:space="preserve"> i PD </w:t>
      </w:r>
      <w:proofErr w:type="spellStart"/>
      <w:r w:rsidRPr="00DC7957">
        <w:rPr>
          <w:rFonts w:ascii="Times New Roman" w:hAnsi="Times New Roman"/>
          <w:sz w:val="20"/>
          <w:szCs w:val="20"/>
        </w:rPr>
        <w:t>Vrlovci</w:t>
      </w:r>
      <w:proofErr w:type="spellEnd"/>
      <w:r w:rsidRPr="00DC7957">
        <w:rPr>
          <w:rFonts w:ascii="Times New Roman" w:hAnsi="Times New Roman"/>
          <w:sz w:val="20"/>
          <w:szCs w:val="20"/>
        </w:rPr>
        <w:t xml:space="preserve"> u ukupnom iznosu od 6.000,00 EUR. </w:t>
      </w:r>
      <w:r w:rsidRPr="00DC7957">
        <w:rPr>
          <w:rFonts w:ascii="Times New Roman" w:hAnsi="Times New Roman"/>
          <w:b/>
          <w:i/>
          <w:sz w:val="20"/>
          <w:szCs w:val="20"/>
        </w:rPr>
        <w:t xml:space="preserve">Realizirana je isplata sredstava NK </w:t>
      </w:r>
      <w:proofErr w:type="spellStart"/>
      <w:r w:rsidRPr="00DC7957">
        <w:rPr>
          <w:rFonts w:ascii="Times New Roman" w:hAnsi="Times New Roman"/>
          <w:b/>
          <w:i/>
          <w:sz w:val="20"/>
          <w:szCs w:val="20"/>
        </w:rPr>
        <w:t>Vrlovci</w:t>
      </w:r>
      <w:proofErr w:type="spellEnd"/>
      <w:r w:rsidRPr="00DC7957">
        <w:rPr>
          <w:rFonts w:ascii="Times New Roman" w:hAnsi="Times New Roman"/>
          <w:b/>
          <w:i/>
          <w:sz w:val="20"/>
          <w:szCs w:val="20"/>
        </w:rPr>
        <w:t xml:space="preserve"> u iznosu od 5.339,75 EUR i PD </w:t>
      </w:r>
      <w:proofErr w:type="spellStart"/>
      <w:r w:rsidRPr="00DC7957">
        <w:rPr>
          <w:rFonts w:ascii="Times New Roman" w:hAnsi="Times New Roman"/>
          <w:b/>
          <w:i/>
          <w:sz w:val="20"/>
          <w:szCs w:val="20"/>
        </w:rPr>
        <w:t>Vrlovci</w:t>
      </w:r>
      <w:proofErr w:type="spellEnd"/>
      <w:r w:rsidRPr="00DC7957">
        <w:rPr>
          <w:rFonts w:ascii="Times New Roman" w:hAnsi="Times New Roman"/>
          <w:b/>
          <w:i/>
          <w:sz w:val="20"/>
          <w:szCs w:val="20"/>
        </w:rPr>
        <w:t xml:space="preserve"> u iznosu od 500,00 EUR.</w:t>
      </w:r>
    </w:p>
    <w:p w14:paraId="1128E08E" w14:textId="77777777" w:rsidR="00815DFF" w:rsidRPr="00DC7957" w:rsidRDefault="00815DFF" w:rsidP="00815DFF">
      <w:pPr>
        <w:autoSpaceDE w:val="0"/>
        <w:autoSpaceDN w:val="0"/>
        <w:adjustRightInd w:val="0"/>
        <w:spacing w:after="0" w:line="240" w:lineRule="auto"/>
        <w:ind w:firstLine="708"/>
        <w:jc w:val="both"/>
        <w:rPr>
          <w:rFonts w:ascii="Times New Roman" w:hAnsi="Times New Roman"/>
          <w:b/>
          <w:i/>
          <w:sz w:val="20"/>
          <w:szCs w:val="20"/>
        </w:rPr>
      </w:pPr>
    </w:p>
    <w:p w14:paraId="683B62B4" w14:textId="77777777" w:rsidR="00815DFF" w:rsidRPr="00DC7957" w:rsidRDefault="00815DFF" w:rsidP="00815DFF">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U nastavku slijedi pregled planiranog i izvršenog po navedenom Programu.</w:t>
      </w:r>
    </w:p>
    <w:p w14:paraId="4946794B" w14:textId="77777777" w:rsidR="00815DFF" w:rsidRPr="00DC7957" w:rsidRDefault="00815DFF" w:rsidP="00815DFF">
      <w:pPr>
        <w:autoSpaceDE w:val="0"/>
        <w:autoSpaceDN w:val="0"/>
        <w:adjustRightInd w:val="0"/>
        <w:spacing w:after="0" w:line="240" w:lineRule="auto"/>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1796"/>
        <w:gridCol w:w="2333"/>
        <w:gridCol w:w="1263"/>
      </w:tblGrid>
      <w:tr w:rsidR="00815DFF" w:rsidRPr="00DC7957" w14:paraId="2D307C90" w14:textId="77777777" w:rsidTr="005D7549">
        <w:tc>
          <w:tcPr>
            <w:tcW w:w="3894" w:type="dxa"/>
            <w:shd w:val="clear" w:color="auto" w:fill="auto"/>
          </w:tcPr>
          <w:p w14:paraId="2FA80D49"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R/B</w:t>
            </w:r>
          </w:p>
        </w:tc>
        <w:tc>
          <w:tcPr>
            <w:tcW w:w="1796" w:type="dxa"/>
            <w:shd w:val="clear" w:color="auto" w:fill="auto"/>
          </w:tcPr>
          <w:p w14:paraId="5D127798"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PLANIRANO</w:t>
            </w:r>
          </w:p>
        </w:tc>
        <w:tc>
          <w:tcPr>
            <w:tcW w:w="2333" w:type="dxa"/>
            <w:shd w:val="clear" w:color="auto" w:fill="auto"/>
          </w:tcPr>
          <w:p w14:paraId="2882E666"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OSTVARENO</w:t>
            </w:r>
          </w:p>
        </w:tc>
        <w:tc>
          <w:tcPr>
            <w:tcW w:w="1263" w:type="dxa"/>
            <w:shd w:val="clear" w:color="auto" w:fill="auto"/>
          </w:tcPr>
          <w:p w14:paraId="40CDAB46"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Indeks</w:t>
            </w:r>
          </w:p>
        </w:tc>
      </w:tr>
      <w:tr w:rsidR="00815DFF" w:rsidRPr="00DC7957" w14:paraId="51E4D0DB" w14:textId="77777777" w:rsidTr="005D7549">
        <w:tc>
          <w:tcPr>
            <w:tcW w:w="3894" w:type="dxa"/>
            <w:shd w:val="clear" w:color="auto" w:fill="auto"/>
          </w:tcPr>
          <w:p w14:paraId="38277BE0" w14:textId="77777777" w:rsidR="00815DFF" w:rsidRPr="00DC7957" w:rsidRDefault="00815DFF" w:rsidP="00815DFF">
            <w:pPr>
              <w:autoSpaceDE w:val="0"/>
              <w:autoSpaceDN w:val="0"/>
              <w:adjustRightInd w:val="0"/>
              <w:spacing w:after="0" w:line="240" w:lineRule="auto"/>
              <w:ind w:left="284"/>
              <w:contextualSpacing/>
              <w:rPr>
                <w:rFonts w:ascii="Times New Roman" w:hAnsi="Times New Roman"/>
                <w:bCs/>
                <w:sz w:val="20"/>
                <w:szCs w:val="20"/>
              </w:rPr>
            </w:pPr>
          </w:p>
          <w:p w14:paraId="5DC818DD" w14:textId="77777777" w:rsidR="00815DFF" w:rsidRPr="00DC7957" w:rsidRDefault="00815DFF" w:rsidP="00815DFF">
            <w:pPr>
              <w:numPr>
                <w:ilvl w:val="0"/>
                <w:numId w:val="11"/>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 xml:space="preserve">Donacija – NK </w:t>
            </w:r>
            <w:proofErr w:type="spellStart"/>
            <w:r w:rsidRPr="00DC7957">
              <w:rPr>
                <w:rFonts w:ascii="Times New Roman" w:hAnsi="Times New Roman"/>
                <w:bCs/>
                <w:sz w:val="20"/>
                <w:szCs w:val="20"/>
              </w:rPr>
              <w:t>Vrlovka</w:t>
            </w:r>
            <w:proofErr w:type="spellEnd"/>
            <w:r w:rsidRPr="00DC7957">
              <w:rPr>
                <w:rFonts w:ascii="Times New Roman" w:hAnsi="Times New Roman"/>
                <w:bCs/>
                <w:sz w:val="20"/>
                <w:szCs w:val="20"/>
              </w:rPr>
              <w:t xml:space="preserve"> </w:t>
            </w:r>
          </w:p>
        </w:tc>
        <w:tc>
          <w:tcPr>
            <w:tcW w:w="1796" w:type="dxa"/>
            <w:shd w:val="clear" w:color="auto" w:fill="auto"/>
          </w:tcPr>
          <w:p w14:paraId="606EC3FB"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14614B07" w14:textId="77777777" w:rsidR="00815DFF" w:rsidRPr="00DC7957" w:rsidRDefault="00815DFF" w:rsidP="00815DFF">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5.500,00 EUR</w:t>
            </w:r>
          </w:p>
        </w:tc>
        <w:tc>
          <w:tcPr>
            <w:tcW w:w="2333" w:type="dxa"/>
            <w:shd w:val="clear" w:color="auto" w:fill="auto"/>
          </w:tcPr>
          <w:p w14:paraId="73881306"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464EB1F5"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5.339,75 EUR</w:t>
            </w:r>
          </w:p>
        </w:tc>
        <w:tc>
          <w:tcPr>
            <w:tcW w:w="1263" w:type="dxa"/>
            <w:shd w:val="clear" w:color="auto" w:fill="auto"/>
          </w:tcPr>
          <w:p w14:paraId="540DE9AE"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34CAA4B5"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97,09 %</w:t>
            </w:r>
          </w:p>
          <w:p w14:paraId="5D1D8E31"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tc>
      </w:tr>
      <w:tr w:rsidR="00815DFF" w:rsidRPr="00DC7957" w14:paraId="48D222BF" w14:textId="77777777" w:rsidTr="005D7549">
        <w:tc>
          <w:tcPr>
            <w:tcW w:w="3894" w:type="dxa"/>
            <w:shd w:val="clear" w:color="auto" w:fill="auto"/>
          </w:tcPr>
          <w:p w14:paraId="522D4058" w14:textId="77777777" w:rsidR="00815DFF" w:rsidRPr="00DC7957" w:rsidRDefault="00815DFF" w:rsidP="00815DFF">
            <w:pPr>
              <w:autoSpaceDE w:val="0"/>
              <w:autoSpaceDN w:val="0"/>
              <w:adjustRightInd w:val="0"/>
              <w:spacing w:after="0" w:line="240" w:lineRule="auto"/>
              <w:ind w:left="284"/>
              <w:contextualSpacing/>
              <w:rPr>
                <w:rFonts w:ascii="Times New Roman" w:hAnsi="Times New Roman"/>
                <w:bCs/>
                <w:sz w:val="20"/>
                <w:szCs w:val="20"/>
              </w:rPr>
            </w:pPr>
          </w:p>
          <w:p w14:paraId="2D0A4131" w14:textId="77777777" w:rsidR="00815DFF" w:rsidRPr="00DC7957" w:rsidRDefault="00815DFF" w:rsidP="00815DFF">
            <w:pPr>
              <w:numPr>
                <w:ilvl w:val="0"/>
                <w:numId w:val="11"/>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 xml:space="preserve">Donacija – PD </w:t>
            </w:r>
            <w:proofErr w:type="spellStart"/>
            <w:r w:rsidRPr="00DC7957">
              <w:rPr>
                <w:rFonts w:ascii="Times New Roman" w:hAnsi="Times New Roman"/>
                <w:bCs/>
                <w:sz w:val="20"/>
                <w:szCs w:val="20"/>
              </w:rPr>
              <w:t>Vrlovka</w:t>
            </w:r>
            <w:proofErr w:type="spellEnd"/>
          </w:p>
        </w:tc>
        <w:tc>
          <w:tcPr>
            <w:tcW w:w="1796" w:type="dxa"/>
            <w:shd w:val="clear" w:color="auto" w:fill="auto"/>
          </w:tcPr>
          <w:p w14:paraId="7D73CABD"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5E35C1F9"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500,00 EUR</w:t>
            </w:r>
          </w:p>
        </w:tc>
        <w:tc>
          <w:tcPr>
            <w:tcW w:w="2333" w:type="dxa"/>
            <w:shd w:val="clear" w:color="auto" w:fill="auto"/>
          </w:tcPr>
          <w:p w14:paraId="4F5F5D79"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1891DA01"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500,00 EUR</w:t>
            </w:r>
          </w:p>
        </w:tc>
        <w:tc>
          <w:tcPr>
            <w:tcW w:w="1263" w:type="dxa"/>
            <w:shd w:val="clear" w:color="auto" w:fill="auto"/>
          </w:tcPr>
          <w:p w14:paraId="2E65132F"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p>
          <w:p w14:paraId="769DBC1A"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100,00 %</w:t>
            </w:r>
          </w:p>
          <w:p w14:paraId="1C461CF8" w14:textId="77777777" w:rsidR="00815DFF" w:rsidRPr="00DC7957" w:rsidRDefault="00815DFF" w:rsidP="00815DFF">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 xml:space="preserve"> </w:t>
            </w:r>
          </w:p>
        </w:tc>
      </w:tr>
    </w:tbl>
    <w:p w14:paraId="408BCC42" w14:textId="77777777" w:rsidR="00815DFF" w:rsidRPr="00DC7957" w:rsidRDefault="00815DFF" w:rsidP="00815DFF">
      <w:pPr>
        <w:autoSpaceDE w:val="0"/>
        <w:autoSpaceDN w:val="0"/>
        <w:adjustRightInd w:val="0"/>
        <w:spacing w:after="0" w:line="240" w:lineRule="auto"/>
        <w:rPr>
          <w:rFonts w:ascii="Times New Roman" w:hAnsi="Times New Roman"/>
          <w:sz w:val="20"/>
          <w:szCs w:val="20"/>
        </w:rPr>
      </w:pPr>
    </w:p>
    <w:p w14:paraId="6940BF94" w14:textId="3115C68F" w:rsidR="00815DFF" w:rsidRPr="00DC7957" w:rsidRDefault="00815DFF" w:rsidP="00815DFF">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740288DF" w14:textId="77777777" w:rsidR="00815DFF" w:rsidRPr="00DC7957" w:rsidRDefault="00815DFF" w:rsidP="00815DFF">
      <w:pPr>
        <w:autoSpaceDE w:val="0"/>
        <w:autoSpaceDN w:val="0"/>
        <w:adjustRightInd w:val="0"/>
        <w:spacing w:after="0" w:line="240" w:lineRule="auto"/>
        <w:ind w:firstLine="708"/>
        <w:rPr>
          <w:rFonts w:ascii="Times New Roman" w:hAnsi="Times New Roman"/>
          <w:sz w:val="20"/>
          <w:szCs w:val="20"/>
        </w:rPr>
      </w:pPr>
      <w:r w:rsidRPr="00DC7957">
        <w:rPr>
          <w:rFonts w:ascii="Times New Roman" w:hAnsi="Times New Roman"/>
          <w:sz w:val="20"/>
          <w:szCs w:val="20"/>
        </w:rPr>
        <w:t>Prihodi utrošeni za izvršenje ovog Programa ostvareni su iz poreznih prihoda.</w:t>
      </w:r>
    </w:p>
    <w:p w14:paraId="2049D9BC" w14:textId="77777777" w:rsidR="00815DFF" w:rsidRPr="00DC7957" w:rsidRDefault="00815DFF" w:rsidP="00815DFF">
      <w:pPr>
        <w:autoSpaceDE w:val="0"/>
        <w:autoSpaceDN w:val="0"/>
        <w:adjustRightInd w:val="0"/>
        <w:spacing w:after="0" w:line="240" w:lineRule="auto"/>
        <w:rPr>
          <w:rFonts w:ascii="Times New Roman" w:hAnsi="Times New Roman"/>
          <w:sz w:val="20"/>
          <w:szCs w:val="20"/>
        </w:rPr>
      </w:pPr>
    </w:p>
    <w:p w14:paraId="53B7BA49" w14:textId="2B6F1E1D" w:rsidR="00815DFF" w:rsidRPr="00DC7957" w:rsidRDefault="00815DFF" w:rsidP="00815DFF">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3A9C242D" w14:textId="6C4F2D68" w:rsidR="00DC7957" w:rsidRDefault="00815DFF" w:rsidP="00DC7957">
      <w:pPr>
        <w:autoSpaceDE w:val="0"/>
        <w:autoSpaceDN w:val="0"/>
        <w:adjustRightInd w:val="0"/>
        <w:spacing w:after="0" w:line="240" w:lineRule="auto"/>
        <w:rPr>
          <w:rFonts w:ascii="Times New Roman" w:hAnsi="Times New Roman"/>
          <w:sz w:val="20"/>
          <w:szCs w:val="20"/>
          <w:lang w:val="es-ES"/>
        </w:rPr>
      </w:pPr>
      <w:r w:rsidRPr="00DC7957">
        <w:rPr>
          <w:sz w:val="20"/>
          <w:szCs w:val="20"/>
          <w:lang w:val="es-ES"/>
        </w:rPr>
        <w:t xml:space="preserve">   </w:t>
      </w:r>
      <w:r w:rsidRPr="00DC7957">
        <w:rPr>
          <w:sz w:val="20"/>
          <w:szCs w:val="20"/>
          <w:lang w:val="es-ES"/>
        </w:rPr>
        <w:tab/>
        <w:t xml:space="preserve">  </w:t>
      </w:r>
      <w:r w:rsidRPr="00DC7957">
        <w:rPr>
          <w:rFonts w:ascii="Times New Roman" w:hAnsi="Times New Roman"/>
          <w:sz w:val="20"/>
          <w:szCs w:val="20"/>
          <w:lang w:val="es-ES"/>
        </w:rPr>
        <w:t>Ovo Izvješće podnosi se Općinskom vijeću Općine Kamanje na usvajanje</w:t>
      </w:r>
      <w:bookmarkEnd w:id="2"/>
      <w:r w:rsidRPr="00DC7957">
        <w:rPr>
          <w:rFonts w:ascii="Times New Roman" w:hAnsi="Times New Roman"/>
          <w:sz w:val="20"/>
          <w:szCs w:val="20"/>
          <w:lang w:val="es-ES"/>
        </w:rPr>
        <w:t>.</w:t>
      </w:r>
    </w:p>
    <w:p w14:paraId="423BC0B5" w14:textId="77777777" w:rsidR="00DC7957" w:rsidRPr="00DC7957" w:rsidRDefault="00DC7957" w:rsidP="00DC7957">
      <w:pPr>
        <w:autoSpaceDE w:val="0"/>
        <w:autoSpaceDN w:val="0"/>
        <w:adjustRightInd w:val="0"/>
        <w:spacing w:after="0" w:line="240" w:lineRule="auto"/>
        <w:rPr>
          <w:rFonts w:ascii="Times New Roman" w:hAnsi="Times New Roman"/>
          <w:sz w:val="20"/>
          <w:szCs w:val="20"/>
          <w:lang w:val="es-ES"/>
        </w:rPr>
      </w:pPr>
    </w:p>
    <w:p w14:paraId="58BFD4B6" w14:textId="13249CE8" w:rsidR="00B14844"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12CEDDEA" w14:textId="4CAA1879" w:rsidR="0086774B" w:rsidRPr="00DC7957" w:rsidRDefault="00815DFF"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e)</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 xml:space="preserve">Zaključak o prihvaćanju Izvješća o izvršenju Programa javnih potreba u kulturi na području Općine </w:t>
      </w:r>
    </w:p>
    <w:p w14:paraId="25240DDC" w14:textId="77777777" w:rsidR="0086774B" w:rsidRPr="00DC7957" w:rsidRDefault="0086774B"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Kamanje za 2023. godinu</w:t>
      </w:r>
    </w:p>
    <w:p w14:paraId="2A22F8C9" w14:textId="50180539" w:rsidR="00815DFF" w:rsidRPr="00DC7957" w:rsidRDefault="006D4E90" w:rsidP="00815DFF">
      <w:pPr>
        <w:pStyle w:val="Bezproreda"/>
        <w:jc w:val="both"/>
        <w:rPr>
          <w:rFonts w:ascii="Times New Roman" w:hAnsi="Times New Roman"/>
          <w:i/>
          <w:iCs/>
          <w:sz w:val="20"/>
          <w:szCs w:val="20"/>
          <w:lang w:eastAsia="hr-HR"/>
        </w:rPr>
      </w:pPr>
      <w:r>
        <w:rPr>
          <w:rFonts w:ascii="Times New Roman" w:eastAsia="Arial" w:hAnsi="Times New Roman"/>
          <w:sz w:val="20"/>
          <w:szCs w:val="20"/>
        </w:rPr>
        <w:t xml:space="preserve">Pročelnica je dala obrazloženje </w:t>
      </w:r>
      <w:r w:rsidR="00815DFF" w:rsidRPr="00DC7957">
        <w:rPr>
          <w:rFonts w:ascii="Times New Roman" w:hAnsi="Times New Roman"/>
          <w:sz w:val="20"/>
          <w:szCs w:val="20"/>
          <w:lang w:eastAsia="hr-HR"/>
        </w:rPr>
        <w:t xml:space="preserve">na Izvješće o izvršenju Programa javnih potreba u kulturi Općine Kamanje za 2023. godinu koje obuhvaćaju kulturne djelatnosti i poslove, akcije i manifestacije u kulturi koje su od interesa za Općinu Kamanje, a koje su Programom utvrđene kao javne potrebe, kao i one koje su utvrđene posebnim zakonom, a osobito djelatnost i poslovi ustanova kulture, udruženja i drugih organizacija u kulturi, pomaganje i poticanje umjetničkog i kulturnog stvaralaštva, akcije i manifestacije što doprinose razvitku i promicanju kulturnog života, te investicijsko održavanje, adaptacije i zahvati na objektima kulture. Programom se nastojalo podupirati kulturno umjetnički amaterizam  udruga i programskih djelatnosti  u kulturi. Cilj programa javnih potreba u kulturi bio je provođenje aktivnosti vezanih za zadovoljavanje kulturnih potreba mještanima </w:t>
      </w:r>
      <w:proofErr w:type="spellStart"/>
      <w:r w:rsidR="00815DFF" w:rsidRPr="00DC7957">
        <w:rPr>
          <w:rFonts w:ascii="Times New Roman" w:hAnsi="Times New Roman"/>
          <w:sz w:val="20"/>
          <w:szCs w:val="20"/>
          <w:lang w:eastAsia="hr-HR"/>
        </w:rPr>
        <w:t>Kamanja</w:t>
      </w:r>
      <w:proofErr w:type="spellEnd"/>
      <w:r w:rsidR="00815DFF" w:rsidRPr="00DC7957">
        <w:rPr>
          <w:rFonts w:ascii="Times New Roman" w:hAnsi="Times New Roman"/>
          <w:sz w:val="20"/>
          <w:szCs w:val="20"/>
          <w:lang w:eastAsia="hr-HR"/>
        </w:rPr>
        <w:t xml:space="preserve"> ovisno o njihovim individualnim sklonostima i željama te obogaćivanje kulturnoga života i podizanje kulturne ponude Općine kao i poboljšanje materijalnih uvjeta za razvoj kulture.</w:t>
      </w:r>
    </w:p>
    <w:p w14:paraId="44E52A9C" w14:textId="77777777" w:rsidR="00815DFF" w:rsidRPr="00DC7957" w:rsidRDefault="00815DFF" w:rsidP="00815DFF">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26A0710C" w14:textId="77777777" w:rsidR="00815DFF" w:rsidRPr="00DC7957" w:rsidRDefault="00815DFF" w:rsidP="00815DFF">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741DB30C" w14:textId="77777777" w:rsidR="00815DFF" w:rsidRPr="00DC7957" w:rsidRDefault="00815DFF" w:rsidP="00815DFF">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326ABD76" w14:textId="77777777" w:rsidR="00815DFF" w:rsidRPr="00DC7957" w:rsidRDefault="00815DFF" w:rsidP="00815DFF">
      <w:pPr>
        <w:spacing w:after="0" w:line="240" w:lineRule="auto"/>
        <w:jc w:val="both"/>
        <w:rPr>
          <w:rFonts w:ascii="Times New Roman" w:eastAsia="Times New Roman" w:hAnsi="Times New Roman"/>
          <w:sz w:val="20"/>
          <w:szCs w:val="20"/>
          <w:u w:val="single"/>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43F31323" w14:textId="77777777" w:rsidR="00815DFF" w:rsidRPr="00DC7957" w:rsidRDefault="00815DFF" w:rsidP="00815DFF">
      <w:pPr>
        <w:spacing w:after="0" w:line="240" w:lineRule="auto"/>
        <w:jc w:val="both"/>
        <w:rPr>
          <w:rFonts w:ascii="Times New Roman" w:eastAsia="Times New Roman" w:hAnsi="Times New Roman"/>
          <w:sz w:val="20"/>
          <w:szCs w:val="20"/>
          <w:u w:val="single"/>
          <w:lang w:eastAsia="hr-HR"/>
        </w:rPr>
      </w:pPr>
    </w:p>
    <w:p w14:paraId="5F31F330" w14:textId="77777777" w:rsidR="00815DFF" w:rsidRPr="00DC7957" w:rsidRDefault="00815DFF" w:rsidP="00815DFF">
      <w:pPr>
        <w:pStyle w:val="Bezproreda"/>
        <w:jc w:val="center"/>
        <w:rPr>
          <w:rFonts w:ascii="Times New Roman" w:hAnsi="Times New Roman"/>
          <w:b/>
          <w:sz w:val="20"/>
          <w:szCs w:val="20"/>
        </w:rPr>
      </w:pPr>
      <w:r w:rsidRPr="00DC7957">
        <w:rPr>
          <w:rFonts w:ascii="Times New Roman" w:hAnsi="Times New Roman"/>
          <w:b/>
          <w:bCs/>
          <w:sz w:val="20"/>
          <w:szCs w:val="20"/>
        </w:rPr>
        <w:t>Utvrđuje se da je donesen sljedeći</w:t>
      </w:r>
    </w:p>
    <w:p w14:paraId="1A4B7199" w14:textId="77777777" w:rsidR="00815DFF" w:rsidRPr="00DC7957" w:rsidRDefault="00815DFF" w:rsidP="00815DFF">
      <w:pPr>
        <w:spacing w:after="0" w:line="240" w:lineRule="auto"/>
        <w:jc w:val="center"/>
        <w:rPr>
          <w:rFonts w:ascii="Times New Roman" w:eastAsia="Times New Roman" w:hAnsi="Times New Roman"/>
          <w:b/>
          <w:bCs/>
          <w:sz w:val="20"/>
          <w:szCs w:val="20"/>
          <w:lang w:eastAsia="hr-HR"/>
        </w:rPr>
      </w:pPr>
      <w:r w:rsidRPr="00DC7957">
        <w:rPr>
          <w:rFonts w:ascii="Times New Roman" w:hAnsi="Times New Roman"/>
          <w:b/>
          <w:sz w:val="20"/>
          <w:szCs w:val="20"/>
        </w:rPr>
        <w:lastRenderedPageBreak/>
        <w:t xml:space="preserve">Zaključak </w:t>
      </w:r>
      <w:r w:rsidRPr="00DC7957">
        <w:rPr>
          <w:rFonts w:ascii="Times New Roman" w:eastAsia="Times New Roman" w:hAnsi="Times New Roman"/>
          <w:b/>
          <w:bCs/>
          <w:sz w:val="20"/>
          <w:szCs w:val="20"/>
          <w:lang w:eastAsia="hr-HR"/>
        </w:rPr>
        <w:t>o prihvaćanju Izvješća o izvršenju Programa javnih potreba u kulturi na području Općine Kamanje</w:t>
      </w:r>
    </w:p>
    <w:p w14:paraId="39E28294" w14:textId="5E6F0A7A" w:rsidR="00815DFF" w:rsidRPr="00DC7957" w:rsidRDefault="00815DFF" w:rsidP="00CC1055">
      <w:pPr>
        <w:autoSpaceDE w:val="0"/>
        <w:autoSpaceDN w:val="0"/>
        <w:adjustRightInd w:val="0"/>
        <w:spacing w:after="0" w:line="240" w:lineRule="auto"/>
        <w:jc w:val="center"/>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za 202</w:t>
      </w:r>
      <w:r w:rsidR="00CC1055" w:rsidRPr="00DC7957">
        <w:rPr>
          <w:rFonts w:ascii="Times New Roman" w:eastAsia="Times New Roman" w:hAnsi="Times New Roman"/>
          <w:b/>
          <w:bCs/>
          <w:sz w:val="20"/>
          <w:szCs w:val="20"/>
          <w:lang w:eastAsia="hr-HR"/>
        </w:rPr>
        <w:t>3</w:t>
      </w:r>
      <w:r w:rsidRPr="00DC7957">
        <w:rPr>
          <w:rFonts w:ascii="Times New Roman" w:eastAsia="Times New Roman" w:hAnsi="Times New Roman"/>
          <w:b/>
          <w:bCs/>
          <w:sz w:val="20"/>
          <w:szCs w:val="20"/>
          <w:lang w:eastAsia="hr-HR"/>
        </w:rPr>
        <w:t>. godinu</w:t>
      </w:r>
    </w:p>
    <w:p w14:paraId="155EC931"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24C0DABC" w14:textId="4D5092F3"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1594149F" w14:textId="77777777" w:rsidR="00CC1055" w:rsidRPr="00DC7957" w:rsidRDefault="00CC1055" w:rsidP="00CC1055">
      <w:pPr>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Programa javnih potreba u kulturi na području Općine Kamanje za 2023. godinu, KLASA: 610-01/22-01/02, UR.BROJ: 2133-18-02-24-06 od dana 04.03.2024. godine</w:t>
      </w:r>
    </w:p>
    <w:p w14:paraId="6CE7E5AF" w14:textId="77777777"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p>
    <w:p w14:paraId="5B7A2C3F" w14:textId="27226126"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1C8629A6" w14:textId="095CBC85" w:rsidR="00CC1055" w:rsidRPr="00DC7957" w:rsidRDefault="00CC1055"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javnih potreba u kulturi na području Općine Kamanje za 2023. godinu iz članka 1. sastavni je dio ovog Zaključka.</w:t>
      </w:r>
    </w:p>
    <w:p w14:paraId="14891EF8" w14:textId="6CF5C5B8"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6B75CB0F"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Ovaj Zaključak stupa na snagu osam dana nakon objave u „Glasniku Općine Kamanje“.</w:t>
      </w:r>
    </w:p>
    <w:p w14:paraId="7751C5C3" w14:textId="77777777"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p>
    <w:p w14:paraId="127F59CC" w14:textId="77777777"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r w:rsidRPr="00DC7957">
        <w:rPr>
          <w:rFonts w:ascii="Times New Roman" w:hAnsi="Times New Roman"/>
          <w:sz w:val="20"/>
          <w:szCs w:val="20"/>
        </w:rPr>
        <w:t>Na temelju članka 5. Zakon o kulturnim vijećima i financiranju javnih potreba u kulturi („Narodne novine“ 83/22) i članka 41. Statuta Općine Kamanje („Glasnik Općine Kamanje“ br. 01/21) Općinski načelnik Općine Kamanje, podnosi</w:t>
      </w:r>
    </w:p>
    <w:p w14:paraId="3AA4A5C0"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p>
    <w:p w14:paraId="59778AE5"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5A184C5B"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Programa javnih potreba u kulturi</w:t>
      </w:r>
    </w:p>
    <w:p w14:paraId="71361EBD"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na području Općine Kamanje za 2023. godinu</w:t>
      </w:r>
    </w:p>
    <w:p w14:paraId="44463724"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1E81D7E9" w14:textId="787DEC08" w:rsidR="00CC1055" w:rsidRPr="00DC7957" w:rsidRDefault="00CC1055" w:rsidP="00DC7957">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7644CB40"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b/>
          <w:i/>
          <w:sz w:val="20"/>
          <w:szCs w:val="20"/>
        </w:rPr>
      </w:pPr>
      <w:r w:rsidRPr="00DC7957">
        <w:rPr>
          <w:rFonts w:ascii="Times New Roman" w:hAnsi="Times New Roman"/>
          <w:sz w:val="20"/>
          <w:szCs w:val="20"/>
        </w:rPr>
        <w:t xml:space="preserve">U Programu javnih potreba u kulturi na području Općine Kamanje za 2023. godinu („Glasnik Općine Kamanje“ broj 05/22 i 05/23) utvrđena je donacija sredstava KUD-u Kamanje i Društvu umirovljenika Kamanje u ukupnom iznosu od 2.500,00 eura. </w:t>
      </w:r>
      <w:r w:rsidRPr="00DC7957">
        <w:rPr>
          <w:rFonts w:ascii="Times New Roman" w:hAnsi="Times New Roman"/>
          <w:b/>
          <w:i/>
          <w:sz w:val="20"/>
          <w:szCs w:val="20"/>
        </w:rPr>
        <w:t>Ista je izvršena u iznosu od 2.500,00 eura.</w:t>
      </w:r>
    </w:p>
    <w:p w14:paraId="48364CA3"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b/>
          <w:i/>
          <w:sz w:val="20"/>
          <w:szCs w:val="20"/>
        </w:rPr>
      </w:pPr>
    </w:p>
    <w:p w14:paraId="6626E2C1"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U nastavku slijedi pregled planiranog i izvršenog po navedenom Programu.</w:t>
      </w:r>
    </w:p>
    <w:p w14:paraId="7CD5E246" w14:textId="77777777" w:rsidR="00CC1055" w:rsidRPr="00DC7957" w:rsidRDefault="00CC1055" w:rsidP="00CC1055">
      <w:pPr>
        <w:autoSpaceDE w:val="0"/>
        <w:autoSpaceDN w:val="0"/>
        <w:adjustRightInd w:val="0"/>
        <w:spacing w:after="0" w:line="240" w:lineRule="auto"/>
        <w:rPr>
          <w:rFonts w:ascii="Times New Roman" w:hAnsi="Times New Roman"/>
          <w:b/>
          <w:bCs/>
          <w:sz w:val="20"/>
          <w:szCs w:val="20"/>
        </w:rPr>
      </w:pPr>
    </w:p>
    <w:tbl>
      <w:tblPr>
        <w:tblW w:w="962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2410"/>
        <w:gridCol w:w="1292"/>
      </w:tblGrid>
      <w:tr w:rsidR="00CC1055" w:rsidRPr="00DC7957" w14:paraId="7359E432" w14:textId="77777777" w:rsidTr="005D7549">
        <w:trPr>
          <w:trHeight w:val="352"/>
        </w:trPr>
        <w:tc>
          <w:tcPr>
            <w:tcW w:w="4077" w:type="dxa"/>
            <w:shd w:val="clear" w:color="auto" w:fill="auto"/>
          </w:tcPr>
          <w:p w14:paraId="3456814E"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R/B</w:t>
            </w:r>
          </w:p>
        </w:tc>
        <w:tc>
          <w:tcPr>
            <w:tcW w:w="1843" w:type="dxa"/>
            <w:shd w:val="clear" w:color="auto" w:fill="auto"/>
          </w:tcPr>
          <w:p w14:paraId="75AB5A22"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PLANIRANO</w:t>
            </w:r>
          </w:p>
        </w:tc>
        <w:tc>
          <w:tcPr>
            <w:tcW w:w="2410" w:type="dxa"/>
            <w:shd w:val="clear" w:color="auto" w:fill="auto"/>
          </w:tcPr>
          <w:p w14:paraId="49ADD186"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OSTVARENO</w:t>
            </w:r>
          </w:p>
        </w:tc>
        <w:tc>
          <w:tcPr>
            <w:tcW w:w="1292" w:type="dxa"/>
            <w:shd w:val="clear" w:color="auto" w:fill="auto"/>
          </w:tcPr>
          <w:p w14:paraId="2C4BCF3B"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Indeks</w:t>
            </w:r>
          </w:p>
        </w:tc>
      </w:tr>
      <w:tr w:rsidR="00CC1055" w:rsidRPr="00DC7957" w14:paraId="04E9EA58" w14:textId="77777777" w:rsidTr="005D7549">
        <w:trPr>
          <w:trHeight w:val="372"/>
        </w:trPr>
        <w:tc>
          <w:tcPr>
            <w:tcW w:w="4077" w:type="dxa"/>
            <w:shd w:val="clear" w:color="auto" w:fill="auto"/>
          </w:tcPr>
          <w:p w14:paraId="5A94433B" w14:textId="6804AC37" w:rsidR="00CC1055" w:rsidRPr="006D4E90" w:rsidRDefault="00CC1055" w:rsidP="006D4E90">
            <w:pPr>
              <w:pStyle w:val="Odlomakpopisa"/>
              <w:numPr>
                <w:ilvl w:val="0"/>
                <w:numId w:val="18"/>
              </w:numPr>
              <w:adjustRightInd w:val="0"/>
              <w:contextualSpacing/>
              <w:rPr>
                <w:bCs/>
                <w:sz w:val="20"/>
                <w:szCs w:val="20"/>
              </w:rPr>
            </w:pPr>
            <w:proofErr w:type="spellStart"/>
            <w:r w:rsidRPr="006D4E90">
              <w:rPr>
                <w:bCs/>
                <w:sz w:val="20"/>
                <w:szCs w:val="20"/>
              </w:rPr>
              <w:t>Donacija</w:t>
            </w:r>
            <w:proofErr w:type="spellEnd"/>
            <w:r w:rsidRPr="006D4E90">
              <w:rPr>
                <w:bCs/>
                <w:sz w:val="20"/>
                <w:szCs w:val="20"/>
              </w:rPr>
              <w:t xml:space="preserve"> – KUD Kamanje </w:t>
            </w:r>
          </w:p>
        </w:tc>
        <w:tc>
          <w:tcPr>
            <w:tcW w:w="1843" w:type="dxa"/>
            <w:vMerge w:val="restart"/>
            <w:shd w:val="clear" w:color="auto" w:fill="auto"/>
          </w:tcPr>
          <w:p w14:paraId="04E40C06"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3BADF0A3" w14:textId="77777777" w:rsidR="00CC1055" w:rsidRPr="00DC7957" w:rsidRDefault="00CC1055" w:rsidP="00CC1055">
            <w:pPr>
              <w:autoSpaceDE w:val="0"/>
              <w:autoSpaceDN w:val="0"/>
              <w:adjustRightInd w:val="0"/>
              <w:spacing w:after="0" w:line="240" w:lineRule="auto"/>
              <w:jc w:val="center"/>
              <w:rPr>
                <w:rFonts w:ascii="Times New Roman" w:hAnsi="Times New Roman"/>
                <w:bCs/>
                <w:sz w:val="20"/>
                <w:szCs w:val="20"/>
              </w:rPr>
            </w:pPr>
            <w:r w:rsidRPr="00DC7957">
              <w:rPr>
                <w:rFonts w:ascii="Times New Roman" w:hAnsi="Times New Roman"/>
                <w:bCs/>
                <w:sz w:val="20"/>
                <w:szCs w:val="20"/>
              </w:rPr>
              <w:t>2.500,00 eura</w:t>
            </w:r>
          </w:p>
        </w:tc>
        <w:tc>
          <w:tcPr>
            <w:tcW w:w="2410" w:type="dxa"/>
            <w:shd w:val="clear" w:color="auto" w:fill="auto"/>
          </w:tcPr>
          <w:p w14:paraId="1AF5685F"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53B1BF1B"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1.500,00 eura</w:t>
            </w:r>
          </w:p>
        </w:tc>
        <w:tc>
          <w:tcPr>
            <w:tcW w:w="1292" w:type="dxa"/>
            <w:vMerge w:val="restart"/>
            <w:shd w:val="clear" w:color="auto" w:fill="auto"/>
          </w:tcPr>
          <w:p w14:paraId="64FD4A4B"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64181721"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100,00 %</w:t>
            </w:r>
          </w:p>
          <w:p w14:paraId="0B3C3ECF"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21423B4E"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tc>
      </w:tr>
      <w:tr w:rsidR="00CC1055" w:rsidRPr="00DC7957" w14:paraId="3C0222D7" w14:textId="77777777" w:rsidTr="005D7549">
        <w:trPr>
          <w:trHeight w:val="372"/>
        </w:trPr>
        <w:tc>
          <w:tcPr>
            <w:tcW w:w="4077" w:type="dxa"/>
            <w:shd w:val="clear" w:color="auto" w:fill="auto"/>
          </w:tcPr>
          <w:p w14:paraId="1CCFDEA1" w14:textId="5546513E" w:rsidR="00CC1055" w:rsidRPr="006D4E90" w:rsidRDefault="00CC1055" w:rsidP="006D4E90">
            <w:pPr>
              <w:pStyle w:val="Odlomakpopisa"/>
              <w:numPr>
                <w:ilvl w:val="0"/>
                <w:numId w:val="18"/>
              </w:numPr>
              <w:adjustRightInd w:val="0"/>
              <w:contextualSpacing/>
              <w:rPr>
                <w:bCs/>
                <w:sz w:val="20"/>
                <w:szCs w:val="20"/>
              </w:rPr>
            </w:pPr>
            <w:proofErr w:type="spellStart"/>
            <w:r w:rsidRPr="006D4E90">
              <w:rPr>
                <w:bCs/>
                <w:sz w:val="20"/>
                <w:szCs w:val="20"/>
              </w:rPr>
              <w:t>Donacija</w:t>
            </w:r>
            <w:proofErr w:type="spellEnd"/>
            <w:r w:rsidRPr="006D4E90">
              <w:rPr>
                <w:bCs/>
                <w:sz w:val="20"/>
                <w:szCs w:val="20"/>
              </w:rPr>
              <w:t xml:space="preserve"> – </w:t>
            </w:r>
            <w:proofErr w:type="spellStart"/>
            <w:r w:rsidRPr="006D4E90">
              <w:rPr>
                <w:bCs/>
                <w:sz w:val="20"/>
                <w:szCs w:val="20"/>
              </w:rPr>
              <w:t>Društvo</w:t>
            </w:r>
            <w:proofErr w:type="spellEnd"/>
            <w:r w:rsidRPr="006D4E90">
              <w:rPr>
                <w:bCs/>
                <w:sz w:val="20"/>
                <w:szCs w:val="20"/>
              </w:rPr>
              <w:t xml:space="preserve"> </w:t>
            </w:r>
            <w:proofErr w:type="spellStart"/>
            <w:r w:rsidRPr="006D4E90">
              <w:rPr>
                <w:bCs/>
                <w:sz w:val="20"/>
                <w:szCs w:val="20"/>
              </w:rPr>
              <w:t>umirovljenika</w:t>
            </w:r>
            <w:proofErr w:type="spellEnd"/>
            <w:r w:rsidRPr="006D4E90">
              <w:rPr>
                <w:bCs/>
                <w:sz w:val="20"/>
                <w:szCs w:val="20"/>
              </w:rPr>
              <w:t xml:space="preserve"> Kamanje </w:t>
            </w:r>
          </w:p>
        </w:tc>
        <w:tc>
          <w:tcPr>
            <w:tcW w:w="1843" w:type="dxa"/>
            <w:vMerge/>
            <w:shd w:val="clear" w:color="auto" w:fill="auto"/>
          </w:tcPr>
          <w:p w14:paraId="6D9C83DA" w14:textId="77777777" w:rsidR="00CC1055" w:rsidRPr="00DC7957" w:rsidRDefault="00CC1055" w:rsidP="00CC1055">
            <w:pPr>
              <w:autoSpaceDE w:val="0"/>
              <w:autoSpaceDN w:val="0"/>
              <w:adjustRightInd w:val="0"/>
              <w:spacing w:after="0" w:line="240" w:lineRule="auto"/>
              <w:jc w:val="center"/>
              <w:rPr>
                <w:rFonts w:ascii="Times New Roman" w:hAnsi="Times New Roman"/>
                <w:bCs/>
                <w:sz w:val="20"/>
                <w:szCs w:val="20"/>
              </w:rPr>
            </w:pPr>
          </w:p>
        </w:tc>
        <w:tc>
          <w:tcPr>
            <w:tcW w:w="2410" w:type="dxa"/>
            <w:shd w:val="clear" w:color="auto" w:fill="auto"/>
          </w:tcPr>
          <w:p w14:paraId="287B3955"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1A534487"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1.000,00 eura</w:t>
            </w:r>
          </w:p>
        </w:tc>
        <w:tc>
          <w:tcPr>
            <w:tcW w:w="1292" w:type="dxa"/>
            <w:vMerge/>
            <w:shd w:val="clear" w:color="auto" w:fill="auto"/>
          </w:tcPr>
          <w:p w14:paraId="0778AFEF"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tc>
      </w:tr>
    </w:tbl>
    <w:p w14:paraId="38FF62BB" w14:textId="77777777" w:rsidR="00CC1055" w:rsidRPr="00DC7957" w:rsidRDefault="00CC1055" w:rsidP="00CC1055">
      <w:pPr>
        <w:autoSpaceDE w:val="0"/>
        <w:autoSpaceDN w:val="0"/>
        <w:adjustRightInd w:val="0"/>
        <w:spacing w:after="0" w:line="240" w:lineRule="auto"/>
        <w:rPr>
          <w:rFonts w:ascii="Times New Roman" w:hAnsi="Times New Roman"/>
          <w:b/>
          <w:sz w:val="20"/>
          <w:szCs w:val="20"/>
        </w:rPr>
      </w:pPr>
      <w:r w:rsidRPr="00DC7957">
        <w:rPr>
          <w:rFonts w:ascii="Times New Roman" w:hAnsi="Times New Roman"/>
          <w:sz w:val="20"/>
          <w:szCs w:val="20"/>
        </w:rPr>
        <w:tab/>
      </w:r>
      <w:r w:rsidRPr="00DC7957">
        <w:rPr>
          <w:rFonts w:ascii="Times New Roman" w:hAnsi="Times New Roman"/>
          <w:sz w:val="20"/>
          <w:szCs w:val="20"/>
        </w:rPr>
        <w:tab/>
      </w:r>
    </w:p>
    <w:p w14:paraId="70CB1754" w14:textId="69B5A4BE" w:rsidR="00CC1055" w:rsidRPr="00DC7957" w:rsidRDefault="00CC1055" w:rsidP="00DC7957">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3A4ADE63" w14:textId="77777777" w:rsidR="00CC1055" w:rsidRPr="00DC7957" w:rsidRDefault="00CC1055" w:rsidP="00CC1055">
      <w:pPr>
        <w:autoSpaceDE w:val="0"/>
        <w:autoSpaceDN w:val="0"/>
        <w:adjustRightInd w:val="0"/>
        <w:spacing w:after="0" w:line="240" w:lineRule="auto"/>
        <w:ind w:firstLine="708"/>
        <w:rPr>
          <w:rFonts w:ascii="Times New Roman" w:hAnsi="Times New Roman"/>
          <w:sz w:val="20"/>
          <w:szCs w:val="20"/>
        </w:rPr>
      </w:pPr>
      <w:r w:rsidRPr="00DC7957">
        <w:rPr>
          <w:rFonts w:ascii="Times New Roman" w:hAnsi="Times New Roman"/>
          <w:sz w:val="20"/>
          <w:szCs w:val="20"/>
        </w:rPr>
        <w:t>Prihodi utrošeni za izvršenje ovog Programa ostvareni su iz poreznih prihoda.</w:t>
      </w:r>
    </w:p>
    <w:p w14:paraId="654252F4"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7C8149C4" w14:textId="11D4D509" w:rsidR="00CC1055" w:rsidRPr="00DC7957" w:rsidRDefault="00CC1055" w:rsidP="00DC7957">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7AAD5B1F" w14:textId="45B8E8D9" w:rsidR="00DC7957" w:rsidRDefault="00CC1055" w:rsidP="00DC7957">
      <w:pPr>
        <w:autoSpaceDE w:val="0"/>
        <w:autoSpaceDN w:val="0"/>
        <w:adjustRightInd w:val="0"/>
        <w:spacing w:after="0" w:line="240" w:lineRule="auto"/>
        <w:ind w:firstLine="708"/>
        <w:rPr>
          <w:rFonts w:ascii="Times New Roman" w:hAnsi="Times New Roman"/>
          <w:bCs/>
          <w:sz w:val="20"/>
          <w:szCs w:val="20"/>
          <w:lang w:val="es-ES"/>
        </w:rPr>
      </w:pPr>
      <w:r w:rsidRPr="00DC7957">
        <w:rPr>
          <w:rFonts w:ascii="Times New Roman" w:hAnsi="Times New Roman"/>
          <w:bCs/>
          <w:sz w:val="20"/>
          <w:szCs w:val="20"/>
          <w:lang w:val="es-ES"/>
        </w:rPr>
        <w:t>Ovo Izvješće podnosi se Općinskom vijeću Općine Kamanje na usvajanje.</w:t>
      </w:r>
    </w:p>
    <w:p w14:paraId="0EE3D37B" w14:textId="77777777" w:rsidR="00DC7957" w:rsidRPr="00DC7957" w:rsidRDefault="00DC7957" w:rsidP="00DC7957">
      <w:pPr>
        <w:autoSpaceDE w:val="0"/>
        <w:autoSpaceDN w:val="0"/>
        <w:adjustRightInd w:val="0"/>
        <w:spacing w:after="0" w:line="240" w:lineRule="auto"/>
        <w:ind w:firstLine="708"/>
        <w:rPr>
          <w:rFonts w:ascii="Times New Roman" w:hAnsi="Times New Roman"/>
          <w:bCs/>
          <w:sz w:val="20"/>
          <w:szCs w:val="20"/>
          <w:lang w:val="es-ES"/>
        </w:rPr>
      </w:pPr>
    </w:p>
    <w:p w14:paraId="1B586B8E" w14:textId="4422B607" w:rsidR="00815DFF"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r w:rsidR="00CC1055" w:rsidRPr="00DC7957">
        <w:rPr>
          <w:rFonts w:ascii="Times New Roman" w:hAnsi="Times New Roman"/>
          <w:sz w:val="20"/>
          <w:szCs w:val="20"/>
        </w:rPr>
        <w:tab/>
      </w:r>
    </w:p>
    <w:p w14:paraId="73347F12" w14:textId="67A7A62C" w:rsidR="0086774B" w:rsidRPr="00DC7957" w:rsidRDefault="00CC1055"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f)</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usvajanju Izvješća Programa potpora poljoprivredi na području Općine Kamanje za 2023.  godinu</w:t>
      </w:r>
    </w:p>
    <w:p w14:paraId="542CB5B4" w14:textId="7EEEC6D5" w:rsidR="00CC1055" w:rsidRPr="00DC7957" w:rsidRDefault="006D4E90" w:rsidP="00CC1055">
      <w:pPr>
        <w:spacing w:after="0" w:line="240" w:lineRule="auto"/>
        <w:jc w:val="both"/>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 xml:space="preserve">Pročelnica je dala obrazloženje </w:t>
      </w:r>
      <w:r w:rsidR="00CC1055" w:rsidRPr="00DC7957">
        <w:rPr>
          <w:rFonts w:ascii="Times New Roman" w:eastAsia="Times New Roman" w:hAnsi="Times New Roman"/>
          <w:sz w:val="20"/>
          <w:szCs w:val="20"/>
          <w:lang w:eastAsia="hr-HR"/>
        </w:rPr>
        <w:t>kako se ovim Programom nastojalo poticati poljoprivredna proizvodnja na području općine Kamanje kao i dati potpora poljoprivrednicima u obliku novčanih sredstava. Daje se izvješće o utrošenim sredstvima.</w:t>
      </w:r>
    </w:p>
    <w:p w14:paraId="52439188" w14:textId="16411606" w:rsidR="00CC1055" w:rsidRPr="00DC7957" w:rsidRDefault="00CC1055" w:rsidP="00CC1055">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0532F1C4" w14:textId="77777777" w:rsidR="00CC1055" w:rsidRPr="00DC7957" w:rsidRDefault="00CC1055" w:rsidP="00CC1055">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0E719A23" w14:textId="77777777" w:rsidR="00CC1055" w:rsidRPr="00DC7957" w:rsidRDefault="00CC1055" w:rsidP="00CC1055">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3732F174" w14:textId="77777777" w:rsidR="00CC1055" w:rsidRPr="00DC7957" w:rsidRDefault="00CC1055" w:rsidP="00CC1055">
      <w:pPr>
        <w:spacing w:after="0" w:line="240" w:lineRule="auto"/>
        <w:jc w:val="both"/>
        <w:rPr>
          <w:rFonts w:ascii="Times New Roman" w:eastAsia="Times New Roman" w:hAnsi="Times New Roman"/>
          <w:sz w:val="20"/>
          <w:szCs w:val="20"/>
          <w:u w:val="single"/>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3865C695" w14:textId="77777777" w:rsidR="00CC1055" w:rsidRPr="00DC7957" w:rsidRDefault="00CC1055" w:rsidP="00CC1055">
      <w:pPr>
        <w:spacing w:after="0" w:line="240" w:lineRule="auto"/>
        <w:jc w:val="both"/>
        <w:rPr>
          <w:rFonts w:ascii="Times New Roman" w:eastAsia="Times New Roman" w:hAnsi="Times New Roman"/>
          <w:sz w:val="20"/>
          <w:szCs w:val="20"/>
          <w:u w:val="single"/>
          <w:lang w:eastAsia="hr-HR"/>
        </w:rPr>
      </w:pPr>
    </w:p>
    <w:p w14:paraId="33801AFF" w14:textId="77777777" w:rsidR="00CC1055" w:rsidRPr="00DC7957" w:rsidRDefault="00CC1055" w:rsidP="00CC1055">
      <w:pPr>
        <w:pStyle w:val="Bezproreda"/>
        <w:jc w:val="center"/>
        <w:rPr>
          <w:rFonts w:ascii="Times New Roman" w:hAnsi="Times New Roman"/>
          <w:b/>
          <w:sz w:val="20"/>
          <w:szCs w:val="20"/>
        </w:rPr>
      </w:pPr>
      <w:r w:rsidRPr="00DC7957">
        <w:rPr>
          <w:rFonts w:ascii="Times New Roman" w:hAnsi="Times New Roman"/>
          <w:b/>
          <w:bCs/>
          <w:sz w:val="20"/>
          <w:szCs w:val="20"/>
        </w:rPr>
        <w:t>Utvrđuje se da je donesen sljedeći</w:t>
      </w:r>
    </w:p>
    <w:p w14:paraId="177DE7A7" w14:textId="01127265" w:rsidR="00CC1055" w:rsidRPr="00DC7957" w:rsidRDefault="00CC1055" w:rsidP="00CC1055">
      <w:pPr>
        <w:autoSpaceDE w:val="0"/>
        <w:autoSpaceDN w:val="0"/>
        <w:adjustRightInd w:val="0"/>
        <w:spacing w:after="0" w:line="240" w:lineRule="auto"/>
        <w:jc w:val="center"/>
        <w:rPr>
          <w:rFonts w:ascii="Times New Roman" w:eastAsia="Times New Roman" w:hAnsi="Times New Roman"/>
          <w:b/>
          <w:bCs/>
          <w:sz w:val="20"/>
          <w:szCs w:val="20"/>
          <w:lang w:eastAsia="hr-HR"/>
        </w:rPr>
      </w:pPr>
      <w:r w:rsidRPr="00DC7957">
        <w:rPr>
          <w:rFonts w:ascii="Times New Roman" w:hAnsi="Times New Roman"/>
          <w:b/>
          <w:sz w:val="20"/>
          <w:szCs w:val="20"/>
        </w:rPr>
        <w:t xml:space="preserve">Zaključak </w:t>
      </w:r>
      <w:r w:rsidRPr="00DC7957">
        <w:rPr>
          <w:rFonts w:ascii="Times New Roman" w:eastAsia="Times New Roman" w:hAnsi="Times New Roman"/>
          <w:b/>
          <w:bCs/>
          <w:sz w:val="20"/>
          <w:szCs w:val="20"/>
          <w:lang w:eastAsia="hr-HR"/>
        </w:rPr>
        <w:t>o usvajanju Izvješća Programa potpora poljoprivredi na području Općine Kamanje za 2023. godini</w:t>
      </w:r>
    </w:p>
    <w:p w14:paraId="4D4BC7A6"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2DD2D959" w14:textId="0830E783"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0E2221BC" w14:textId="666F3F52" w:rsidR="00CC1055" w:rsidRPr="00DC7957" w:rsidRDefault="00CC1055" w:rsidP="00CC1055">
      <w:pPr>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Programa potpora poljoprivredi na području Općine Kamanje za 2023. godinu, KLASA: 320-01/20-01/04, UR.BROJ: 2133-18-02-24-10 od dana 04.03.2024. godine</w:t>
      </w:r>
    </w:p>
    <w:p w14:paraId="779C2330" w14:textId="572E355A"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3DAB47D7" w14:textId="5534CB2E" w:rsidR="00CC1055" w:rsidRPr="00DC7957" w:rsidRDefault="00CC1055"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potpora poljoprivredi na području Općine Kamanje za 2023. godinu iz članka 1. sastavni je dio ovog Zaključka.</w:t>
      </w:r>
    </w:p>
    <w:p w14:paraId="0172334F" w14:textId="76CB40DB"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152705F0"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Ovaj Zaključak stupa na snagu osmog dana od dana objave u „Glasniku Općine Kamanje“.</w:t>
      </w:r>
    </w:p>
    <w:p w14:paraId="1BA78BA1" w14:textId="77777777" w:rsidR="00CC1055" w:rsidRPr="00DC7957" w:rsidRDefault="00CC1055" w:rsidP="00CC1055">
      <w:pPr>
        <w:autoSpaceDE w:val="0"/>
        <w:autoSpaceDN w:val="0"/>
        <w:adjustRightInd w:val="0"/>
        <w:spacing w:after="0" w:line="240" w:lineRule="auto"/>
        <w:rPr>
          <w:rFonts w:ascii="Times New Roman" w:eastAsia="Times New Roman" w:hAnsi="Times New Roman"/>
          <w:b/>
          <w:bCs/>
          <w:sz w:val="20"/>
          <w:szCs w:val="20"/>
          <w:lang w:eastAsia="hr-HR"/>
        </w:rPr>
      </w:pPr>
    </w:p>
    <w:p w14:paraId="63AF65CA" w14:textId="56C8D09D"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r w:rsidRPr="00DC7957">
        <w:rPr>
          <w:rFonts w:ascii="Times New Roman" w:hAnsi="Times New Roman"/>
          <w:sz w:val="20"/>
          <w:szCs w:val="20"/>
        </w:rPr>
        <w:lastRenderedPageBreak/>
        <w:t>Na temelju članka 41. Statuta Općine Kamanje („Glasnik Općine Kamanje“ br. 01/21) Općinski načelnik Općine Kamanje, podnosi</w:t>
      </w:r>
    </w:p>
    <w:p w14:paraId="5AE0D0D0"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7DB78F54"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Programa potpora poljoprivredi</w:t>
      </w:r>
    </w:p>
    <w:p w14:paraId="06028C92"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na području Općine Kamanje za 2023. godinu</w:t>
      </w:r>
    </w:p>
    <w:p w14:paraId="2AD764AE"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243E1E0F" w14:textId="77777777" w:rsidR="00CC1055" w:rsidRPr="00DC7957" w:rsidRDefault="00CC1055" w:rsidP="00CC1055">
      <w:pPr>
        <w:autoSpaceDE w:val="0"/>
        <w:autoSpaceDN w:val="0"/>
        <w:adjustRightInd w:val="0"/>
        <w:spacing w:after="0" w:line="240" w:lineRule="auto"/>
        <w:jc w:val="center"/>
        <w:rPr>
          <w:rFonts w:ascii="Times New Roman" w:hAnsi="Times New Roman"/>
          <w:b/>
          <w:sz w:val="20"/>
          <w:szCs w:val="20"/>
        </w:rPr>
      </w:pPr>
      <w:r w:rsidRPr="00DC7957">
        <w:rPr>
          <w:rFonts w:ascii="Times New Roman" w:hAnsi="Times New Roman"/>
          <w:b/>
          <w:sz w:val="20"/>
          <w:szCs w:val="20"/>
        </w:rPr>
        <w:t>Članak 1.</w:t>
      </w:r>
    </w:p>
    <w:p w14:paraId="7E13FDC9"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 xml:space="preserve">Program potpora poljoprivredi na području Općine Kamanje za 2021.-2024. godinu prihvatilo je Općinsko vijeće Općine Kamanje na 23. sjednici dana 21.12.2020. godine („Glasnik Općine Kamanje“ br. 06/20). </w:t>
      </w:r>
    </w:p>
    <w:p w14:paraId="63B75A4F" w14:textId="65639813" w:rsidR="00CC1055" w:rsidRPr="00DC7957" w:rsidRDefault="00CC1055"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Programom su planirana sredstva za mjere potpore male vrijednosti u poljoprivredi Općine Kamanje u 2023. godini u iznosu od 3.610,04 EUR a izvršeno je kako slijedi:</w:t>
      </w:r>
    </w:p>
    <w:tbl>
      <w:tblPr>
        <w:tblW w:w="10114"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1937"/>
        <w:gridCol w:w="2533"/>
        <w:gridCol w:w="1358"/>
      </w:tblGrid>
      <w:tr w:rsidR="00CC1055" w:rsidRPr="00DC7957" w14:paraId="0FEEF7E8" w14:textId="77777777" w:rsidTr="005D7549">
        <w:trPr>
          <w:trHeight w:val="328"/>
        </w:trPr>
        <w:tc>
          <w:tcPr>
            <w:tcW w:w="4286" w:type="dxa"/>
            <w:shd w:val="clear" w:color="auto" w:fill="auto"/>
          </w:tcPr>
          <w:p w14:paraId="0C1083BC"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R/B</w:t>
            </w:r>
          </w:p>
        </w:tc>
        <w:tc>
          <w:tcPr>
            <w:tcW w:w="1937" w:type="dxa"/>
            <w:shd w:val="clear" w:color="auto" w:fill="auto"/>
          </w:tcPr>
          <w:p w14:paraId="709A8083"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PLANIRANO</w:t>
            </w:r>
          </w:p>
        </w:tc>
        <w:tc>
          <w:tcPr>
            <w:tcW w:w="2533" w:type="dxa"/>
            <w:shd w:val="clear" w:color="auto" w:fill="auto"/>
          </w:tcPr>
          <w:p w14:paraId="72410AC9"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OSTVARENO</w:t>
            </w:r>
          </w:p>
        </w:tc>
        <w:tc>
          <w:tcPr>
            <w:tcW w:w="1358" w:type="dxa"/>
            <w:shd w:val="clear" w:color="auto" w:fill="auto"/>
          </w:tcPr>
          <w:p w14:paraId="4447C21F"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Indeks</w:t>
            </w:r>
          </w:p>
        </w:tc>
      </w:tr>
      <w:tr w:rsidR="00CC1055" w:rsidRPr="00DC7957" w14:paraId="2C4EB4AA" w14:textId="77777777" w:rsidTr="005D7549">
        <w:trPr>
          <w:trHeight w:val="347"/>
        </w:trPr>
        <w:tc>
          <w:tcPr>
            <w:tcW w:w="4286" w:type="dxa"/>
            <w:shd w:val="clear" w:color="auto" w:fill="auto"/>
          </w:tcPr>
          <w:p w14:paraId="5DA92E2F" w14:textId="77777777" w:rsidR="00CC1055" w:rsidRPr="00DC7957" w:rsidRDefault="00CC1055" w:rsidP="00CC1055">
            <w:pPr>
              <w:numPr>
                <w:ilvl w:val="0"/>
                <w:numId w:val="13"/>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 xml:space="preserve">Sufinanciranje umjetnog </w:t>
            </w:r>
            <w:proofErr w:type="spellStart"/>
            <w:r w:rsidRPr="00DC7957">
              <w:rPr>
                <w:rFonts w:ascii="Times New Roman" w:hAnsi="Times New Roman"/>
                <w:bCs/>
                <w:sz w:val="20"/>
                <w:szCs w:val="20"/>
              </w:rPr>
              <w:t>osjemenjivanja</w:t>
            </w:r>
            <w:proofErr w:type="spellEnd"/>
            <w:r w:rsidRPr="00DC7957">
              <w:rPr>
                <w:rFonts w:ascii="Times New Roman" w:hAnsi="Times New Roman"/>
                <w:bCs/>
                <w:sz w:val="20"/>
                <w:szCs w:val="20"/>
              </w:rPr>
              <w:t xml:space="preserve"> goveda</w:t>
            </w:r>
          </w:p>
        </w:tc>
        <w:tc>
          <w:tcPr>
            <w:tcW w:w="1937" w:type="dxa"/>
            <w:shd w:val="clear" w:color="auto" w:fill="auto"/>
          </w:tcPr>
          <w:p w14:paraId="3E5DB60A"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2C1D65DD"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100,00 EUR</w:t>
            </w:r>
          </w:p>
        </w:tc>
        <w:tc>
          <w:tcPr>
            <w:tcW w:w="2533" w:type="dxa"/>
            <w:shd w:val="clear" w:color="auto" w:fill="auto"/>
          </w:tcPr>
          <w:p w14:paraId="7ED9AD04"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p>
          <w:p w14:paraId="7FCF7B91"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79,62 EUR</w:t>
            </w:r>
          </w:p>
        </w:tc>
        <w:tc>
          <w:tcPr>
            <w:tcW w:w="1358" w:type="dxa"/>
            <w:shd w:val="clear" w:color="auto" w:fill="auto"/>
          </w:tcPr>
          <w:p w14:paraId="55C47976" w14:textId="77777777" w:rsidR="00CC1055" w:rsidRPr="00DC7957" w:rsidRDefault="00CC1055" w:rsidP="00CC1055">
            <w:pPr>
              <w:autoSpaceDE w:val="0"/>
              <w:autoSpaceDN w:val="0"/>
              <w:adjustRightInd w:val="0"/>
              <w:spacing w:after="0" w:line="240" w:lineRule="auto"/>
              <w:rPr>
                <w:rFonts w:ascii="Times New Roman" w:hAnsi="Times New Roman"/>
                <w:bCs/>
                <w:sz w:val="20"/>
                <w:szCs w:val="20"/>
              </w:rPr>
            </w:pPr>
          </w:p>
          <w:p w14:paraId="6D749395" w14:textId="77777777" w:rsidR="00CC1055" w:rsidRPr="00DC7957" w:rsidRDefault="00CC1055" w:rsidP="00CC1055">
            <w:pPr>
              <w:autoSpaceDE w:val="0"/>
              <w:autoSpaceDN w:val="0"/>
              <w:adjustRightInd w:val="0"/>
              <w:spacing w:after="0" w:line="240" w:lineRule="auto"/>
              <w:rPr>
                <w:rFonts w:ascii="Times New Roman" w:hAnsi="Times New Roman"/>
                <w:bCs/>
                <w:sz w:val="20"/>
                <w:szCs w:val="20"/>
              </w:rPr>
            </w:pPr>
            <w:r w:rsidRPr="00DC7957">
              <w:rPr>
                <w:rFonts w:ascii="Times New Roman" w:hAnsi="Times New Roman"/>
                <w:bCs/>
                <w:sz w:val="20"/>
                <w:szCs w:val="20"/>
              </w:rPr>
              <w:t xml:space="preserve">      79,62 %</w:t>
            </w:r>
          </w:p>
        </w:tc>
      </w:tr>
      <w:tr w:rsidR="00CC1055" w:rsidRPr="00DC7957" w14:paraId="7E4C3AC2" w14:textId="77777777" w:rsidTr="005D7549">
        <w:trPr>
          <w:trHeight w:val="347"/>
        </w:trPr>
        <w:tc>
          <w:tcPr>
            <w:tcW w:w="4286" w:type="dxa"/>
            <w:shd w:val="clear" w:color="auto" w:fill="auto"/>
          </w:tcPr>
          <w:p w14:paraId="6275A935" w14:textId="77777777" w:rsidR="00CC1055" w:rsidRPr="00DC7957" w:rsidRDefault="00CC1055" w:rsidP="00CC1055">
            <w:pPr>
              <w:numPr>
                <w:ilvl w:val="0"/>
                <w:numId w:val="13"/>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 xml:space="preserve">Sufinanciranje uzgoja ovaca </w:t>
            </w:r>
          </w:p>
        </w:tc>
        <w:tc>
          <w:tcPr>
            <w:tcW w:w="1937" w:type="dxa"/>
            <w:shd w:val="clear" w:color="auto" w:fill="auto"/>
          </w:tcPr>
          <w:p w14:paraId="56E95315"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1.900,00 EUR    </w:t>
            </w:r>
          </w:p>
        </w:tc>
        <w:tc>
          <w:tcPr>
            <w:tcW w:w="2533" w:type="dxa"/>
            <w:shd w:val="clear" w:color="auto" w:fill="auto"/>
          </w:tcPr>
          <w:p w14:paraId="50253DFF"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1.539,59 EUR</w:t>
            </w:r>
          </w:p>
        </w:tc>
        <w:tc>
          <w:tcPr>
            <w:tcW w:w="1358" w:type="dxa"/>
            <w:shd w:val="clear" w:color="auto" w:fill="auto"/>
          </w:tcPr>
          <w:p w14:paraId="3FC832A8" w14:textId="77777777" w:rsidR="00CC1055" w:rsidRPr="00DC7957" w:rsidRDefault="00CC1055" w:rsidP="00CC1055">
            <w:pPr>
              <w:autoSpaceDE w:val="0"/>
              <w:autoSpaceDN w:val="0"/>
              <w:adjustRightInd w:val="0"/>
              <w:spacing w:after="0" w:line="240" w:lineRule="auto"/>
              <w:rPr>
                <w:rFonts w:ascii="Times New Roman" w:hAnsi="Times New Roman"/>
                <w:bCs/>
                <w:sz w:val="20"/>
                <w:szCs w:val="20"/>
              </w:rPr>
            </w:pPr>
            <w:r w:rsidRPr="00DC7957">
              <w:rPr>
                <w:rFonts w:ascii="Times New Roman" w:hAnsi="Times New Roman"/>
                <w:bCs/>
                <w:sz w:val="20"/>
                <w:szCs w:val="20"/>
              </w:rPr>
              <w:t xml:space="preserve">      81,03 %</w:t>
            </w:r>
          </w:p>
        </w:tc>
      </w:tr>
      <w:tr w:rsidR="00CC1055" w:rsidRPr="00DC7957" w14:paraId="6FB3D740" w14:textId="77777777" w:rsidTr="005D7549">
        <w:trPr>
          <w:trHeight w:val="347"/>
        </w:trPr>
        <w:tc>
          <w:tcPr>
            <w:tcW w:w="4286" w:type="dxa"/>
            <w:shd w:val="clear" w:color="auto" w:fill="auto"/>
          </w:tcPr>
          <w:p w14:paraId="4D771B9D" w14:textId="77777777" w:rsidR="00CC1055" w:rsidRPr="00DC7957" w:rsidRDefault="00CC1055" w:rsidP="00CC1055">
            <w:pPr>
              <w:numPr>
                <w:ilvl w:val="0"/>
                <w:numId w:val="13"/>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 xml:space="preserve">Umjetno </w:t>
            </w:r>
            <w:proofErr w:type="spellStart"/>
            <w:r w:rsidRPr="00DC7957">
              <w:rPr>
                <w:rFonts w:ascii="Times New Roman" w:hAnsi="Times New Roman"/>
                <w:bCs/>
                <w:sz w:val="20"/>
                <w:szCs w:val="20"/>
              </w:rPr>
              <w:t>osjemenjivanja</w:t>
            </w:r>
            <w:proofErr w:type="spellEnd"/>
            <w:r w:rsidRPr="00DC7957">
              <w:rPr>
                <w:rFonts w:ascii="Times New Roman" w:hAnsi="Times New Roman"/>
                <w:bCs/>
                <w:sz w:val="20"/>
                <w:szCs w:val="20"/>
              </w:rPr>
              <w:t xml:space="preserve"> krmača</w:t>
            </w:r>
          </w:p>
        </w:tc>
        <w:tc>
          <w:tcPr>
            <w:tcW w:w="1937" w:type="dxa"/>
            <w:shd w:val="clear" w:color="auto" w:fill="auto"/>
          </w:tcPr>
          <w:p w14:paraId="6D6B28AE"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 xml:space="preserve">      0,00 EUR</w:t>
            </w:r>
          </w:p>
        </w:tc>
        <w:tc>
          <w:tcPr>
            <w:tcW w:w="2533" w:type="dxa"/>
            <w:shd w:val="clear" w:color="auto" w:fill="auto"/>
          </w:tcPr>
          <w:p w14:paraId="43048276"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0,00 EUR</w:t>
            </w:r>
          </w:p>
        </w:tc>
        <w:tc>
          <w:tcPr>
            <w:tcW w:w="1358" w:type="dxa"/>
            <w:shd w:val="clear" w:color="auto" w:fill="auto"/>
          </w:tcPr>
          <w:p w14:paraId="1F0DCE66"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0,00 %</w:t>
            </w:r>
          </w:p>
        </w:tc>
      </w:tr>
      <w:tr w:rsidR="00CC1055" w:rsidRPr="00DC7957" w14:paraId="4A588438" w14:textId="77777777" w:rsidTr="005D7549">
        <w:trPr>
          <w:trHeight w:val="347"/>
        </w:trPr>
        <w:tc>
          <w:tcPr>
            <w:tcW w:w="4286" w:type="dxa"/>
            <w:shd w:val="clear" w:color="auto" w:fill="auto"/>
          </w:tcPr>
          <w:p w14:paraId="615594EE" w14:textId="77777777" w:rsidR="00CC1055" w:rsidRPr="00DC7957" w:rsidRDefault="00CC1055" w:rsidP="00CC1055">
            <w:pPr>
              <w:numPr>
                <w:ilvl w:val="0"/>
                <w:numId w:val="13"/>
              </w:numPr>
              <w:autoSpaceDE w:val="0"/>
              <w:autoSpaceDN w:val="0"/>
              <w:adjustRightInd w:val="0"/>
              <w:spacing w:after="0" w:line="240" w:lineRule="auto"/>
              <w:contextualSpacing/>
              <w:rPr>
                <w:rFonts w:ascii="Times New Roman" w:hAnsi="Times New Roman"/>
                <w:bCs/>
                <w:sz w:val="20"/>
                <w:szCs w:val="20"/>
              </w:rPr>
            </w:pPr>
            <w:r w:rsidRPr="00DC7957">
              <w:rPr>
                <w:rFonts w:ascii="Times New Roman" w:hAnsi="Times New Roman"/>
                <w:bCs/>
                <w:sz w:val="20"/>
                <w:szCs w:val="20"/>
              </w:rPr>
              <w:t>Unapređenje biljne proizvodnje</w:t>
            </w:r>
          </w:p>
        </w:tc>
        <w:tc>
          <w:tcPr>
            <w:tcW w:w="1937" w:type="dxa"/>
            <w:shd w:val="clear" w:color="auto" w:fill="auto"/>
          </w:tcPr>
          <w:p w14:paraId="2B3F50D8"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2.000,00 EUR</w:t>
            </w:r>
          </w:p>
        </w:tc>
        <w:tc>
          <w:tcPr>
            <w:tcW w:w="2533" w:type="dxa"/>
            <w:shd w:val="clear" w:color="auto" w:fill="auto"/>
          </w:tcPr>
          <w:p w14:paraId="370D34E7"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1.990,83 EUR</w:t>
            </w:r>
          </w:p>
        </w:tc>
        <w:tc>
          <w:tcPr>
            <w:tcW w:w="1358" w:type="dxa"/>
            <w:shd w:val="clear" w:color="auto" w:fill="auto"/>
          </w:tcPr>
          <w:p w14:paraId="10B351DF" w14:textId="77777777" w:rsidR="00CC1055" w:rsidRPr="00DC7957" w:rsidRDefault="00CC1055" w:rsidP="00CC1055">
            <w:pPr>
              <w:autoSpaceDE w:val="0"/>
              <w:autoSpaceDN w:val="0"/>
              <w:adjustRightInd w:val="0"/>
              <w:spacing w:after="0" w:line="240" w:lineRule="auto"/>
              <w:jc w:val="right"/>
              <w:rPr>
                <w:rFonts w:ascii="Times New Roman" w:hAnsi="Times New Roman"/>
                <w:bCs/>
                <w:sz w:val="20"/>
                <w:szCs w:val="20"/>
              </w:rPr>
            </w:pPr>
            <w:r w:rsidRPr="00DC7957">
              <w:rPr>
                <w:rFonts w:ascii="Times New Roman" w:hAnsi="Times New Roman"/>
                <w:bCs/>
                <w:sz w:val="20"/>
                <w:szCs w:val="20"/>
              </w:rPr>
              <w:t>99,54 %</w:t>
            </w:r>
          </w:p>
        </w:tc>
      </w:tr>
    </w:tbl>
    <w:p w14:paraId="4EEA3BA0" w14:textId="16782CB1" w:rsidR="00CC1055" w:rsidRPr="00DC7957" w:rsidRDefault="00CC1055" w:rsidP="00CC1055">
      <w:pPr>
        <w:autoSpaceDE w:val="0"/>
        <w:autoSpaceDN w:val="0"/>
        <w:adjustRightInd w:val="0"/>
        <w:spacing w:after="0" w:line="240" w:lineRule="auto"/>
        <w:rPr>
          <w:rFonts w:ascii="Times New Roman" w:hAnsi="Times New Roman"/>
          <w:b/>
          <w:sz w:val="20"/>
          <w:szCs w:val="20"/>
        </w:rPr>
      </w:pPr>
      <w:r w:rsidRPr="00DC7957">
        <w:rPr>
          <w:rFonts w:ascii="Times New Roman" w:hAnsi="Times New Roman"/>
          <w:sz w:val="20"/>
          <w:szCs w:val="20"/>
        </w:rPr>
        <w:tab/>
      </w:r>
      <w:r w:rsidRPr="00DC7957">
        <w:rPr>
          <w:rFonts w:ascii="Times New Roman" w:hAnsi="Times New Roman"/>
          <w:sz w:val="20"/>
          <w:szCs w:val="20"/>
        </w:rPr>
        <w:tab/>
      </w:r>
      <w:r w:rsidRPr="00DC7957">
        <w:rPr>
          <w:rFonts w:ascii="Times New Roman" w:hAnsi="Times New Roman"/>
          <w:sz w:val="20"/>
          <w:szCs w:val="20"/>
        </w:rPr>
        <w:tab/>
        <w:t xml:space="preserve"> </w:t>
      </w:r>
      <w:r w:rsidR="00DC7957">
        <w:rPr>
          <w:rFonts w:ascii="Times New Roman" w:hAnsi="Times New Roman"/>
          <w:sz w:val="20"/>
          <w:szCs w:val="20"/>
        </w:rPr>
        <w:t xml:space="preserve">          </w:t>
      </w:r>
      <w:r w:rsidRPr="00DC7957">
        <w:rPr>
          <w:rFonts w:ascii="Times New Roman" w:hAnsi="Times New Roman"/>
          <w:sz w:val="20"/>
          <w:szCs w:val="20"/>
        </w:rPr>
        <w:t xml:space="preserve">  </w:t>
      </w:r>
      <w:r w:rsidRPr="00DC7957">
        <w:rPr>
          <w:rFonts w:ascii="Times New Roman" w:hAnsi="Times New Roman"/>
          <w:b/>
          <w:sz w:val="20"/>
          <w:szCs w:val="20"/>
        </w:rPr>
        <w:t>UKUPNO</w:t>
      </w:r>
      <w:r w:rsidRPr="00DC7957">
        <w:rPr>
          <w:rFonts w:ascii="Times New Roman" w:hAnsi="Times New Roman"/>
          <w:b/>
          <w:sz w:val="20"/>
          <w:szCs w:val="20"/>
        </w:rPr>
        <w:tab/>
        <w:t xml:space="preserve">               4.000,00 EUR</w:t>
      </w:r>
      <w:r w:rsidRPr="00DC7957">
        <w:rPr>
          <w:rFonts w:ascii="Times New Roman" w:hAnsi="Times New Roman"/>
          <w:b/>
          <w:sz w:val="20"/>
          <w:szCs w:val="20"/>
        </w:rPr>
        <w:tab/>
        <w:t xml:space="preserve">          3.610,04 EUR        </w:t>
      </w:r>
      <w:r w:rsidR="00DC7957">
        <w:rPr>
          <w:rFonts w:ascii="Times New Roman" w:hAnsi="Times New Roman"/>
          <w:b/>
          <w:sz w:val="20"/>
          <w:szCs w:val="20"/>
        </w:rPr>
        <w:t xml:space="preserve">      </w:t>
      </w:r>
      <w:r w:rsidRPr="00DC7957">
        <w:rPr>
          <w:rFonts w:ascii="Times New Roman" w:hAnsi="Times New Roman"/>
          <w:b/>
          <w:sz w:val="20"/>
          <w:szCs w:val="20"/>
        </w:rPr>
        <w:t xml:space="preserve"> 90,25 %</w:t>
      </w:r>
    </w:p>
    <w:p w14:paraId="0AFE3960" w14:textId="77777777" w:rsidR="00CC1055" w:rsidRPr="00DC7957" w:rsidRDefault="00CC1055" w:rsidP="00CC1055">
      <w:pPr>
        <w:autoSpaceDE w:val="0"/>
        <w:autoSpaceDN w:val="0"/>
        <w:adjustRightInd w:val="0"/>
        <w:spacing w:after="0" w:line="240" w:lineRule="auto"/>
        <w:rPr>
          <w:rFonts w:ascii="Times New Roman" w:hAnsi="Times New Roman"/>
          <w:b/>
          <w:sz w:val="20"/>
          <w:szCs w:val="20"/>
        </w:rPr>
      </w:pPr>
      <w:r w:rsidRPr="00DC7957">
        <w:rPr>
          <w:rFonts w:ascii="Times New Roman" w:hAnsi="Times New Roman"/>
          <w:b/>
          <w:sz w:val="20"/>
          <w:szCs w:val="20"/>
        </w:rPr>
        <w:t>REALIZACIJA MJERA POTPORA</w:t>
      </w:r>
    </w:p>
    <w:p w14:paraId="55EBDFF4" w14:textId="77777777" w:rsidR="00CC1055" w:rsidRPr="00DC7957" w:rsidRDefault="00CC1055" w:rsidP="00CC1055">
      <w:pPr>
        <w:numPr>
          <w:ilvl w:val="0"/>
          <w:numId w:val="12"/>
        </w:numPr>
        <w:autoSpaceDE w:val="0"/>
        <w:autoSpaceDN w:val="0"/>
        <w:adjustRightInd w:val="0"/>
        <w:spacing w:after="0" w:line="240" w:lineRule="auto"/>
        <w:ind w:left="567" w:hanging="425"/>
        <w:rPr>
          <w:rFonts w:ascii="Times New Roman" w:hAnsi="Times New Roman"/>
          <w:b/>
          <w:sz w:val="20"/>
          <w:szCs w:val="20"/>
        </w:rPr>
      </w:pPr>
      <w:r w:rsidRPr="00DC7957">
        <w:rPr>
          <w:rFonts w:ascii="Times New Roman" w:hAnsi="Times New Roman"/>
          <w:b/>
          <w:sz w:val="20"/>
          <w:szCs w:val="20"/>
        </w:rPr>
        <w:t xml:space="preserve">Sufinanciranje </w:t>
      </w:r>
      <w:proofErr w:type="spellStart"/>
      <w:r w:rsidRPr="00DC7957">
        <w:rPr>
          <w:rFonts w:ascii="Times New Roman" w:hAnsi="Times New Roman"/>
          <w:b/>
          <w:sz w:val="20"/>
          <w:szCs w:val="20"/>
        </w:rPr>
        <w:t>osjemenjivanja</w:t>
      </w:r>
      <w:proofErr w:type="spellEnd"/>
      <w:r w:rsidRPr="00DC7957">
        <w:rPr>
          <w:rFonts w:ascii="Times New Roman" w:hAnsi="Times New Roman"/>
          <w:b/>
          <w:sz w:val="20"/>
          <w:szCs w:val="20"/>
        </w:rPr>
        <w:t xml:space="preserve"> goveda</w:t>
      </w:r>
    </w:p>
    <w:p w14:paraId="54FB89CD"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r w:rsidRPr="00DC7957">
        <w:rPr>
          <w:rFonts w:ascii="Times New Roman" w:hAnsi="Times New Roman"/>
          <w:sz w:val="20"/>
          <w:szCs w:val="20"/>
        </w:rPr>
        <w:t>Ovu mjeru Potpore koristio je 1 poljoprivrednik u iznosu od 79,62 EUR.</w:t>
      </w:r>
    </w:p>
    <w:p w14:paraId="50E26878"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18CEAC1F" w14:textId="77777777" w:rsidR="00CC1055" w:rsidRPr="00DC7957" w:rsidRDefault="00CC1055" w:rsidP="00CC1055">
      <w:pPr>
        <w:numPr>
          <w:ilvl w:val="0"/>
          <w:numId w:val="12"/>
        </w:numPr>
        <w:autoSpaceDE w:val="0"/>
        <w:autoSpaceDN w:val="0"/>
        <w:adjustRightInd w:val="0"/>
        <w:spacing w:after="0" w:line="240" w:lineRule="auto"/>
        <w:ind w:left="567" w:hanging="425"/>
        <w:rPr>
          <w:rFonts w:ascii="Times New Roman" w:hAnsi="Times New Roman"/>
          <w:b/>
          <w:sz w:val="20"/>
          <w:szCs w:val="20"/>
        </w:rPr>
      </w:pPr>
      <w:r w:rsidRPr="00DC7957">
        <w:rPr>
          <w:rFonts w:ascii="Times New Roman" w:hAnsi="Times New Roman"/>
          <w:b/>
          <w:sz w:val="20"/>
          <w:szCs w:val="20"/>
        </w:rPr>
        <w:t>Sufinanciranje uzgoja ovaca</w:t>
      </w:r>
    </w:p>
    <w:p w14:paraId="4BADE3A6" w14:textId="77777777" w:rsidR="00CC1055" w:rsidRPr="00DC7957" w:rsidRDefault="00CC1055" w:rsidP="00CC1055">
      <w:pPr>
        <w:autoSpaceDE w:val="0"/>
        <w:autoSpaceDN w:val="0"/>
        <w:adjustRightInd w:val="0"/>
        <w:spacing w:after="0" w:line="240" w:lineRule="auto"/>
        <w:rPr>
          <w:rFonts w:ascii="Times New Roman" w:hAnsi="Times New Roman"/>
          <w:b/>
          <w:sz w:val="20"/>
          <w:szCs w:val="20"/>
        </w:rPr>
      </w:pPr>
      <w:r w:rsidRPr="00DC7957">
        <w:rPr>
          <w:rFonts w:ascii="Times New Roman" w:hAnsi="Times New Roman"/>
          <w:sz w:val="20"/>
          <w:szCs w:val="20"/>
        </w:rPr>
        <w:t>Ovu mjeru Potpore koristilo je 5 poljoprivrednika u iznosu od 1.539,59 EUR.</w:t>
      </w:r>
      <w:r w:rsidRPr="00DC7957">
        <w:rPr>
          <w:rFonts w:ascii="Times New Roman" w:hAnsi="Times New Roman"/>
          <w:sz w:val="20"/>
          <w:szCs w:val="20"/>
        </w:rPr>
        <w:tab/>
      </w:r>
    </w:p>
    <w:p w14:paraId="69032E98"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3A1F6E83" w14:textId="77777777" w:rsidR="00CC1055" w:rsidRPr="00DC7957" w:rsidRDefault="00CC1055" w:rsidP="00CC1055">
      <w:pPr>
        <w:numPr>
          <w:ilvl w:val="0"/>
          <w:numId w:val="12"/>
        </w:numPr>
        <w:autoSpaceDE w:val="0"/>
        <w:autoSpaceDN w:val="0"/>
        <w:adjustRightInd w:val="0"/>
        <w:spacing w:after="0" w:line="240" w:lineRule="auto"/>
        <w:ind w:left="567" w:hanging="425"/>
        <w:rPr>
          <w:rFonts w:ascii="Times New Roman" w:hAnsi="Times New Roman"/>
          <w:b/>
          <w:sz w:val="20"/>
          <w:szCs w:val="20"/>
        </w:rPr>
      </w:pPr>
      <w:r w:rsidRPr="00DC7957">
        <w:rPr>
          <w:rFonts w:ascii="Times New Roman" w:hAnsi="Times New Roman"/>
          <w:b/>
          <w:sz w:val="20"/>
          <w:szCs w:val="20"/>
        </w:rPr>
        <w:t xml:space="preserve">Umjetno </w:t>
      </w:r>
      <w:proofErr w:type="spellStart"/>
      <w:r w:rsidRPr="00DC7957">
        <w:rPr>
          <w:rFonts w:ascii="Times New Roman" w:hAnsi="Times New Roman"/>
          <w:b/>
          <w:sz w:val="20"/>
          <w:szCs w:val="20"/>
        </w:rPr>
        <w:t>osjemenjivanje</w:t>
      </w:r>
      <w:proofErr w:type="spellEnd"/>
      <w:r w:rsidRPr="00DC7957">
        <w:rPr>
          <w:rFonts w:ascii="Times New Roman" w:hAnsi="Times New Roman"/>
          <w:b/>
          <w:sz w:val="20"/>
          <w:szCs w:val="20"/>
        </w:rPr>
        <w:t xml:space="preserve"> krmača</w:t>
      </w:r>
    </w:p>
    <w:p w14:paraId="62DF63A4"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r w:rsidRPr="00DC7957">
        <w:rPr>
          <w:rFonts w:ascii="Times New Roman" w:hAnsi="Times New Roman"/>
          <w:sz w:val="20"/>
          <w:szCs w:val="20"/>
        </w:rPr>
        <w:t>Ova mjera Potpore nije se koristila.</w:t>
      </w:r>
    </w:p>
    <w:p w14:paraId="2EFE726E"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7278B65B" w14:textId="77777777" w:rsidR="00CC1055" w:rsidRPr="00DC7957" w:rsidRDefault="00CC1055" w:rsidP="00CC1055">
      <w:pPr>
        <w:numPr>
          <w:ilvl w:val="0"/>
          <w:numId w:val="12"/>
        </w:numPr>
        <w:autoSpaceDE w:val="0"/>
        <w:autoSpaceDN w:val="0"/>
        <w:adjustRightInd w:val="0"/>
        <w:spacing w:after="0" w:line="240" w:lineRule="auto"/>
        <w:ind w:left="567"/>
        <w:rPr>
          <w:rFonts w:ascii="Times New Roman" w:hAnsi="Times New Roman"/>
          <w:b/>
          <w:bCs/>
          <w:sz w:val="20"/>
          <w:szCs w:val="20"/>
        </w:rPr>
      </w:pPr>
      <w:r w:rsidRPr="00DC7957">
        <w:rPr>
          <w:rFonts w:ascii="Times New Roman" w:hAnsi="Times New Roman"/>
          <w:b/>
          <w:bCs/>
          <w:sz w:val="20"/>
          <w:szCs w:val="20"/>
        </w:rPr>
        <w:t>Unapređenje biljne proizvodnje</w:t>
      </w:r>
    </w:p>
    <w:p w14:paraId="1BF8BD71" w14:textId="77777777"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r w:rsidRPr="00DC7957">
        <w:rPr>
          <w:rFonts w:ascii="Times New Roman" w:hAnsi="Times New Roman"/>
          <w:sz w:val="20"/>
          <w:szCs w:val="20"/>
        </w:rPr>
        <w:t>Ovu mjeru Potpore koristilo je 3 poljoprivrednika za sufinanciranje nabavke mehanizacije u iznosu 1.990,83 EUR.</w:t>
      </w:r>
    </w:p>
    <w:p w14:paraId="14BAE3C8" w14:textId="77777777" w:rsidR="00DC7957" w:rsidRDefault="00DC7957" w:rsidP="00CC1055">
      <w:pPr>
        <w:autoSpaceDE w:val="0"/>
        <w:autoSpaceDN w:val="0"/>
        <w:adjustRightInd w:val="0"/>
        <w:spacing w:after="0" w:line="240" w:lineRule="auto"/>
        <w:jc w:val="center"/>
        <w:rPr>
          <w:rFonts w:ascii="Times New Roman" w:hAnsi="Times New Roman"/>
          <w:b/>
          <w:sz w:val="20"/>
          <w:szCs w:val="20"/>
        </w:rPr>
      </w:pPr>
    </w:p>
    <w:p w14:paraId="30885F9C" w14:textId="2CFD83ED" w:rsidR="00CC1055" w:rsidRPr="00DC7957" w:rsidRDefault="00CC1055" w:rsidP="00CC1055">
      <w:pPr>
        <w:autoSpaceDE w:val="0"/>
        <w:autoSpaceDN w:val="0"/>
        <w:adjustRightInd w:val="0"/>
        <w:spacing w:after="0" w:line="240" w:lineRule="auto"/>
        <w:jc w:val="center"/>
        <w:rPr>
          <w:rFonts w:ascii="Times New Roman" w:hAnsi="Times New Roman"/>
          <w:b/>
          <w:sz w:val="20"/>
          <w:szCs w:val="20"/>
        </w:rPr>
      </w:pPr>
      <w:r w:rsidRPr="00DC7957">
        <w:rPr>
          <w:rFonts w:ascii="Times New Roman" w:hAnsi="Times New Roman"/>
          <w:b/>
          <w:sz w:val="20"/>
          <w:szCs w:val="20"/>
        </w:rPr>
        <w:t>Članak 2.</w:t>
      </w:r>
    </w:p>
    <w:p w14:paraId="6D875459" w14:textId="77777777" w:rsidR="00DC7957" w:rsidRDefault="00CC1055" w:rsidP="00CC1055">
      <w:pPr>
        <w:autoSpaceDE w:val="0"/>
        <w:autoSpaceDN w:val="0"/>
        <w:adjustRightInd w:val="0"/>
        <w:spacing w:after="0" w:line="240" w:lineRule="auto"/>
        <w:ind w:firstLine="708"/>
        <w:rPr>
          <w:rFonts w:ascii="Times New Roman" w:hAnsi="Times New Roman"/>
          <w:sz w:val="20"/>
          <w:szCs w:val="20"/>
        </w:rPr>
      </w:pPr>
      <w:r w:rsidRPr="00DC7957">
        <w:rPr>
          <w:rFonts w:ascii="Times New Roman" w:hAnsi="Times New Roman"/>
          <w:bCs/>
          <w:sz w:val="20"/>
          <w:szCs w:val="20"/>
          <w:lang w:val="es-ES"/>
        </w:rPr>
        <w:t>Ovo Izvješće podnosi se Općinskom vijeću Općine Kamanje na usvajanje.</w:t>
      </w:r>
      <w:r w:rsidRPr="00DC7957">
        <w:rPr>
          <w:rFonts w:ascii="Times New Roman" w:hAnsi="Times New Roman"/>
          <w:sz w:val="20"/>
          <w:szCs w:val="20"/>
        </w:rPr>
        <w:tab/>
      </w:r>
    </w:p>
    <w:p w14:paraId="00ADA4B7" w14:textId="77777777" w:rsidR="00DC7957" w:rsidRDefault="00DC7957" w:rsidP="00DC7957">
      <w:pPr>
        <w:autoSpaceDE w:val="0"/>
        <w:autoSpaceDN w:val="0"/>
        <w:adjustRightInd w:val="0"/>
        <w:spacing w:after="0" w:line="240" w:lineRule="auto"/>
        <w:rPr>
          <w:rFonts w:ascii="Times New Roman" w:hAnsi="Times New Roman"/>
          <w:sz w:val="20"/>
          <w:szCs w:val="20"/>
        </w:rPr>
      </w:pPr>
    </w:p>
    <w:p w14:paraId="347E81F5" w14:textId="6FA4B2EA" w:rsidR="00CC1055"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r w:rsidR="00CC1055" w:rsidRPr="00DC7957">
        <w:rPr>
          <w:rFonts w:ascii="Times New Roman" w:hAnsi="Times New Roman"/>
          <w:sz w:val="20"/>
          <w:szCs w:val="20"/>
        </w:rPr>
        <w:tab/>
      </w:r>
      <w:r w:rsidR="00CC1055" w:rsidRPr="00DC7957">
        <w:rPr>
          <w:rFonts w:ascii="Times New Roman" w:hAnsi="Times New Roman"/>
          <w:sz w:val="20"/>
          <w:szCs w:val="20"/>
        </w:rPr>
        <w:tab/>
      </w:r>
      <w:r w:rsidR="00CC1055" w:rsidRPr="00DC7957">
        <w:rPr>
          <w:rFonts w:ascii="Times New Roman" w:hAnsi="Times New Roman"/>
          <w:sz w:val="20"/>
          <w:szCs w:val="20"/>
        </w:rPr>
        <w:tab/>
      </w:r>
      <w:r w:rsidR="00CC1055" w:rsidRPr="00DC7957">
        <w:rPr>
          <w:rFonts w:ascii="Times New Roman" w:hAnsi="Times New Roman"/>
          <w:sz w:val="20"/>
          <w:szCs w:val="20"/>
        </w:rPr>
        <w:tab/>
      </w:r>
    </w:p>
    <w:p w14:paraId="3EC15B3F" w14:textId="1B5736AE" w:rsidR="00CC1055" w:rsidRPr="00DC7957" w:rsidRDefault="00CC1055"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g)</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prihvaćanju Izvješća o izvršenju Programa javnih potreba u vatrogastvu za 2023. godinu</w:t>
      </w:r>
    </w:p>
    <w:p w14:paraId="6FA054F7" w14:textId="2DD65830" w:rsidR="00CC1055" w:rsidRPr="00DC7957" w:rsidRDefault="006D4E90" w:rsidP="00CC1055">
      <w:pPr>
        <w:pStyle w:val="Bezproreda"/>
        <w:jc w:val="both"/>
        <w:rPr>
          <w:rFonts w:ascii="Times New Roman" w:hAnsi="Times New Roman"/>
          <w:sz w:val="20"/>
          <w:szCs w:val="20"/>
        </w:rPr>
      </w:pPr>
      <w:r>
        <w:rPr>
          <w:rFonts w:ascii="Times New Roman" w:eastAsia="Arial" w:hAnsi="Times New Roman"/>
          <w:sz w:val="20"/>
          <w:szCs w:val="20"/>
        </w:rPr>
        <w:t xml:space="preserve">Pročelnica je dala obrazloženje </w:t>
      </w:r>
      <w:r w:rsidR="00CC1055" w:rsidRPr="00DC7957">
        <w:rPr>
          <w:rFonts w:ascii="Times New Roman" w:hAnsi="Times New Roman"/>
          <w:sz w:val="20"/>
          <w:szCs w:val="20"/>
        </w:rPr>
        <w:t>kako je Programom javnih potreba u vatrogastvu osigurana provedba preventivnih mjera zaštite od požara i eksplozija, osiguranje uvjeta za gašenje požara i spašavanje ljudi i imovine ugrožene požarom, pružanje tehničke pomoći u nezgodama, opasnim situacijama te ekološkim i drugim nesrećama. Za potrebe provođenja programskih zadataka u 2023. godini, u Proračunu općine Kamanje planirala su se sredstva za tekuće održavanje prostorija DVD-a, troškove redovne djelatnosti VZO-a,  troškove HGSS Stanice Karlovac te kapitalan ulaganja u nabavku opreme i troškove registracije vozila. Daje se izvješće o utrošenim sredstvima</w:t>
      </w:r>
      <w:r w:rsidR="00CC1055" w:rsidRPr="00DC7957">
        <w:rPr>
          <w:rFonts w:ascii="Times New Roman" w:hAnsi="Times New Roman"/>
          <w:i/>
          <w:iCs/>
          <w:sz w:val="20"/>
          <w:szCs w:val="20"/>
        </w:rPr>
        <w:t>.</w:t>
      </w:r>
    </w:p>
    <w:p w14:paraId="16ED5692" w14:textId="77777777" w:rsidR="00CC1055" w:rsidRPr="00DC7957" w:rsidRDefault="00CC1055" w:rsidP="00CC1055">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2A1EEFE3" w14:textId="77777777" w:rsidR="00CC1055" w:rsidRPr="00DC7957" w:rsidRDefault="00CC1055" w:rsidP="00CC1055">
      <w:pPr>
        <w:jc w:val="both"/>
        <w:rPr>
          <w:rFonts w:ascii="Times New Roman" w:hAnsi="Times New Roman"/>
          <w:sz w:val="20"/>
          <w:szCs w:val="20"/>
          <w:lang w:eastAsia="hr-HR"/>
        </w:rPr>
      </w:pPr>
      <w:r w:rsidRPr="00DC7957">
        <w:rPr>
          <w:rFonts w:ascii="Times New Roman" w:hAnsi="Times New Roman"/>
          <w:sz w:val="20"/>
          <w:szCs w:val="20"/>
          <w:lang w:eastAsia="hr-HR"/>
        </w:rPr>
        <w:t>Nitko se nije javio za raspravu.</w:t>
      </w:r>
    </w:p>
    <w:p w14:paraId="7FE5B0ED" w14:textId="77777777" w:rsidR="00CC1055" w:rsidRPr="00DC7957" w:rsidRDefault="00CC1055" w:rsidP="00CC1055">
      <w:pPr>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29C16FA8" w14:textId="77777777" w:rsidR="00CC1055" w:rsidRPr="00DC7957" w:rsidRDefault="00CC1055" w:rsidP="00CC1055">
      <w:pPr>
        <w:jc w:val="both"/>
        <w:rPr>
          <w:b/>
          <w:bCs/>
          <w:sz w:val="20"/>
          <w:szCs w:val="20"/>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7CE547BC" w14:textId="77777777" w:rsidR="00CC1055" w:rsidRPr="00DC7957" w:rsidRDefault="00CC1055" w:rsidP="00CC1055">
      <w:pPr>
        <w:pStyle w:val="Bezproreda"/>
        <w:jc w:val="center"/>
        <w:rPr>
          <w:rFonts w:ascii="Times New Roman" w:hAnsi="Times New Roman"/>
          <w:b/>
          <w:sz w:val="20"/>
          <w:szCs w:val="20"/>
        </w:rPr>
      </w:pPr>
      <w:r w:rsidRPr="00DC7957">
        <w:rPr>
          <w:rFonts w:ascii="Times New Roman" w:hAnsi="Times New Roman"/>
          <w:b/>
          <w:bCs/>
          <w:sz w:val="20"/>
          <w:szCs w:val="20"/>
        </w:rPr>
        <w:t>Utvrđuje se da je donesen sljedeći</w:t>
      </w:r>
    </w:p>
    <w:p w14:paraId="2BB30C74" w14:textId="2D1CF69B" w:rsidR="00CC1055" w:rsidRPr="00DC7957" w:rsidRDefault="00CC1055" w:rsidP="00CC1055">
      <w:pPr>
        <w:autoSpaceDE w:val="0"/>
        <w:autoSpaceDN w:val="0"/>
        <w:adjustRightInd w:val="0"/>
        <w:spacing w:after="0" w:line="240" w:lineRule="auto"/>
        <w:jc w:val="center"/>
        <w:rPr>
          <w:rFonts w:ascii="Times New Roman" w:eastAsia="Times New Roman" w:hAnsi="Times New Roman"/>
          <w:b/>
          <w:bCs/>
          <w:sz w:val="20"/>
          <w:szCs w:val="20"/>
          <w:lang w:eastAsia="hr-HR"/>
        </w:rPr>
      </w:pPr>
      <w:r w:rsidRPr="00DC7957">
        <w:rPr>
          <w:rFonts w:ascii="Times New Roman" w:hAnsi="Times New Roman"/>
          <w:b/>
          <w:sz w:val="20"/>
          <w:szCs w:val="20"/>
        </w:rPr>
        <w:t xml:space="preserve">Zaključak </w:t>
      </w:r>
      <w:r w:rsidRPr="00DC7957">
        <w:rPr>
          <w:rFonts w:ascii="Times New Roman" w:eastAsia="Times New Roman" w:hAnsi="Times New Roman"/>
          <w:b/>
          <w:bCs/>
          <w:sz w:val="20"/>
          <w:szCs w:val="20"/>
          <w:lang w:eastAsia="hr-HR"/>
        </w:rPr>
        <w:t>o prihvaćanju Izvješća o izvršenju Programa javnih potreba u vatrogastvu za 2023. godinu</w:t>
      </w:r>
    </w:p>
    <w:p w14:paraId="2539BEC0" w14:textId="77777777" w:rsidR="00CC1055" w:rsidRPr="00DC7957" w:rsidRDefault="00CC1055" w:rsidP="00CC1055">
      <w:pPr>
        <w:autoSpaceDE w:val="0"/>
        <w:autoSpaceDN w:val="0"/>
        <w:adjustRightInd w:val="0"/>
        <w:spacing w:after="0" w:line="240" w:lineRule="auto"/>
        <w:rPr>
          <w:rFonts w:ascii="Times New Roman" w:eastAsia="Times New Roman" w:hAnsi="Times New Roman"/>
          <w:b/>
          <w:bCs/>
          <w:sz w:val="20"/>
          <w:szCs w:val="20"/>
          <w:lang w:eastAsia="hr-HR"/>
        </w:rPr>
      </w:pPr>
    </w:p>
    <w:p w14:paraId="43DFC339" w14:textId="11E945D8"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189D0496" w14:textId="4F7D82FF" w:rsidR="00CC1055" w:rsidRPr="00DC7957" w:rsidRDefault="00CC1055"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Prihvaća se izvješće Općinskog načelnika Općine Kamanje o izvršenju Programa javnih potreba u vatrogastvu na području Općine Kamanje za 2023. godinu, KLASA: 245-01/22-01/02, UR.BROJ: 2133-18-01-23-11 od dana 04.03.2024. godine</w:t>
      </w:r>
    </w:p>
    <w:p w14:paraId="6DCED723" w14:textId="3D291C34"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7B7C9A3C" w14:textId="1D173F77" w:rsidR="00CC1055" w:rsidRPr="00DC7957" w:rsidRDefault="00CC1055" w:rsidP="00DC7957">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Izvješće o izvršenju Programa javnih potreba u vatrogastvu na području Općine Kamanje za 2023. godinu iz članka 1. sastavni je dio ovog Zaključka.</w:t>
      </w:r>
    </w:p>
    <w:p w14:paraId="27E9C828" w14:textId="4EB05CEE"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66F0D1E6"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lastRenderedPageBreak/>
        <w:t>Ovaj Zaključak stupa na osmog dana od dana objave u „Glasniku Općine Kamanje“.</w:t>
      </w:r>
    </w:p>
    <w:p w14:paraId="4EF6D42E" w14:textId="77777777" w:rsidR="00CC1055" w:rsidRPr="00DC7957" w:rsidRDefault="00CC1055" w:rsidP="00CC1055">
      <w:pPr>
        <w:autoSpaceDE w:val="0"/>
        <w:autoSpaceDN w:val="0"/>
        <w:adjustRightInd w:val="0"/>
        <w:spacing w:after="0" w:line="240" w:lineRule="auto"/>
        <w:jc w:val="both"/>
        <w:rPr>
          <w:rFonts w:ascii="Times New Roman" w:hAnsi="Times New Roman"/>
          <w:sz w:val="20"/>
          <w:szCs w:val="20"/>
        </w:rPr>
      </w:pPr>
    </w:p>
    <w:p w14:paraId="4BEDC834" w14:textId="5DC7A7CE" w:rsidR="00CC1055" w:rsidRPr="00DC7957" w:rsidRDefault="00DC7957" w:rsidP="00CC105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w:t>
      </w:r>
      <w:r w:rsidR="00CC1055" w:rsidRPr="00DC7957">
        <w:rPr>
          <w:rFonts w:ascii="Times New Roman" w:hAnsi="Times New Roman"/>
          <w:sz w:val="20"/>
          <w:szCs w:val="20"/>
        </w:rPr>
        <w:t>a temelju članka 41. Statuta Općine Kamanje („Glasnik Općine Kamanje“ br. 01/21) općinski načelnik Općine Kamanje, podnosi</w:t>
      </w:r>
    </w:p>
    <w:p w14:paraId="7C264DDA"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 Z V J E Š Ć E</w:t>
      </w:r>
    </w:p>
    <w:p w14:paraId="648591AA"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 izvršenju Programa javnih potreba u vatrogastvu</w:t>
      </w:r>
    </w:p>
    <w:p w14:paraId="73320F21"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na području Općine Kamanje za 2023. godinu</w:t>
      </w:r>
    </w:p>
    <w:p w14:paraId="627B662A"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330B38CB" w14:textId="77777777"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1.</w:t>
      </w:r>
    </w:p>
    <w:p w14:paraId="07E79032" w14:textId="1FEA6F01" w:rsidR="00CC1055" w:rsidRPr="00DC7957" w:rsidRDefault="00CC1055" w:rsidP="00DC7957">
      <w:pPr>
        <w:autoSpaceDE w:val="0"/>
        <w:autoSpaceDN w:val="0"/>
        <w:adjustRightInd w:val="0"/>
        <w:spacing w:after="0" w:line="240" w:lineRule="auto"/>
        <w:ind w:firstLine="708"/>
        <w:jc w:val="both"/>
        <w:rPr>
          <w:rFonts w:ascii="Times New Roman" w:hAnsi="Times New Roman"/>
          <w:b/>
          <w:i/>
          <w:sz w:val="20"/>
          <w:szCs w:val="20"/>
        </w:rPr>
      </w:pPr>
      <w:r w:rsidRPr="00DC7957">
        <w:rPr>
          <w:rFonts w:ascii="Times New Roman" w:hAnsi="Times New Roman"/>
          <w:sz w:val="20"/>
          <w:szCs w:val="20"/>
        </w:rPr>
        <w:t xml:space="preserve">U Programu javnih potreba u vatrogastvu na području Općine Kamanje za 2023. godinu („Glasnik Općine Kamanje“ broj 05/22 i 05/23), utvrđena je usluga financiranja redovne djelatnosti i kapitalnih ulaganja u vatrogastvu u ukupnom iznosu od 11.900,00 EUR. </w:t>
      </w:r>
      <w:r w:rsidRPr="00DC7957">
        <w:rPr>
          <w:rFonts w:ascii="Times New Roman" w:hAnsi="Times New Roman"/>
          <w:b/>
          <w:i/>
          <w:sz w:val="20"/>
          <w:szCs w:val="20"/>
        </w:rPr>
        <w:t>Ista je izvršena u iznosu od 11.897,23 EUR odnosno 99,98 %.</w:t>
      </w:r>
    </w:p>
    <w:p w14:paraId="5993927F" w14:textId="77777777" w:rsidR="00CC1055" w:rsidRPr="00DC7957" w:rsidRDefault="00CC1055" w:rsidP="00CC1055">
      <w:pPr>
        <w:autoSpaceDE w:val="0"/>
        <w:autoSpaceDN w:val="0"/>
        <w:adjustRightInd w:val="0"/>
        <w:spacing w:after="0" w:line="240" w:lineRule="auto"/>
        <w:ind w:firstLine="708"/>
        <w:jc w:val="both"/>
        <w:rPr>
          <w:rFonts w:ascii="Times New Roman" w:hAnsi="Times New Roman"/>
          <w:sz w:val="20"/>
          <w:szCs w:val="20"/>
        </w:rPr>
      </w:pPr>
      <w:r w:rsidRPr="00DC7957">
        <w:rPr>
          <w:rFonts w:ascii="Times New Roman" w:hAnsi="Times New Roman"/>
          <w:sz w:val="20"/>
          <w:szCs w:val="20"/>
        </w:rPr>
        <w:t>U nastavku slijedi pregled planiranog i izvršenog po navedenom Programu.</w:t>
      </w:r>
    </w:p>
    <w:p w14:paraId="0D680528" w14:textId="77777777" w:rsidR="00CC1055" w:rsidRPr="00DC7957" w:rsidRDefault="00CC1055" w:rsidP="00CC1055">
      <w:pPr>
        <w:autoSpaceDE w:val="0"/>
        <w:autoSpaceDN w:val="0"/>
        <w:adjustRightInd w:val="0"/>
        <w:spacing w:after="0" w:line="240" w:lineRule="auto"/>
        <w:rPr>
          <w:rFonts w:ascii="Times New Roman" w:hAnsi="Times New Roman"/>
          <w:b/>
          <w:bCs/>
          <w:sz w:val="20"/>
          <w:szCs w:val="20"/>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963"/>
        <w:gridCol w:w="2548"/>
        <w:gridCol w:w="1378"/>
      </w:tblGrid>
      <w:tr w:rsidR="00CC1055" w:rsidRPr="00DC7957" w14:paraId="7C00D403" w14:textId="77777777" w:rsidTr="00CC1055">
        <w:trPr>
          <w:trHeight w:val="238"/>
        </w:trPr>
        <w:tc>
          <w:tcPr>
            <w:tcW w:w="4254" w:type="dxa"/>
            <w:shd w:val="clear" w:color="auto" w:fill="auto"/>
          </w:tcPr>
          <w:p w14:paraId="6A9A7C09"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R/B</w:t>
            </w:r>
          </w:p>
        </w:tc>
        <w:tc>
          <w:tcPr>
            <w:tcW w:w="1963" w:type="dxa"/>
            <w:shd w:val="clear" w:color="auto" w:fill="auto"/>
          </w:tcPr>
          <w:p w14:paraId="4395616D"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PLANIRANO</w:t>
            </w:r>
          </w:p>
        </w:tc>
        <w:tc>
          <w:tcPr>
            <w:tcW w:w="2548" w:type="dxa"/>
            <w:shd w:val="clear" w:color="auto" w:fill="auto"/>
          </w:tcPr>
          <w:p w14:paraId="54C76B9D"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OSTVARENO</w:t>
            </w:r>
          </w:p>
        </w:tc>
        <w:tc>
          <w:tcPr>
            <w:tcW w:w="1378" w:type="dxa"/>
            <w:shd w:val="clear" w:color="auto" w:fill="auto"/>
          </w:tcPr>
          <w:p w14:paraId="017837C9" w14:textId="77777777" w:rsidR="00CC1055" w:rsidRPr="00DC7957" w:rsidRDefault="00CC1055" w:rsidP="00CC1055">
            <w:pPr>
              <w:autoSpaceDE w:val="0"/>
              <w:autoSpaceDN w:val="0"/>
              <w:adjustRightInd w:val="0"/>
              <w:spacing w:after="0" w:line="240" w:lineRule="auto"/>
              <w:jc w:val="center"/>
              <w:rPr>
                <w:rFonts w:ascii="Times New Roman" w:hAnsi="Times New Roman"/>
                <w:b/>
                <w:bCs/>
                <w:sz w:val="20"/>
                <w:szCs w:val="20"/>
              </w:rPr>
            </w:pPr>
            <w:r w:rsidRPr="00DC7957">
              <w:rPr>
                <w:rFonts w:ascii="Times New Roman" w:hAnsi="Times New Roman"/>
                <w:b/>
                <w:bCs/>
                <w:sz w:val="20"/>
                <w:szCs w:val="20"/>
              </w:rPr>
              <w:t>Indeks</w:t>
            </w:r>
          </w:p>
        </w:tc>
      </w:tr>
      <w:tr w:rsidR="00CC1055" w:rsidRPr="00DC7957" w14:paraId="373899A6" w14:textId="77777777" w:rsidTr="00CC1055">
        <w:trPr>
          <w:trHeight w:val="532"/>
        </w:trPr>
        <w:tc>
          <w:tcPr>
            <w:tcW w:w="4254" w:type="dxa"/>
            <w:shd w:val="clear" w:color="auto" w:fill="auto"/>
          </w:tcPr>
          <w:p w14:paraId="46D2678F" w14:textId="6CD3F492" w:rsidR="00CC1055" w:rsidRPr="00DC7957" w:rsidRDefault="00CC1055" w:rsidP="00DC7957">
            <w:pPr>
              <w:pStyle w:val="Odlomakpopisa"/>
              <w:numPr>
                <w:ilvl w:val="0"/>
                <w:numId w:val="14"/>
              </w:numPr>
              <w:adjustRightInd w:val="0"/>
              <w:contextualSpacing/>
              <w:rPr>
                <w:bCs/>
                <w:sz w:val="20"/>
                <w:szCs w:val="20"/>
              </w:rPr>
            </w:pPr>
            <w:proofErr w:type="spellStart"/>
            <w:r w:rsidRPr="00DC7957">
              <w:rPr>
                <w:bCs/>
                <w:sz w:val="20"/>
                <w:szCs w:val="20"/>
              </w:rPr>
              <w:t>Redovita</w:t>
            </w:r>
            <w:proofErr w:type="spellEnd"/>
            <w:r w:rsidRPr="00DC7957">
              <w:rPr>
                <w:bCs/>
                <w:sz w:val="20"/>
                <w:szCs w:val="20"/>
              </w:rPr>
              <w:t xml:space="preserve"> </w:t>
            </w:r>
            <w:proofErr w:type="spellStart"/>
            <w:r w:rsidRPr="00DC7957">
              <w:rPr>
                <w:bCs/>
                <w:sz w:val="20"/>
                <w:szCs w:val="20"/>
              </w:rPr>
              <w:t>djelatnost</w:t>
            </w:r>
            <w:proofErr w:type="spellEnd"/>
            <w:r w:rsidRPr="00DC7957">
              <w:rPr>
                <w:bCs/>
                <w:sz w:val="20"/>
                <w:szCs w:val="20"/>
              </w:rPr>
              <w:t xml:space="preserve"> VZO Kamanje</w:t>
            </w:r>
          </w:p>
        </w:tc>
        <w:tc>
          <w:tcPr>
            <w:tcW w:w="1963" w:type="dxa"/>
            <w:shd w:val="clear" w:color="auto" w:fill="auto"/>
          </w:tcPr>
          <w:p w14:paraId="10DBB0B2"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p>
          <w:p w14:paraId="571644AD"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11.600,00 EUR</w:t>
            </w:r>
          </w:p>
        </w:tc>
        <w:tc>
          <w:tcPr>
            <w:tcW w:w="2548" w:type="dxa"/>
            <w:shd w:val="clear" w:color="auto" w:fill="auto"/>
          </w:tcPr>
          <w:p w14:paraId="0C557A8A"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p>
          <w:p w14:paraId="464AC3DE"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11.597,23 EUR</w:t>
            </w:r>
          </w:p>
        </w:tc>
        <w:tc>
          <w:tcPr>
            <w:tcW w:w="1378" w:type="dxa"/>
            <w:shd w:val="clear" w:color="auto" w:fill="auto"/>
          </w:tcPr>
          <w:p w14:paraId="3D48FD48"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p>
          <w:p w14:paraId="342980A2"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99,98 %</w:t>
            </w:r>
          </w:p>
        </w:tc>
      </w:tr>
      <w:tr w:rsidR="00CC1055" w:rsidRPr="00DC7957" w14:paraId="268C23AA" w14:textId="77777777" w:rsidTr="00CC1055">
        <w:trPr>
          <w:trHeight w:val="257"/>
        </w:trPr>
        <w:tc>
          <w:tcPr>
            <w:tcW w:w="4254" w:type="dxa"/>
            <w:shd w:val="clear" w:color="auto" w:fill="auto"/>
          </w:tcPr>
          <w:p w14:paraId="116B4422" w14:textId="2CC8EA81" w:rsidR="00CC1055" w:rsidRPr="00DC7957" w:rsidRDefault="00CC1055" w:rsidP="00DC7957">
            <w:pPr>
              <w:pStyle w:val="Odlomakpopisa"/>
              <w:numPr>
                <w:ilvl w:val="0"/>
                <w:numId w:val="14"/>
              </w:numPr>
              <w:adjustRightInd w:val="0"/>
              <w:contextualSpacing/>
              <w:rPr>
                <w:bCs/>
                <w:sz w:val="20"/>
                <w:szCs w:val="20"/>
              </w:rPr>
            </w:pPr>
            <w:proofErr w:type="spellStart"/>
            <w:r w:rsidRPr="00DC7957">
              <w:rPr>
                <w:bCs/>
                <w:sz w:val="20"/>
                <w:szCs w:val="20"/>
              </w:rPr>
              <w:t>Sredstava</w:t>
            </w:r>
            <w:proofErr w:type="spellEnd"/>
            <w:r w:rsidRPr="00DC7957">
              <w:rPr>
                <w:bCs/>
                <w:sz w:val="20"/>
                <w:szCs w:val="20"/>
              </w:rPr>
              <w:t xml:space="preserve"> HGSS Karlovac</w:t>
            </w:r>
          </w:p>
        </w:tc>
        <w:tc>
          <w:tcPr>
            <w:tcW w:w="1963" w:type="dxa"/>
            <w:shd w:val="clear" w:color="auto" w:fill="auto"/>
          </w:tcPr>
          <w:p w14:paraId="5B21831F"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300,00 EUR</w:t>
            </w:r>
          </w:p>
        </w:tc>
        <w:tc>
          <w:tcPr>
            <w:tcW w:w="2548" w:type="dxa"/>
            <w:shd w:val="clear" w:color="auto" w:fill="auto"/>
          </w:tcPr>
          <w:p w14:paraId="2FB03400"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300,00 EUR</w:t>
            </w:r>
          </w:p>
        </w:tc>
        <w:tc>
          <w:tcPr>
            <w:tcW w:w="1378" w:type="dxa"/>
            <w:shd w:val="clear" w:color="auto" w:fill="auto"/>
          </w:tcPr>
          <w:p w14:paraId="15C7A185" w14:textId="77777777" w:rsidR="00CC1055" w:rsidRPr="00DC7957" w:rsidRDefault="00CC1055" w:rsidP="00CC1055">
            <w:pPr>
              <w:autoSpaceDE w:val="0"/>
              <w:autoSpaceDN w:val="0"/>
              <w:adjustRightInd w:val="0"/>
              <w:spacing w:after="0" w:line="240" w:lineRule="auto"/>
              <w:jc w:val="right"/>
              <w:rPr>
                <w:rFonts w:ascii="Times New Roman" w:hAnsi="Times New Roman"/>
                <w:b/>
                <w:bCs/>
                <w:sz w:val="20"/>
                <w:szCs w:val="20"/>
              </w:rPr>
            </w:pPr>
            <w:r w:rsidRPr="00DC7957">
              <w:rPr>
                <w:rFonts w:ascii="Times New Roman" w:hAnsi="Times New Roman"/>
                <w:b/>
                <w:bCs/>
                <w:sz w:val="20"/>
                <w:szCs w:val="20"/>
              </w:rPr>
              <w:t>100,00 %</w:t>
            </w:r>
          </w:p>
        </w:tc>
      </w:tr>
    </w:tbl>
    <w:p w14:paraId="6940FB02" w14:textId="6DC24459"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7CEA7C26" w14:textId="77777777"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2.</w:t>
      </w:r>
    </w:p>
    <w:p w14:paraId="4AA9CABF" w14:textId="77777777" w:rsidR="00CC1055" w:rsidRPr="00DC7957" w:rsidRDefault="00CC1055" w:rsidP="00CC1055">
      <w:pPr>
        <w:autoSpaceDE w:val="0"/>
        <w:autoSpaceDN w:val="0"/>
        <w:adjustRightInd w:val="0"/>
        <w:spacing w:after="0" w:line="240" w:lineRule="auto"/>
        <w:ind w:firstLine="708"/>
        <w:rPr>
          <w:rFonts w:ascii="Times New Roman" w:hAnsi="Times New Roman"/>
          <w:sz w:val="20"/>
          <w:szCs w:val="20"/>
        </w:rPr>
      </w:pPr>
      <w:r w:rsidRPr="00DC7957">
        <w:rPr>
          <w:rFonts w:ascii="Times New Roman" w:hAnsi="Times New Roman"/>
          <w:sz w:val="20"/>
          <w:szCs w:val="20"/>
        </w:rPr>
        <w:t>Prihodi utrošeni za izvršenje ovog Programa ostvareni su iz poreznih prihoda.</w:t>
      </w:r>
    </w:p>
    <w:p w14:paraId="6ED3CE7C" w14:textId="77777777" w:rsidR="00CC1055" w:rsidRPr="00DC7957" w:rsidRDefault="00CC1055" w:rsidP="00CC1055">
      <w:pPr>
        <w:autoSpaceDE w:val="0"/>
        <w:autoSpaceDN w:val="0"/>
        <w:adjustRightInd w:val="0"/>
        <w:spacing w:after="0" w:line="240" w:lineRule="auto"/>
        <w:rPr>
          <w:rFonts w:ascii="Times New Roman" w:hAnsi="Times New Roman"/>
          <w:sz w:val="20"/>
          <w:szCs w:val="20"/>
        </w:rPr>
      </w:pPr>
    </w:p>
    <w:p w14:paraId="4EA567BA" w14:textId="77777777" w:rsidR="00CC1055" w:rsidRPr="00DC7957" w:rsidRDefault="00CC1055" w:rsidP="00CC1055">
      <w:pPr>
        <w:autoSpaceDE w:val="0"/>
        <w:autoSpaceDN w:val="0"/>
        <w:adjustRightInd w:val="0"/>
        <w:spacing w:after="0" w:line="240" w:lineRule="auto"/>
        <w:jc w:val="center"/>
        <w:rPr>
          <w:rFonts w:ascii="Times New Roman" w:hAnsi="Times New Roman"/>
          <w:sz w:val="20"/>
          <w:szCs w:val="20"/>
        </w:rPr>
      </w:pPr>
      <w:r w:rsidRPr="00DC7957">
        <w:rPr>
          <w:rFonts w:ascii="Times New Roman" w:hAnsi="Times New Roman"/>
          <w:sz w:val="20"/>
          <w:szCs w:val="20"/>
        </w:rPr>
        <w:t>Članak 3.</w:t>
      </w:r>
    </w:p>
    <w:p w14:paraId="1AD36834" w14:textId="66644541" w:rsidR="00DC7957" w:rsidRDefault="00CC1055" w:rsidP="00DC7957">
      <w:pPr>
        <w:autoSpaceDE w:val="0"/>
        <w:autoSpaceDN w:val="0"/>
        <w:adjustRightInd w:val="0"/>
        <w:spacing w:after="0" w:line="240" w:lineRule="auto"/>
        <w:rPr>
          <w:rFonts w:ascii="Times New Roman" w:hAnsi="Times New Roman"/>
          <w:sz w:val="20"/>
          <w:szCs w:val="20"/>
          <w:lang w:val="es-ES"/>
        </w:rPr>
      </w:pPr>
      <w:r w:rsidRPr="00DC7957">
        <w:rPr>
          <w:sz w:val="20"/>
          <w:szCs w:val="20"/>
          <w:lang w:val="es-ES"/>
        </w:rPr>
        <w:t xml:space="preserve">   </w:t>
      </w:r>
      <w:r w:rsidRPr="00DC7957">
        <w:rPr>
          <w:sz w:val="20"/>
          <w:szCs w:val="20"/>
          <w:lang w:val="es-ES"/>
        </w:rPr>
        <w:tab/>
        <w:t xml:space="preserve">  </w:t>
      </w:r>
      <w:r w:rsidRPr="00DC7957">
        <w:rPr>
          <w:rFonts w:ascii="Times New Roman" w:hAnsi="Times New Roman"/>
          <w:sz w:val="20"/>
          <w:szCs w:val="20"/>
          <w:lang w:val="es-ES"/>
        </w:rPr>
        <w:t>Ovo Izvješće podnosi se Općinskom vijeću Općine Kamanje na usvajanje.</w:t>
      </w:r>
    </w:p>
    <w:p w14:paraId="38DD3CF6" w14:textId="77777777" w:rsidR="00DC7957" w:rsidRPr="00DC7957" w:rsidRDefault="00DC7957" w:rsidP="00DC7957">
      <w:pPr>
        <w:autoSpaceDE w:val="0"/>
        <w:autoSpaceDN w:val="0"/>
        <w:adjustRightInd w:val="0"/>
        <w:spacing w:after="0" w:line="240" w:lineRule="auto"/>
        <w:rPr>
          <w:rFonts w:ascii="Times New Roman" w:hAnsi="Times New Roman"/>
          <w:sz w:val="20"/>
          <w:szCs w:val="20"/>
          <w:lang w:val="es-ES"/>
        </w:rPr>
      </w:pPr>
    </w:p>
    <w:p w14:paraId="7E8EFFF9" w14:textId="3B5147B7" w:rsidR="00CC1055" w:rsidRPr="00DC7957" w:rsidRDefault="00DC7957" w:rsidP="00DC7957">
      <w:pPr>
        <w:spacing w:line="240" w:lineRule="auto"/>
        <w:jc w:val="both"/>
        <w:rPr>
          <w:rFonts w:ascii="Times New Roman" w:hAnsi="Times New Roman"/>
          <w:bCs/>
          <w:sz w:val="20"/>
          <w:szCs w:val="20"/>
        </w:rPr>
      </w:pPr>
      <w:bookmarkStart w:id="3" w:name="_Hlk162330147"/>
      <w:r w:rsidRPr="00DC7957">
        <w:rPr>
          <w:rFonts w:ascii="Times New Roman" w:hAnsi="Times New Roman"/>
          <w:bCs/>
          <w:sz w:val="20"/>
          <w:szCs w:val="20"/>
        </w:rPr>
        <w:t>Prelazi se na slijedeću točku.</w:t>
      </w:r>
    </w:p>
    <w:bookmarkEnd w:id="3"/>
    <w:p w14:paraId="381BF030" w14:textId="7625610F" w:rsidR="0086774B" w:rsidRPr="00DC7957" w:rsidRDefault="00CC1055"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3</w:t>
      </w:r>
      <w:r w:rsidR="0086774B" w:rsidRPr="00DC7957">
        <w:rPr>
          <w:rFonts w:ascii="Times New Roman" w:hAnsi="Times New Roman"/>
          <w:b/>
          <w:bCs/>
          <w:sz w:val="20"/>
          <w:szCs w:val="20"/>
          <w:u w:val="single"/>
        </w:rPr>
        <w:t>h)</w:t>
      </w:r>
      <w:r w:rsidRPr="00DC7957">
        <w:rPr>
          <w:rFonts w:ascii="Times New Roman" w:hAnsi="Times New Roman"/>
          <w:b/>
          <w:bCs/>
          <w:sz w:val="20"/>
          <w:szCs w:val="20"/>
          <w:u w:val="single"/>
        </w:rPr>
        <w:t xml:space="preserve"> </w:t>
      </w:r>
      <w:r w:rsidR="0086774B" w:rsidRPr="00DC7957">
        <w:rPr>
          <w:rFonts w:ascii="Times New Roman" w:hAnsi="Times New Roman"/>
          <w:b/>
          <w:bCs/>
          <w:sz w:val="20"/>
          <w:szCs w:val="20"/>
          <w:u w:val="single"/>
        </w:rPr>
        <w:t>Zaključak o prihvaćanju Izvješća o izvršenju Programa utroška sredstava šumskog doprinosa za 2023. godinu</w:t>
      </w:r>
    </w:p>
    <w:p w14:paraId="6DC5252B" w14:textId="70374D02" w:rsidR="00DC7957" w:rsidRDefault="006D4E90" w:rsidP="00DC7957">
      <w:pPr>
        <w:widowControl w:val="0"/>
        <w:autoSpaceDE w:val="0"/>
        <w:autoSpaceDN w:val="0"/>
        <w:spacing w:after="0" w:line="240" w:lineRule="auto"/>
        <w:jc w:val="both"/>
        <w:rPr>
          <w:rFonts w:ascii="Times New Roman" w:eastAsia="Arial" w:hAnsi="Times New Roman"/>
          <w:sz w:val="20"/>
          <w:szCs w:val="20"/>
        </w:rPr>
      </w:pPr>
      <w:r>
        <w:rPr>
          <w:rFonts w:ascii="Times New Roman" w:eastAsia="Arial" w:hAnsi="Times New Roman"/>
          <w:sz w:val="20"/>
          <w:szCs w:val="20"/>
        </w:rPr>
        <w:t>Pročelnica je dala obrazloženje</w:t>
      </w:r>
      <w:r w:rsidR="00DC7957">
        <w:rPr>
          <w:rFonts w:ascii="Times New Roman" w:eastAsia="Arial" w:hAnsi="Times New Roman"/>
          <w:sz w:val="20"/>
          <w:szCs w:val="20"/>
        </w:rPr>
        <w:t xml:space="preserve"> na </w:t>
      </w:r>
      <w:r w:rsidR="00DC7957" w:rsidRPr="00DC7957">
        <w:rPr>
          <w:rFonts w:ascii="Times New Roman" w:eastAsia="Arial" w:hAnsi="Times New Roman"/>
          <w:sz w:val="20"/>
          <w:szCs w:val="20"/>
        </w:rPr>
        <w:t xml:space="preserve">Program utroška sredstava šumskog doprinosa za 2023. godinu </w:t>
      </w:r>
      <w:r w:rsidR="00DC7957">
        <w:rPr>
          <w:rFonts w:ascii="Times New Roman" w:eastAsia="Arial" w:hAnsi="Times New Roman"/>
          <w:sz w:val="20"/>
          <w:szCs w:val="20"/>
        </w:rPr>
        <w:t xml:space="preserve">i kazala je kako je </w:t>
      </w:r>
      <w:r w:rsidR="00DC7957" w:rsidRPr="00DC7957">
        <w:rPr>
          <w:rFonts w:ascii="Times New Roman" w:eastAsia="Arial" w:hAnsi="Times New Roman"/>
          <w:sz w:val="20"/>
          <w:szCs w:val="20"/>
        </w:rPr>
        <w:t>izvršen je na osnovi</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dokumenata</w:t>
      </w:r>
      <w:r w:rsidR="00DC7957">
        <w:rPr>
          <w:rFonts w:ascii="Times New Roman" w:eastAsia="Arial" w:hAnsi="Times New Roman"/>
          <w:sz w:val="20"/>
          <w:szCs w:val="20"/>
        </w:rPr>
        <w:t xml:space="preserve"> </w:t>
      </w:r>
      <w:r w:rsidR="00DC7957" w:rsidRPr="00DC7957">
        <w:rPr>
          <w:rFonts w:ascii="Times New Roman" w:eastAsia="Arial" w:hAnsi="Times New Roman"/>
          <w:sz w:val="20"/>
          <w:szCs w:val="20"/>
        </w:rPr>
        <w:t>Programa utroška sredstava šumskog doprinosa za 2023. godinu, kojeg je Općinsko vijeće Općine Kamanje usvojilo na 9. sjednici održanoj 16. prosinca 2022. godine, 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objavljen</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je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u Glasniku Općine Kamanje br. 05/22.</w:t>
      </w:r>
      <w:r w:rsidR="00DC7957">
        <w:rPr>
          <w:rFonts w:ascii="Times New Roman" w:eastAsia="Arial" w:hAnsi="Times New Roman"/>
          <w:sz w:val="20"/>
          <w:szCs w:val="20"/>
        </w:rPr>
        <w:t xml:space="preserve"> </w:t>
      </w:r>
      <w:r w:rsidR="00DC7957" w:rsidRPr="00DC7957">
        <w:rPr>
          <w:rFonts w:ascii="Times New Roman" w:eastAsia="Arial" w:hAnsi="Times New Roman"/>
          <w:sz w:val="20"/>
          <w:szCs w:val="20"/>
        </w:rPr>
        <w:t>Program</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utroška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sredstava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šumskog</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doprinosa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donesen</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je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temeljem</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članka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69.</w:t>
      </w:r>
      <w:r w:rsidR="00DC7957" w:rsidRPr="00DC7957">
        <w:rPr>
          <w:rFonts w:ascii="Times New Roman" w:eastAsia="Arial" w:hAnsi="Times New Roman"/>
          <w:spacing w:val="-59"/>
          <w:sz w:val="20"/>
          <w:szCs w:val="20"/>
        </w:rPr>
        <w:t xml:space="preserve"> </w:t>
      </w:r>
      <w:r w:rsidR="00DC7957" w:rsidRPr="00DC7957">
        <w:rPr>
          <w:rFonts w:ascii="Times New Roman" w:eastAsia="Arial" w:hAnsi="Times New Roman"/>
          <w:sz w:val="20"/>
          <w:szCs w:val="20"/>
        </w:rPr>
        <w:t>stavak</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4.</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Zakona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o</w:t>
      </w:r>
      <w:r w:rsidR="00DC7957" w:rsidRPr="00DC7957">
        <w:rPr>
          <w:rFonts w:ascii="Times New Roman" w:eastAsia="Arial" w:hAnsi="Times New Roman"/>
          <w:spacing w:val="-2"/>
          <w:sz w:val="20"/>
          <w:szCs w:val="20"/>
        </w:rPr>
        <w:t xml:space="preserve"> </w:t>
      </w:r>
      <w:r w:rsidR="00DC7957" w:rsidRPr="00DC7957">
        <w:rPr>
          <w:rFonts w:ascii="Times New Roman" w:eastAsia="Arial" w:hAnsi="Times New Roman"/>
          <w:sz w:val="20"/>
          <w:szCs w:val="20"/>
        </w:rPr>
        <w:t>šumama</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(„Narodne</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novine“</w:t>
      </w:r>
      <w:r w:rsidR="00DC7957" w:rsidRPr="00DC7957">
        <w:rPr>
          <w:rFonts w:ascii="Times New Roman" w:eastAsia="Arial" w:hAnsi="Times New Roman"/>
          <w:spacing w:val="-2"/>
          <w:sz w:val="20"/>
          <w:szCs w:val="20"/>
        </w:rPr>
        <w:t xml:space="preserve"> </w:t>
      </w:r>
      <w:r w:rsidR="00DC7957" w:rsidRPr="00DC7957">
        <w:rPr>
          <w:rFonts w:ascii="Times New Roman" w:eastAsia="Arial" w:hAnsi="Times New Roman"/>
          <w:sz w:val="20"/>
          <w:szCs w:val="20"/>
        </w:rPr>
        <w:t>br.</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68/18,</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115/18,</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98/19, 32/20 i 145/20).</w:t>
      </w:r>
      <w:r w:rsidR="00DC7957">
        <w:rPr>
          <w:rFonts w:ascii="Times New Roman" w:eastAsia="Arial" w:hAnsi="Times New Roman"/>
          <w:sz w:val="20"/>
          <w:szCs w:val="20"/>
        </w:rPr>
        <w:t xml:space="preserve"> </w:t>
      </w:r>
      <w:r w:rsidR="00DC7957" w:rsidRPr="00DC7957">
        <w:rPr>
          <w:rFonts w:ascii="Times New Roman" w:eastAsia="Arial" w:hAnsi="Times New Roman"/>
          <w:sz w:val="20"/>
          <w:szCs w:val="20"/>
        </w:rPr>
        <w:t>Zakonskim odredbama propisano je da se sredstva šumskoga doprinosa uplaćuju na račun</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jedinice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lokalne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samouprave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područja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na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kojem</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je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obavljena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sječa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šume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i</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koriste</w:t>
      </w:r>
      <w:r w:rsidR="00DC7957" w:rsidRPr="00DC7957">
        <w:rPr>
          <w:rFonts w:ascii="Times New Roman" w:eastAsia="Arial" w:hAnsi="Times New Roman"/>
          <w:spacing w:val="61"/>
          <w:sz w:val="20"/>
          <w:szCs w:val="20"/>
        </w:rPr>
        <w:t xml:space="preserve"> </w:t>
      </w:r>
      <w:r w:rsidR="00DC7957" w:rsidRPr="00DC7957">
        <w:rPr>
          <w:rFonts w:ascii="Times New Roman" w:eastAsia="Arial" w:hAnsi="Times New Roman"/>
          <w:sz w:val="20"/>
          <w:szCs w:val="20"/>
        </w:rPr>
        <w:t>se</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isključivo</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za</w:t>
      </w:r>
      <w:r w:rsidR="00DC7957" w:rsidRPr="00DC7957">
        <w:rPr>
          <w:rFonts w:ascii="Times New Roman" w:eastAsia="Arial" w:hAnsi="Times New Roman"/>
          <w:spacing w:val="-2"/>
          <w:sz w:val="20"/>
          <w:szCs w:val="20"/>
        </w:rPr>
        <w:t xml:space="preserve"> </w:t>
      </w:r>
      <w:r w:rsidR="00DC7957" w:rsidRPr="00DC7957">
        <w:rPr>
          <w:rFonts w:ascii="Times New Roman" w:eastAsia="Arial" w:hAnsi="Times New Roman"/>
          <w:sz w:val="20"/>
          <w:szCs w:val="20"/>
        </w:rPr>
        <w:t>održavanje</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komunalne infrastrukture.</w:t>
      </w:r>
      <w:r w:rsidR="00DC7957">
        <w:rPr>
          <w:rFonts w:ascii="Times New Roman" w:eastAsia="Arial" w:hAnsi="Times New Roman"/>
          <w:sz w:val="20"/>
          <w:szCs w:val="20"/>
        </w:rPr>
        <w:t xml:space="preserve"> </w:t>
      </w:r>
      <w:r w:rsidR="00DC7957" w:rsidRPr="00DC7957">
        <w:rPr>
          <w:rFonts w:ascii="Times New Roman" w:eastAsia="Arial" w:hAnsi="Times New Roman"/>
          <w:sz w:val="20"/>
          <w:szCs w:val="20"/>
        </w:rPr>
        <w:t>U 2023. godini za realizaciju Programa utroška sredstava šumskog doprinosa za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2023. godinu</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nema uplaćenih sredstava u</w:t>
      </w:r>
      <w:r w:rsidR="00DC7957" w:rsidRPr="00DC7957">
        <w:rPr>
          <w:rFonts w:ascii="Times New Roman" w:eastAsia="Arial" w:hAnsi="Times New Roman"/>
          <w:spacing w:val="-3"/>
          <w:sz w:val="20"/>
          <w:szCs w:val="20"/>
        </w:rPr>
        <w:t xml:space="preserve"> </w:t>
      </w:r>
      <w:r w:rsidR="00DC7957" w:rsidRPr="00DC7957">
        <w:rPr>
          <w:rFonts w:ascii="Times New Roman" w:eastAsia="Arial" w:hAnsi="Times New Roman"/>
          <w:sz w:val="20"/>
          <w:szCs w:val="20"/>
        </w:rPr>
        <w:t>odnosu</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na</w:t>
      </w:r>
      <w:r w:rsidR="00DC7957" w:rsidRPr="00DC7957">
        <w:rPr>
          <w:rFonts w:ascii="Times New Roman" w:eastAsia="Arial" w:hAnsi="Times New Roman"/>
          <w:spacing w:val="-1"/>
          <w:sz w:val="20"/>
          <w:szCs w:val="20"/>
        </w:rPr>
        <w:t xml:space="preserve"> </w:t>
      </w:r>
      <w:r w:rsidR="00DC7957" w:rsidRPr="00DC7957">
        <w:rPr>
          <w:rFonts w:ascii="Times New Roman" w:eastAsia="Arial" w:hAnsi="Times New Roman"/>
          <w:sz w:val="20"/>
          <w:szCs w:val="20"/>
        </w:rPr>
        <w:t>plan.</w:t>
      </w:r>
    </w:p>
    <w:p w14:paraId="4FDBA883" w14:textId="77777777" w:rsidR="00DC7957" w:rsidRPr="00DC7957" w:rsidRDefault="00DC7957" w:rsidP="00DC7957">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38DC77BE" w14:textId="77777777" w:rsidR="00DC7957" w:rsidRPr="00DC7957" w:rsidRDefault="00DC7957" w:rsidP="00DC7957">
      <w:pPr>
        <w:jc w:val="both"/>
        <w:rPr>
          <w:rFonts w:ascii="Times New Roman" w:hAnsi="Times New Roman"/>
          <w:sz w:val="20"/>
          <w:szCs w:val="20"/>
          <w:lang w:eastAsia="hr-HR"/>
        </w:rPr>
      </w:pPr>
      <w:r w:rsidRPr="00DC7957">
        <w:rPr>
          <w:rFonts w:ascii="Times New Roman" w:hAnsi="Times New Roman"/>
          <w:sz w:val="20"/>
          <w:szCs w:val="20"/>
          <w:lang w:eastAsia="hr-HR"/>
        </w:rPr>
        <w:t>Nitko se nije javio za raspravu.</w:t>
      </w:r>
    </w:p>
    <w:p w14:paraId="7CEA78CE" w14:textId="77777777" w:rsidR="00DC7957" w:rsidRPr="00DC7957" w:rsidRDefault="00DC7957" w:rsidP="00DC7957">
      <w:pPr>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4A296D4C" w14:textId="77777777" w:rsidR="00DC7957" w:rsidRPr="00DC7957" w:rsidRDefault="00DC7957" w:rsidP="00DC7957">
      <w:pPr>
        <w:jc w:val="both"/>
        <w:rPr>
          <w:b/>
          <w:bCs/>
          <w:sz w:val="20"/>
          <w:szCs w:val="20"/>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271FC42D" w14:textId="77777777" w:rsidR="00DC7957" w:rsidRPr="00DC7957" w:rsidRDefault="00DC7957" w:rsidP="00DC7957">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 sljedeći</w:t>
      </w:r>
    </w:p>
    <w:p w14:paraId="35BE315D" w14:textId="7A5D91D6" w:rsidR="00DC7957" w:rsidRPr="0066725D" w:rsidRDefault="00DC7957" w:rsidP="0066725D">
      <w:pPr>
        <w:pStyle w:val="Bezproreda"/>
        <w:jc w:val="center"/>
        <w:rPr>
          <w:rFonts w:ascii="Times New Roman" w:hAnsi="Times New Roman"/>
          <w:b/>
          <w:sz w:val="20"/>
          <w:szCs w:val="20"/>
        </w:rPr>
      </w:pPr>
      <w:r w:rsidRPr="00DC7957">
        <w:rPr>
          <w:rFonts w:ascii="Times New Roman" w:hAnsi="Times New Roman"/>
          <w:b/>
          <w:sz w:val="20"/>
          <w:szCs w:val="20"/>
        </w:rPr>
        <w:t>ZAKLJUČAK</w:t>
      </w:r>
      <w:r w:rsidR="0066725D">
        <w:rPr>
          <w:rFonts w:ascii="Times New Roman" w:hAnsi="Times New Roman"/>
          <w:b/>
          <w:sz w:val="20"/>
          <w:szCs w:val="20"/>
        </w:rPr>
        <w:t xml:space="preserve"> </w:t>
      </w:r>
      <w:r w:rsidRPr="00DC7957">
        <w:rPr>
          <w:rFonts w:ascii="Times New Roman" w:eastAsia="Arial" w:hAnsi="Times New Roman"/>
          <w:b/>
          <w:sz w:val="20"/>
          <w:szCs w:val="20"/>
        </w:rPr>
        <w:t>o prihvaćanju Izvješća o izvršenju Programa utroška</w:t>
      </w:r>
    </w:p>
    <w:p w14:paraId="5C789A98" w14:textId="77777777" w:rsidR="00DC7957" w:rsidRDefault="00DC7957" w:rsidP="00DC7957">
      <w:pPr>
        <w:widowControl w:val="0"/>
        <w:autoSpaceDE w:val="0"/>
        <w:autoSpaceDN w:val="0"/>
        <w:spacing w:after="0" w:line="276" w:lineRule="auto"/>
        <w:ind w:right="94"/>
        <w:jc w:val="center"/>
        <w:rPr>
          <w:rFonts w:ascii="Times New Roman" w:eastAsia="Arial" w:hAnsi="Times New Roman"/>
          <w:b/>
          <w:sz w:val="20"/>
          <w:szCs w:val="20"/>
        </w:rPr>
      </w:pPr>
      <w:r w:rsidRPr="00DC7957">
        <w:rPr>
          <w:rFonts w:ascii="Times New Roman" w:eastAsia="Arial" w:hAnsi="Times New Roman"/>
          <w:b/>
          <w:spacing w:val="-59"/>
          <w:sz w:val="20"/>
          <w:szCs w:val="20"/>
        </w:rPr>
        <w:t xml:space="preserve"> </w:t>
      </w:r>
      <w:r w:rsidRPr="00DC7957">
        <w:rPr>
          <w:rFonts w:ascii="Times New Roman" w:eastAsia="Arial" w:hAnsi="Times New Roman"/>
          <w:b/>
          <w:sz w:val="20"/>
          <w:szCs w:val="20"/>
        </w:rPr>
        <w:t>sredstava</w:t>
      </w:r>
      <w:r w:rsidRPr="00DC7957">
        <w:rPr>
          <w:rFonts w:ascii="Times New Roman" w:eastAsia="Arial" w:hAnsi="Times New Roman"/>
          <w:b/>
          <w:spacing w:val="-2"/>
          <w:sz w:val="20"/>
          <w:szCs w:val="20"/>
        </w:rPr>
        <w:t xml:space="preserve"> </w:t>
      </w:r>
      <w:r w:rsidRPr="00DC7957">
        <w:rPr>
          <w:rFonts w:ascii="Times New Roman" w:eastAsia="Arial" w:hAnsi="Times New Roman"/>
          <w:b/>
          <w:sz w:val="20"/>
          <w:szCs w:val="20"/>
        </w:rPr>
        <w:t>šumskog</w:t>
      </w:r>
      <w:r w:rsidRPr="00DC7957">
        <w:rPr>
          <w:rFonts w:ascii="Times New Roman" w:eastAsia="Arial" w:hAnsi="Times New Roman"/>
          <w:b/>
          <w:spacing w:val="-1"/>
          <w:sz w:val="20"/>
          <w:szCs w:val="20"/>
        </w:rPr>
        <w:t xml:space="preserve"> </w:t>
      </w:r>
      <w:r w:rsidRPr="00DC7957">
        <w:rPr>
          <w:rFonts w:ascii="Times New Roman" w:eastAsia="Arial" w:hAnsi="Times New Roman"/>
          <w:b/>
          <w:sz w:val="20"/>
          <w:szCs w:val="20"/>
        </w:rPr>
        <w:t>doprinosa</w:t>
      </w:r>
      <w:r w:rsidRPr="00DC7957">
        <w:rPr>
          <w:rFonts w:ascii="Times New Roman" w:eastAsia="Arial" w:hAnsi="Times New Roman"/>
          <w:b/>
          <w:spacing w:val="-2"/>
          <w:sz w:val="20"/>
          <w:szCs w:val="20"/>
        </w:rPr>
        <w:t xml:space="preserve"> </w:t>
      </w:r>
      <w:r w:rsidRPr="00DC7957">
        <w:rPr>
          <w:rFonts w:ascii="Times New Roman" w:eastAsia="Arial" w:hAnsi="Times New Roman"/>
          <w:b/>
          <w:sz w:val="20"/>
          <w:szCs w:val="20"/>
        </w:rPr>
        <w:t>za</w:t>
      </w:r>
      <w:r w:rsidRPr="00DC7957">
        <w:rPr>
          <w:rFonts w:ascii="Times New Roman" w:eastAsia="Arial" w:hAnsi="Times New Roman"/>
          <w:b/>
          <w:spacing w:val="-1"/>
          <w:sz w:val="20"/>
          <w:szCs w:val="20"/>
        </w:rPr>
        <w:t xml:space="preserve"> </w:t>
      </w:r>
      <w:r w:rsidRPr="00DC7957">
        <w:rPr>
          <w:rFonts w:ascii="Times New Roman" w:eastAsia="Arial" w:hAnsi="Times New Roman"/>
          <w:b/>
          <w:sz w:val="20"/>
          <w:szCs w:val="20"/>
        </w:rPr>
        <w:t>2023.</w:t>
      </w:r>
      <w:r w:rsidRPr="00DC7957">
        <w:rPr>
          <w:rFonts w:ascii="Times New Roman" w:eastAsia="Arial" w:hAnsi="Times New Roman"/>
          <w:b/>
          <w:spacing w:val="1"/>
          <w:sz w:val="20"/>
          <w:szCs w:val="20"/>
        </w:rPr>
        <w:t xml:space="preserve"> </w:t>
      </w:r>
      <w:r w:rsidRPr="00DC7957">
        <w:rPr>
          <w:rFonts w:ascii="Times New Roman" w:eastAsia="Arial" w:hAnsi="Times New Roman"/>
          <w:b/>
          <w:sz w:val="20"/>
          <w:szCs w:val="20"/>
        </w:rPr>
        <w:t>godinu</w:t>
      </w:r>
    </w:p>
    <w:p w14:paraId="5487A316" w14:textId="77777777" w:rsidR="00DC7957" w:rsidRPr="00DC7957" w:rsidRDefault="00DC7957" w:rsidP="00DC7957">
      <w:pPr>
        <w:widowControl w:val="0"/>
        <w:autoSpaceDE w:val="0"/>
        <w:autoSpaceDN w:val="0"/>
        <w:spacing w:after="0" w:line="276" w:lineRule="auto"/>
        <w:ind w:right="94"/>
        <w:jc w:val="center"/>
        <w:rPr>
          <w:rFonts w:ascii="Times New Roman" w:eastAsia="Arial" w:hAnsi="Times New Roman"/>
          <w:b/>
          <w:sz w:val="20"/>
          <w:szCs w:val="20"/>
        </w:rPr>
      </w:pPr>
    </w:p>
    <w:p w14:paraId="4DAADCB4" w14:textId="4A504CD5" w:rsidR="00DC7957" w:rsidRPr="00DC7957" w:rsidRDefault="00DC7957" w:rsidP="00DC7957">
      <w:pPr>
        <w:pStyle w:val="Bezproreda"/>
        <w:jc w:val="center"/>
        <w:rPr>
          <w:rFonts w:ascii="Times New Roman" w:hAnsi="Times New Roman"/>
          <w:sz w:val="20"/>
          <w:szCs w:val="20"/>
        </w:rPr>
      </w:pPr>
      <w:r w:rsidRPr="00DC7957">
        <w:rPr>
          <w:rFonts w:ascii="Times New Roman" w:hAnsi="Times New Roman"/>
          <w:sz w:val="20"/>
          <w:szCs w:val="20"/>
        </w:rPr>
        <w:t>Članak</w:t>
      </w:r>
      <w:r w:rsidRPr="00DC7957">
        <w:rPr>
          <w:rFonts w:ascii="Times New Roman" w:hAnsi="Times New Roman"/>
          <w:spacing w:val="-2"/>
          <w:sz w:val="20"/>
          <w:szCs w:val="20"/>
        </w:rPr>
        <w:t xml:space="preserve"> </w:t>
      </w:r>
      <w:r w:rsidRPr="00DC7957">
        <w:rPr>
          <w:rFonts w:ascii="Times New Roman" w:hAnsi="Times New Roman"/>
          <w:sz w:val="20"/>
          <w:szCs w:val="20"/>
        </w:rPr>
        <w:t>1.</w:t>
      </w:r>
    </w:p>
    <w:p w14:paraId="2EE1C779" w14:textId="76846868" w:rsidR="00DC7957" w:rsidRPr="00DC7957" w:rsidRDefault="00DC7957" w:rsidP="00DC7957">
      <w:pPr>
        <w:widowControl w:val="0"/>
        <w:autoSpaceDE w:val="0"/>
        <w:autoSpaceDN w:val="0"/>
        <w:spacing w:after="0" w:line="240" w:lineRule="auto"/>
        <w:ind w:left="216" w:right="152" w:firstLine="707"/>
        <w:jc w:val="both"/>
        <w:rPr>
          <w:rFonts w:ascii="Times New Roman" w:eastAsia="Arial" w:hAnsi="Times New Roman"/>
          <w:sz w:val="20"/>
          <w:szCs w:val="20"/>
        </w:rPr>
      </w:pPr>
      <w:r w:rsidRPr="00DC7957">
        <w:rPr>
          <w:rFonts w:ascii="Times New Roman" w:eastAsia="Arial" w:hAnsi="Times New Roman"/>
          <w:sz w:val="20"/>
          <w:szCs w:val="20"/>
        </w:rPr>
        <w:t>Ov</w:t>
      </w:r>
      <w:r w:rsidR="00B67D4F">
        <w:rPr>
          <w:rFonts w:ascii="Times New Roman" w:eastAsia="Arial" w:hAnsi="Times New Roman"/>
          <w:sz w:val="20"/>
          <w:szCs w:val="20"/>
        </w:rPr>
        <w:t>im Zaključkom</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prihvaća</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se</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Izvješće</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o</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izvršenju</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Programa</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utroška</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sredstava</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šumskog</w:t>
      </w:r>
      <w:r w:rsidRPr="00DC7957">
        <w:rPr>
          <w:rFonts w:ascii="Times New Roman" w:eastAsia="Arial" w:hAnsi="Times New Roman"/>
          <w:spacing w:val="-3"/>
          <w:sz w:val="20"/>
          <w:szCs w:val="20"/>
        </w:rPr>
        <w:t xml:space="preserve"> </w:t>
      </w:r>
      <w:r w:rsidRPr="00DC7957">
        <w:rPr>
          <w:rFonts w:ascii="Times New Roman" w:eastAsia="Arial" w:hAnsi="Times New Roman"/>
          <w:sz w:val="20"/>
          <w:szCs w:val="20"/>
        </w:rPr>
        <w:t>doprinosa</w:t>
      </w:r>
      <w:r w:rsidRPr="00DC7957">
        <w:rPr>
          <w:rFonts w:ascii="Times New Roman" w:eastAsia="Arial" w:hAnsi="Times New Roman"/>
          <w:spacing w:val="-2"/>
          <w:sz w:val="20"/>
          <w:szCs w:val="20"/>
        </w:rPr>
        <w:t xml:space="preserve"> </w:t>
      </w:r>
      <w:r w:rsidRPr="00DC7957">
        <w:rPr>
          <w:rFonts w:ascii="Times New Roman" w:eastAsia="Arial" w:hAnsi="Times New Roman"/>
          <w:sz w:val="20"/>
          <w:szCs w:val="20"/>
        </w:rPr>
        <w:t>za 2023.</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godinu.</w:t>
      </w:r>
    </w:p>
    <w:p w14:paraId="26AE3DE2" w14:textId="77777777" w:rsidR="00DC7957" w:rsidRPr="00DC7957" w:rsidRDefault="00DC7957" w:rsidP="00DC7957">
      <w:pPr>
        <w:widowControl w:val="0"/>
        <w:autoSpaceDE w:val="0"/>
        <w:autoSpaceDN w:val="0"/>
        <w:spacing w:after="0" w:line="240" w:lineRule="auto"/>
        <w:ind w:left="216" w:right="152" w:firstLine="707"/>
        <w:jc w:val="both"/>
        <w:rPr>
          <w:rFonts w:ascii="Times New Roman" w:eastAsia="Arial" w:hAnsi="Times New Roman"/>
          <w:sz w:val="20"/>
          <w:szCs w:val="20"/>
        </w:rPr>
      </w:pPr>
    </w:p>
    <w:p w14:paraId="0588C12D" w14:textId="77777777" w:rsidR="00DC7957" w:rsidRPr="00DC7957" w:rsidRDefault="00DC7957" w:rsidP="00DC7957">
      <w:pPr>
        <w:pStyle w:val="Bezproreda"/>
        <w:jc w:val="center"/>
        <w:rPr>
          <w:rFonts w:ascii="Times New Roman" w:hAnsi="Times New Roman"/>
          <w:sz w:val="20"/>
          <w:szCs w:val="20"/>
        </w:rPr>
      </w:pPr>
      <w:r w:rsidRPr="00DC7957">
        <w:rPr>
          <w:rFonts w:ascii="Times New Roman" w:hAnsi="Times New Roman"/>
          <w:sz w:val="20"/>
          <w:szCs w:val="20"/>
        </w:rPr>
        <w:t>Članak</w:t>
      </w:r>
      <w:r w:rsidRPr="00DC7957">
        <w:rPr>
          <w:rFonts w:ascii="Times New Roman" w:hAnsi="Times New Roman"/>
          <w:spacing w:val="-2"/>
          <w:sz w:val="20"/>
          <w:szCs w:val="20"/>
        </w:rPr>
        <w:t xml:space="preserve"> </w:t>
      </w:r>
      <w:r w:rsidRPr="00DC7957">
        <w:rPr>
          <w:rFonts w:ascii="Times New Roman" w:hAnsi="Times New Roman"/>
          <w:sz w:val="20"/>
          <w:szCs w:val="20"/>
        </w:rPr>
        <w:t>2.</w:t>
      </w:r>
    </w:p>
    <w:p w14:paraId="208EB575" w14:textId="151A3892" w:rsidR="00DC7957" w:rsidRPr="00DC7957" w:rsidRDefault="00DC7957" w:rsidP="00DC7957">
      <w:pPr>
        <w:widowControl w:val="0"/>
        <w:autoSpaceDE w:val="0"/>
        <w:autoSpaceDN w:val="0"/>
        <w:spacing w:before="1" w:after="0" w:line="240" w:lineRule="auto"/>
        <w:ind w:left="216" w:right="152" w:firstLine="707"/>
        <w:jc w:val="both"/>
        <w:rPr>
          <w:rFonts w:ascii="Times New Roman" w:eastAsia="Arial" w:hAnsi="Times New Roman"/>
          <w:sz w:val="20"/>
          <w:szCs w:val="20"/>
        </w:rPr>
      </w:pPr>
      <w:r w:rsidRPr="00DC7957">
        <w:rPr>
          <w:rFonts w:ascii="Times New Roman" w:eastAsia="Arial" w:hAnsi="Times New Roman"/>
          <w:sz w:val="20"/>
          <w:szCs w:val="20"/>
        </w:rPr>
        <w:t>Sastavni dio ov</w:t>
      </w:r>
      <w:r w:rsidR="00B67D4F">
        <w:rPr>
          <w:rFonts w:ascii="Times New Roman" w:eastAsia="Arial" w:hAnsi="Times New Roman"/>
          <w:sz w:val="20"/>
          <w:szCs w:val="20"/>
        </w:rPr>
        <w:t>og Zaključka</w:t>
      </w:r>
      <w:r w:rsidRPr="00DC7957">
        <w:rPr>
          <w:rFonts w:ascii="Times New Roman" w:eastAsia="Arial" w:hAnsi="Times New Roman"/>
          <w:sz w:val="20"/>
          <w:szCs w:val="20"/>
        </w:rPr>
        <w:t xml:space="preserve"> čini Izvješće o izvršenju Programa utroška sredstava</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šumskog</w:t>
      </w:r>
      <w:r w:rsidRPr="00DC7957">
        <w:rPr>
          <w:rFonts w:ascii="Times New Roman" w:eastAsia="Arial" w:hAnsi="Times New Roman"/>
          <w:spacing w:val="-3"/>
          <w:sz w:val="20"/>
          <w:szCs w:val="20"/>
        </w:rPr>
        <w:t xml:space="preserve"> </w:t>
      </w:r>
      <w:r w:rsidRPr="00DC7957">
        <w:rPr>
          <w:rFonts w:ascii="Times New Roman" w:eastAsia="Arial" w:hAnsi="Times New Roman"/>
          <w:sz w:val="20"/>
          <w:szCs w:val="20"/>
        </w:rPr>
        <w:t>doprinosa</w:t>
      </w:r>
      <w:r w:rsidRPr="00DC7957">
        <w:rPr>
          <w:rFonts w:ascii="Times New Roman" w:eastAsia="Arial" w:hAnsi="Times New Roman"/>
          <w:spacing w:val="-2"/>
          <w:sz w:val="20"/>
          <w:szCs w:val="20"/>
        </w:rPr>
        <w:t xml:space="preserve"> </w:t>
      </w:r>
      <w:r w:rsidRPr="00DC7957">
        <w:rPr>
          <w:rFonts w:ascii="Times New Roman" w:eastAsia="Arial" w:hAnsi="Times New Roman"/>
          <w:sz w:val="20"/>
          <w:szCs w:val="20"/>
        </w:rPr>
        <w:t>za 2023.</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godinu.</w:t>
      </w:r>
    </w:p>
    <w:p w14:paraId="1DD41256" w14:textId="77777777" w:rsidR="00DC7957" w:rsidRPr="00DC7957" w:rsidRDefault="00DC7957" w:rsidP="00DC7957">
      <w:pPr>
        <w:pStyle w:val="Bezproreda"/>
        <w:jc w:val="center"/>
        <w:rPr>
          <w:rFonts w:ascii="Times New Roman" w:hAnsi="Times New Roman"/>
          <w:sz w:val="20"/>
          <w:szCs w:val="20"/>
        </w:rPr>
      </w:pPr>
      <w:r w:rsidRPr="00DC7957">
        <w:rPr>
          <w:rFonts w:ascii="Times New Roman" w:hAnsi="Times New Roman"/>
          <w:sz w:val="20"/>
          <w:szCs w:val="20"/>
        </w:rPr>
        <w:t>Članak</w:t>
      </w:r>
      <w:r w:rsidRPr="00DC7957">
        <w:rPr>
          <w:rFonts w:ascii="Times New Roman" w:hAnsi="Times New Roman"/>
          <w:spacing w:val="-2"/>
          <w:sz w:val="20"/>
          <w:szCs w:val="20"/>
        </w:rPr>
        <w:t xml:space="preserve"> </w:t>
      </w:r>
      <w:r w:rsidRPr="00DC7957">
        <w:rPr>
          <w:rFonts w:ascii="Times New Roman" w:hAnsi="Times New Roman"/>
          <w:sz w:val="20"/>
          <w:szCs w:val="20"/>
        </w:rPr>
        <w:t>3.</w:t>
      </w:r>
    </w:p>
    <w:p w14:paraId="6BD035FF" w14:textId="7D9FF187" w:rsidR="00DC7957" w:rsidRPr="00DC7957" w:rsidRDefault="00DC7957" w:rsidP="00DC7957">
      <w:pPr>
        <w:widowControl w:val="0"/>
        <w:autoSpaceDE w:val="0"/>
        <w:autoSpaceDN w:val="0"/>
        <w:spacing w:after="0" w:line="240" w:lineRule="auto"/>
        <w:ind w:left="216" w:right="240" w:firstLine="707"/>
        <w:jc w:val="both"/>
        <w:rPr>
          <w:rFonts w:ascii="Times New Roman" w:eastAsia="Arial" w:hAnsi="Times New Roman"/>
          <w:sz w:val="20"/>
          <w:szCs w:val="20"/>
        </w:rPr>
      </w:pPr>
      <w:r w:rsidRPr="00DC7957">
        <w:rPr>
          <w:rFonts w:ascii="Times New Roman" w:eastAsia="Arial" w:hAnsi="Times New Roman"/>
          <w:sz w:val="20"/>
          <w:szCs w:val="20"/>
        </w:rPr>
        <w:t>Ov</w:t>
      </w:r>
      <w:r w:rsidR="00B67D4F">
        <w:rPr>
          <w:rFonts w:ascii="Times New Roman" w:eastAsia="Arial" w:hAnsi="Times New Roman"/>
          <w:sz w:val="20"/>
          <w:szCs w:val="20"/>
        </w:rPr>
        <w:t>aj Zaključak</w:t>
      </w:r>
      <w:r w:rsidRPr="00DC7957">
        <w:rPr>
          <w:rFonts w:ascii="Times New Roman" w:eastAsia="Arial" w:hAnsi="Times New Roman"/>
          <w:sz w:val="20"/>
          <w:szCs w:val="20"/>
        </w:rPr>
        <w:t xml:space="preserve"> stupa na snagu osmog dana od dana objave u „Glasniku Općine Kamanje“.</w:t>
      </w:r>
    </w:p>
    <w:p w14:paraId="2DD85279" w14:textId="77777777" w:rsidR="00DC7957" w:rsidRDefault="00DC7957" w:rsidP="00DC7957">
      <w:pPr>
        <w:widowControl w:val="0"/>
        <w:autoSpaceDE w:val="0"/>
        <w:autoSpaceDN w:val="0"/>
        <w:spacing w:after="0" w:line="240" w:lineRule="auto"/>
        <w:ind w:right="152"/>
        <w:jc w:val="both"/>
        <w:rPr>
          <w:rFonts w:ascii="Times New Roman" w:eastAsia="Arial" w:hAnsi="Times New Roman"/>
          <w:sz w:val="20"/>
          <w:szCs w:val="20"/>
        </w:rPr>
      </w:pPr>
    </w:p>
    <w:p w14:paraId="7C7D50C3" w14:textId="5D5C027D" w:rsidR="00DC7957" w:rsidRPr="006D4E90" w:rsidRDefault="00DC7957" w:rsidP="00DC7957">
      <w:pPr>
        <w:widowControl w:val="0"/>
        <w:autoSpaceDE w:val="0"/>
        <w:autoSpaceDN w:val="0"/>
        <w:spacing w:after="0" w:line="240" w:lineRule="auto"/>
        <w:ind w:right="152"/>
        <w:jc w:val="both"/>
        <w:rPr>
          <w:rFonts w:ascii="Times New Roman" w:eastAsia="Arial" w:hAnsi="Times New Roman"/>
          <w:sz w:val="20"/>
          <w:szCs w:val="20"/>
        </w:rPr>
      </w:pPr>
      <w:r w:rsidRPr="00DC7957">
        <w:rPr>
          <w:rFonts w:ascii="Times New Roman" w:eastAsia="Arial" w:hAnsi="Times New Roman"/>
          <w:sz w:val="20"/>
          <w:szCs w:val="20"/>
        </w:rPr>
        <w:t>Na temelju članka 41. Statuta Općine Kamanje (Glasnik Općine Kamanje br. 01/21), a u vezi s člankom 69. stavak 4. Zakona o šumama („Narodne novine“ br. 68/18,</w:t>
      </w:r>
      <w:r w:rsidRPr="00DC7957">
        <w:rPr>
          <w:rFonts w:ascii="Times New Roman" w:eastAsia="Arial" w:hAnsi="Times New Roman"/>
          <w:spacing w:val="1"/>
          <w:sz w:val="20"/>
          <w:szCs w:val="20"/>
        </w:rPr>
        <w:t xml:space="preserve"> </w:t>
      </w:r>
      <w:r w:rsidRPr="00DC7957">
        <w:rPr>
          <w:rFonts w:ascii="Times New Roman" w:eastAsia="Arial" w:hAnsi="Times New Roman"/>
          <w:sz w:val="20"/>
          <w:szCs w:val="20"/>
        </w:rPr>
        <w:t xml:space="preserve">115/18, 98/19, 32/20 i 145/20) Općinski načelnik Općine Kamanje podnosi </w:t>
      </w:r>
      <w:r w:rsidRPr="006D4E90">
        <w:rPr>
          <w:rFonts w:ascii="Times New Roman" w:eastAsia="Arial" w:hAnsi="Times New Roman"/>
          <w:sz w:val="20"/>
          <w:szCs w:val="20"/>
        </w:rPr>
        <w:t>Općinskom vijeću Općine Kamanje</w:t>
      </w:r>
    </w:p>
    <w:p w14:paraId="6E90546E" w14:textId="77777777" w:rsidR="00DC7957" w:rsidRPr="006D4E90" w:rsidRDefault="00DC7957" w:rsidP="00DC7957">
      <w:pPr>
        <w:widowControl w:val="0"/>
        <w:autoSpaceDE w:val="0"/>
        <w:autoSpaceDN w:val="0"/>
        <w:spacing w:after="0" w:line="240" w:lineRule="auto"/>
        <w:jc w:val="center"/>
        <w:rPr>
          <w:rFonts w:ascii="Times New Roman" w:eastAsia="Arial" w:hAnsi="Times New Roman"/>
          <w:b/>
          <w:bCs/>
          <w:sz w:val="20"/>
          <w:szCs w:val="20"/>
        </w:rPr>
      </w:pPr>
      <w:r w:rsidRPr="006D4E90">
        <w:rPr>
          <w:rFonts w:ascii="Times New Roman" w:eastAsia="Arial" w:hAnsi="Times New Roman"/>
          <w:b/>
          <w:bCs/>
          <w:sz w:val="20"/>
          <w:szCs w:val="20"/>
        </w:rPr>
        <w:t>IZVJEŠĆE</w:t>
      </w:r>
    </w:p>
    <w:p w14:paraId="3203E916" w14:textId="77777777" w:rsidR="00DC7957" w:rsidRPr="006D4E90" w:rsidRDefault="00DC7957" w:rsidP="00DC7957">
      <w:pPr>
        <w:widowControl w:val="0"/>
        <w:autoSpaceDE w:val="0"/>
        <w:autoSpaceDN w:val="0"/>
        <w:spacing w:after="0" w:line="240" w:lineRule="auto"/>
        <w:jc w:val="center"/>
        <w:rPr>
          <w:rFonts w:ascii="Times New Roman" w:eastAsia="Arial" w:hAnsi="Times New Roman"/>
          <w:b/>
          <w:spacing w:val="-59"/>
          <w:sz w:val="20"/>
          <w:szCs w:val="20"/>
        </w:rPr>
      </w:pPr>
      <w:r w:rsidRPr="006D4E90">
        <w:rPr>
          <w:rFonts w:ascii="Times New Roman" w:eastAsia="Arial" w:hAnsi="Times New Roman"/>
          <w:b/>
          <w:sz w:val="20"/>
          <w:szCs w:val="20"/>
        </w:rPr>
        <w:t>o izvršenju Programa utroška sredstava</w:t>
      </w:r>
      <w:r w:rsidRPr="006D4E90">
        <w:rPr>
          <w:rFonts w:ascii="Times New Roman" w:eastAsia="Arial" w:hAnsi="Times New Roman"/>
          <w:b/>
          <w:spacing w:val="-59"/>
          <w:sz w:val="20"/>
          <w:szCs w:val="20"/>
        </w:rPr>
        <w:t xml:space="preserve">  </w:t>
      </w:r>
    </w:p>
    <w:p w14:paraId="5B11C4D6" w14:textId="77777777" w:rsidR="00DC7957" w:rsidRPr="006D4E90" w:rsidRDefault="00DC7957" w:rsidP="00DC7957">
      <w:pPr>
        <w:widowControl w:val="0"/>
        <w:autoSpaceDE w:val="0"/>
        <w:autoSpaceDN w:val="0"/>
        <w:spacing w:after="0" w:line="240" w:lineRule="auto"/>
        <w:jc w:val="center"/>
        <w:rPr>
          <w:rFonts w:ascii="Times New Roman" w:eastAsia="Arial" w:hAnsi="Times New Roman"/>
          <w:b/>
          <w:sz w:val="20"/>
          <w:szCs w:val="20"/>
        </w:rPr>
      </w:pPr>
      <w:r w:rsidRPr="006D4E90">
        <w:rPr>
          <w:rFonts w:ascii="Times New Roman" w:eastAsia="Arial" w:hAnsi="Times New Roman"/>
          <w:b/>
          <w:sz w:val="20"/>
          <w:szCs w:val="20"/>
        </w:rPr>
        <w:lastRenderedPageBreak/>
        <w:t>šumskog</w:t>
      </w:r>
      <w:r w:rsidRPr="006D4E90">
        <w:rPr>
          <w:rFonts w:ascii="Times New Roman" w:eastAsia="Arial" w:hAnsi="Times New Roman"/>
          <w:b/>
          <w:spacing w:val="-2"/>
          <w:sz w:val="20"/>
          <w:szCs w:val="20"/>
        </w:rPr>
        <w:t xml:space="preserve"> </w:t>
      </w:r>
      <w:r w:rsidRPr="006D4E90">
        <w:rPr>
          <w:rFonts w:ascii="Times New Roman" w:eastAsia="Arial" w:hAnsi="Times New Roman"/>
          <w:b/>
          <w:sz w:val="20"/>
          <w:szCs w:val="20"/>
        </w:rPr>
        <w:t>doprinosa</w:t>
      </w:r>
      <w:r w:rsidRPr="006D4E90">
        <w:rPr>
          <w:rFonts w:ascii="Times New Roman" w:eastAsia="Arial" w:hAnsi="Times New Roman"/>
          <w:b/>
          <w:spacing w:val="-3"/>
          <w:sz w:val="20"/>
          <w:szCs w:val="20"/>
        </w:rPr>
        <w:t xml:space="preserve"> </w:t>
      </w:r>
      <w:r w:rsidRPr="006D4E90">
        <w:rPr>
          <w:rFonts w:ascii="Times New Roman" w:eastAsia="Arial" w:hAnsi="Times New Roman"/>
          <w:b/>
          <w:sz w:val="20"/>
          <w:szCs w:val="20"/>
        </w:rPr>
        <w:t>za</w:t>
      </w:r>
      <w:r w:rsidRPr="006D4E90">
        <w:rPr>
          <w:rFonts w:ascii="Times New Roman" w:eastAsia="Arial" w:hAnsi="Times New Roman"/>
          <w:b/>
          <w:spacing w:val="-3"/>
          <w:sz w:val="20"/>
          <w:szCs w:val="20"/>
        </w:rPr>
        <w:t xml:space="preserve"> </w:t>
      </w:r>
      <w:r w:rsidRPr="006D4E90">
        <w:rPr>
          <w:rFonts w:ascii="Times New Roman" w:eastAsia="Arial" w:hAnsi="Times New Roman"/>
          <w:b/>
          <w:sz w:val="20"/>
          <w:szCs w:val="20"/>
        </w:rPr>
        <w:t>2023.</w:t>
      </w:r>
      <w:r w:rsidRPr="006D4E90">
        <w:rPr>
          <w:rFonts w:ascii="Times New Roman" w:eastAsia="Arial" w:hAnsi="Times New Roman"/>
          <w:b/>
          <w:spacing w:val="1"/>
          <w:sz w:val="20"/>
          <w:szCs w:val="20"/>
        </w:rPr>
        <w:t xml:space="preserve"> </w:t>
      </w:r>
      <w:r w:rsidRPr="006D4E90">
        <w:rPr>
          <w:rFonts w:ascii="Times New Roman" w:eastAsia="Arial" w:hAnsi="Times New Roman"/>
          <w:b/>
          <w:sz w:val="20"/>
          <w:szCs w:val="20"/>
        </w:rPr>
        <w:t>godinu</w:t>
      </w:r>
    </w:p>
    <w:p w14:paraId="53B92965" w14:textId="77777777" w:rsidR="00DC7957" w:rsidRPr="006D4E90" w:rsidRDefault="00DC7957" w:rsidP="00DC7957">
      <w:pPr>
        <w:widowControl w:val="0"/>
        <w:autoSpaceDE w:val="0"/>
        <w:autoSpaceDN w:val="0"/>
        <w:spacing w:after="0" w:line="240" w:lineRule="auto"/>
        <w:jc w:val="center"/>
        <w:rPr>
          <w:rFonts w:ascii="Times New Roman" w:eastAsia="Arial" w:hAnsi="Times New Roman"/>
          <w:b/>
          <w:sz w:val="20"/>
          <w:szCs w:val="20"/>
        </w:rPr>
      </w:pPr>
    </w:p>
    <w:p w14:paraId="0175F7DD" w14:textId="77777777" w:rsidR="00DC7957" w:rsidRPr="006D4E90" w:rsidRDefault="00DC7957" w:rsidP="00DC7957">
      <w:pPr>
        <w:widowControl w:val="0"/>
        <w:autoSpaceDE w:val="0"/>
        <w:autoSpaceDN w:val="0"/>
        <w:spacing w:after="0" w:line="240" w:lineRule="auto"/>
        <w:jc w:val="center"/>
        <w:rPr>
          <w:rFonts w:ascii="Times New Roman" w:eastAsia="Arial" w:hAnsi="Times New Roman"/>
          <w:b/>
          <w:sz w:val="20"/>
          <w:szCs w:val="20"/>
        </w:rPr>
      </w:pPr>
      <w:r w:rsidRPr="006D4E90">
        <w:rPr>
          <w:rFonts w:ascii="Times New Roman" w:eastAsia="Arial" w:hAnsi="Times New Roman"/>
          <w:b/>
          <w:sz w:val="20"/>
          <w:szCs w:val="20"/>
        </w:rPr>
        <w:t>Članak 1.</w:t>
      </w:r>
    </w:p>
    <w:p w14:paraId="25B2898A" w14:textId="77777777" w:rsidR="00DC7957" w:rsidRPr="006D4E90" w:rsidRDefault="00DC7957" w:rsidP="00DC7957">
      <w:pPr>
        <w:widowControl w:val="0"/>
        <w:autoSpaceDE w:val="0"/>
        <w:autoSpaceDN w:val="0"/>
        <w:spacing w:after="0" w:line="240" w:lineRule="auto"/>
        <w:jc w:val="both"/>
        <w:rPr>
          <w:rFonts w:ascii="Times New Roman" w:eastAsia="Arial" w:hAnsi="Times New Roman"/>
          <w:sz w:val="20"/>
          <w:szCs w:val="20"/>
        </w:rPr>
      </w:pPr>
      <w:r w:rsidRPr="006D4E90">
        <w:rPr>
          <w:rFonts w:ascii="Times New Roman" w:eastAsia="Arial" w:hAnsi="Times New Roman"/>
          <w:sz w:val="20"/>
          <w:szCs w:val="20"/>
        </w:rPr>
        <w:t>Program utroška sredstava šumskog doprinosa za 2023. godinu izvršen je na osnovi</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sljedećih</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dokumenata:</w:t>
      </w:r>
    </w:p>
    <w:p w14:paraId="4D534C13" w14:textId="77777777" w:rsidR="00DC7957" w:rsidRPr="006D4E90" w:rsidRDefault="00DC7957" w:rsidP="00DC7957">
      <w:pPr>
        <w:widowControl w:val="0"/>
        <w:numPr>
          <w:ilvl w:val="0"/>
          <w:numId w:val="15"/>
        </w:numPr>
        <w:tabs>
          <w:tab w:val="left" w:pos="937"/>
        </w:tabs>
        <w:autoSpaceDE w:val="0"/>
        <w:autoSpaceDN w:val="0"/>
        <w:spacing w:after="0" w:line="235" w:lineRule="auto"/>
        <w:ind w:right="151"/>
        <w:jc w:val="both"/>
        <w:rPr>
          <w:rFonts w:ascii="Times New Roman" w:eastAsia="Arial" w:hAnsi="Times New Roman"/>
          <w:sz w:val="20"/>
          <w:szCs w:val="20"/>
        </w:rPr>
      </w:pPr>
      <w:r w:rsidRPr="006D4E90">
        <w:rPr>
          <w:rFonts w:ascii="Times New Roman" w:eastAsia="Arial" w:hAnsi="Times New Roman"/>
          <w:sz w:val="20"/>
          <w:szCs w:val="20"/>
        </w:rPr>
        <w:t>Programa utroška sredstava šumskog doprinosa za 2023. godinu, kojeg je Općinsko vijeće Općine Kamanje usvojilo na 9. sjednici održanoj 16. prosinca 2022. godine, 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objavljen</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je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u Glasniku Općine Kamanje br. 05/22.</w:t>
      </w:r>
    </w:p>
    <w:p w14:paraId="0F9A4B30" w14:textId="77777777" w:rsidR="00DC7957" w:rsidRPr="006D4E90" w:rsidRDefault="00DC7957" w:rsidP="00DC7957">
      <w:pPr>
        <w:widowControl w:val="0"/>
        <w:autoSpaceDE w:val="0"/>
        <w:autoSpaceDN w:val="0"/>
        <w:spacing w:after="0" w:line="240" w:lineRule="auto"/>
        <w:ind w:firstLine="576"/>
        <w:jc w:val="both"/>
        <w:rPr>
          <w:rFonts w:ascii="Times New Roman" w:eastAsia="Arial" w:hAnsi="Times New Roman"/>
          <w:spacing w:val="-58"/>
          <w:sz w:val="20"/>
          <w:szCs w:val="20"/>
        </w:rPr>
      </w:pPr>
    </w:p>
    <w:p w14:paraId="2D4316CD" w14:textId="37CDD8EA" w:rsidR="00DC7957" w:rsidRPr="006D4E90" w:rsidRDefault="00DC7957" w:rsidP="00DC7957">
      <w:pPr>
        <w:widowControl w:val="0"/>
        <w:autoSpaceDE w:val="0"/>
        <w:autoSpaceDN w:val="0"/>
        <w:spacing w:after="0" w:line="240" w:lineRule="auto"/>
        <w:jc w:val="both"/>
        <w:rPr>
          <w:rFonts w:ascii="Times New Roman" w:eastAsia="Arial" w:hAnsi="Times New Roman"/>
          <w:sz w:val="20"/>
          <w:szCs w:val="20"/>
        </w:rPr>
      </w:pPr>
      <w:r w:rsidRPr="006D4E90">
        <w:rPr>
          <w:rFonts w:ascii="Times New Roman" w:eastAsia="Arial" w:hAnsi="Times New Roman"/>
          <w:sz w:val="20"/>
          <w:szCs w:val="20"/>
        </w:rPr>
        <w:t>Program</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utroška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sredstava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šumskog</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doprinosa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donesen</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je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temeljem</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članka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69.</w:t>
      </w:r>
      <w:r w:rsidRPr="006D4E90">
        <w:rPr>
          <w:rFonts w:ascii="Times New Roman" w:eastAsia="Arial" w:hAnsi="Times New Roman"/>
          <w:spacing w:val="-59"/>
          <w:sz w:val="20"/>
          <w:szCs w:val="20"/>
        </w:rPr>
        <w:t xml:space="preserve"> </w:t>
      </w:r>
      <w:r w:rsidRPr="006D4E90">
        <w:rPr>
          <w:rFonts w:ascii="Times New Roman" w:eastAsia="Arial" w:hAnsi="Times New Roman"/>
          <w:sz w:val="20"/>
          <w:szCs w:val="20"/>
        </w:rPr>
        <w:t>stavak</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4.</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Zakona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o</w:t>
      </w:r>
      <w:r w:rsidRPr="006D4E90">
        <w:rPr>
          <w:rFonts w:ascii="Times New Roman" w:eastAsia="Arial" w:hAnsi="Times New Roman"/>
          <w:spacing w:val="-2"/>
          <w:sz w:val="20"/>
          <w:szCs w:val="20"/>
        </w:rPr>
        <w:t xml:space="preserve"> </w:t>
      </w:r>
      <w:r w:rsidRPr="006D4E90">
        <w:rPr>
          <w:rFonts w:ascii="Times New Roman" w:eastAsia="Arial" w:hAnsi="Times New Roman"/>
          <w:sz w:val="20"/>
          <w:szCs w:val="20"/>
        </w:rPr>
        <w:t>šumama</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(„Narodne</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novine“</w:t>
      </w:r>
      <w:r w:rsidRPr="006D4E90">
        <w:rPr>
          <w:rFonts w:ascii="Times New Roman" w:eastAsia="Arial" w:hAnsi="Times New Roman"/>
          <w:spacing w:val="-2"/>
          <w:sz w:val="20"/>
          <w:szCs w:val="20"/>
        </w:rPr>
        <w:t xml:space="preserve"> </w:t>
      </w:r>
      <w:r w:rsidRPr="006D4E90">
        <w:rPr>
          <w:rFonts w:ascii="Times New Roman" w:eastAsia="Arial" w:hAnsi="Times New Roman"/>
          <w:sz w:val="20"/>
          <w:szCs w:val="20"/>
        </w:rPr>
        <w:t>br.</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68/18,</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115/18,</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98/19, 32/20 i 145/20).</w:t>
      </w:r>
    </w:p>
    <w:p w14:paraId="01CE9051" w14:textId="77777777" w:rsidR="00DC7957" w:rsidRPr="006D4E90" w:rsidRDefault="00DC7957" w:rsidP="00DC7957">
      <w:pPr>
        <w:widowControl w:val="0"/>
        <w:autoSpaceDE w:val="0"/>
        <w:autoSpaceDN w:val="0"/>
        <w:spacing w:after="0" w:line="240" w:lineRule="auto"/>
        <w:jc w:val="both"/>
        <w:rPr>
          <w:rFonts w:ascii="Times New Roman" w:eastAsia="Arial" w:hAnsi="Times New Roman"/>
          <w:sz w:val="20"/>
          <w:szCs w:val="20"/>
        </w:rPr>
      </w:pPr>
      <w:r w:rsidRPr="006D4E90">
        <w:rPr>
          <w:rFonts w:ascii="Times New Roman" w:eastAsia="Arial" w:hAnsi="Times New Roman"/>
          <w:sz w:val="20"/>
          <w:szCs w:val="20"/>
        </w:rPr>
        <w:t>Zakonskim odredbama propisano je da se sredstva šumskoga doprinosa uplaćuju na račun</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jedinice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lokalne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samouprave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područja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na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kojem</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je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obavljena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sječa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šume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i</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koriste</w:t>
      </w:r>
      <w:r w:rsidRPr="006D4E90">
        <w:rPr>
          <w:rFonts w:ascii="Times New Roman" w:eastAsia="Arial" w:hAnsi="Times New Roman"/>
          <w:spacing w:val="61"/>
          <w:sz w:val="20"/>
          <w:szCs w:val="20"/>
        </w:rPr>
        <w:t xml:space="preserve"> </w:t>
      </w:r>
      <w:r w:rsidRPr="006D4E90">
        <w:rPr>
          <w:rFonts w:ascii="Times New Roman" w:eastAsia="Arial" w:hAnsi="Times New Roman"/>
          <w:sz w:val="20"/>
          <w:szCs w:val="20"/>
        </w:rPr>
        <w:t>se</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isključivo</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za</w:t>
      </w:r>
      <w:r w:rsidRPr="006D4E90">
        <w:rPr>
          <w:rFonts w:ascii="Times New Roman" w:eastAsia="Arial" w:hAnsi="Times New Roman"/>
          <w:spacing w:val="-2"/>
          <w:sz w:val="20"/>
          <w:szCs w:val="20"/>
        </w:rPr>
        <w:t xml:space="preserve"> </w:t>
      </w:r>
      <w:r w:rsidRPr="006D4E90">
        <w:rPr>
          <w:rFonts w:ascii="Times New Roman" w:eastAsia="Arial" w:hAnsi="Times New Roman"/>
          <w:sz w:val="20"/>
          <w:szCs w:val="20"/>
        </w:rPr>
        <w:t>održavanje</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komunalne infrastrukture.</w:t>
      </w:r>
    </w:p>
    <w:p w14:paraId="6C831EBB" w14:textId="77777777" w:rsidR="00DC7957" w:rsidRPr="006D4E90" w:rsidRDefault="00DC7957" w:rsidP="00DC7957">
      <w:pPr>
        <w:widowControl w:val="0"/>
        <w:autoSpaceDE w:val="0"/>
        <w:autoSpaceDN w:val="0"/>
        <w:spacing w:after="0" w:line="240" w:lineRule="auto"/>
        <w:jc w:val="both"/>
        <w:rPr>
          <w:rFonts w:ascii="Times New Roman" w:eastAsia="Arial" w:hAnsi="Times New Roman"/>
          <w:sz w:val="20"/>
          <w:szCs w:val="20"/>
        </w:rPr>
      </w:pPr>
      <w:r w:rsidRPr="006D4E90">
        <w:rPr>
          <w:rFonts w:ascii="Times New Roman" w:eastAsia="Arial" w:hAnsi="Times New Roman"/>
          <w:sz w:val="20"/>
          <w:szCs w:val="20"/>
        </w:rPr>
        <w:t>U 2023. godini za realizaciju Programa utroška sredstava šumskog doprinosa za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2023. godinu</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nema uplaćenih sredstava u</w:t>
      </w:r>
      <w:r w:rsidRPr="006D4E90">
        <w:rPr>
          <w:rFonts w:ascii="Times New Roman" w:eastAsia="Arial" w:hAnsi="Times New Roman"/>
          <w:spacing w:val="-3"/>
          <w:sz w:val="20"/>
          <w:szCs w:val="20"/>
        </w:rPr>
        <w:t xml:space="preserve"> </w:t>
      </w:r>
      <w:r w:rsidRPr="006D4E90">
        <w:rPr>
          <w:rFonts w:ascii="Times New Roman" w:eastAsia="Arial" w:hAnsi="Times New Roman"/>
          <w:sz w:val="20"/>
          <w:szCs w:val="20"/>
        </w:rPr>
        <w:t>odnosu</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na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plan.</w:t>
      </w:r>
    </w:p>
    <w:p w14:paraId="7D3EEBAF" w14:textId="77777777" w:rsidR="00DC7957" w:rsidRPr="006D4E90" w:rsidRDefault="00DC7957" w:rsidP="00DC7957">
      <w:pPr>
        <w:widowControl w:val="0"/>
        <w:autoSpaceDE w:val="0"/>
        <w:autoSpaceDN w:val="0"/>
        <w:spacing w:after="0" w:line="240" w:lineRule="auto"/>
        <w:jc w:val="both"/>
        <w:rPr>
          <w:rFonts w:ascii="Times New Roman" w:eastAsia="Arial" w:hAnsi="Times New Roman"/>
          <w:sz w:val="20"/>
          <w:szCs w:val="20"/>
        </w:rPr>
      </w:pPr>
      <w:r w:rsidRPr="006D4E90">
        <w:rPr>
          <w:rFonts w:ascii="Times New Roman" w:eastAsia="Arial" w:hAnsi="Times New Roman"/>
          <w:sz w:val="20"/>
          <w:szCs w:val="20"/>
        </w:rPr>
        <w:t>U nastavku je prikazana realizacija Programa utroška sredstava šumskog doprinosa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za</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2023.</w:t>
      </w:r>
      <w:r w:rsidRPr="006D4E90">
        <w:rPr>
          <w:rFonts w:ascii="Times New Roman" w:eastAsia="Arial" w:hAnsi="Times New Roman"/>
          <w:spacing w:val="-1"/>
          <w:sz w:val="20"/>
          <w:szCs w:val="20"/>
        </w:rPr>
        <w:t xml:space="preserve"> </w:t>
      </w:r>
      <w:r w:rsidRPr="006D4E90">
        <w:rPr>
          <w:rFonts w:ascii="Times New Roman" w:eastAsia="Arial" w:hAnsi="Times New Roman"/>
          <w:sz w:val="20"/>
          <w:szCs w:val="20"/>
        </w:rPr>
        <w:t>godinu.</w:t>
      </w:r>
    </w:p>
    <w:p w14:paraId="3AD3EEE4" w14:textId="77777777" w:rsidR="00DC7957" w:rsidRPr="006D4E90" w:rsidRDefault="00DC7957" w:rsidP="00DC7957">
      <w:pPr>
        <w:widowControl w:val="0"/>
        <w:autoSpaceDE w:val="0"/>
        <w:autoSpaceDN w:val="0"/>
        <w:spacing w:after="0" w:line="240" w:lineRule="auto"/>
        <w:ind w:firstLine="720"/>
        <w:jc w:val="both"/>
        <w:rPr>
          <w:rFonts w:ascii="Times New Roman" w:eastAsia="Arial" w:hAnsi="Times New Roman"/>
          <w:sz w:val="20"/>
          <w:szCs w:val="20"/>
        </w:rPr>
      </w:pPr>
    </w:p>
    <w:p w14:paraId="71E4A42A" w14:textId="77777777" w:rsidR="00DC7957" w:rsidRPr="006D4E90" w:rsidRDefault="00DC7957" w:rsidP="00DC7957">
      <w:pPr>
        <w:widowControl w:val="0"/>
        <w:numPr>
          <w:ilvl w:val="0"/>
          <w:numId w:val="16"/>
        </w:numPr>
        <w:tabs>
          <w:tab w:val="left" w:pos="937"/>
        </w:tabs>
        <w:autoSpaceDE w:val="0"/>
        <w:autoSpaceDN w:val="0"/>
        <w:spacing w:after="0" w:line="240" w:lineRule="auto"/>
        <w:ind w:hanging="361"/>
        <w:outlineLvl w:val="0"/>
        <w:rPr>
          <w:rFonts w:ascii="Times New Roman" w:eastAsia="Arial" w:hAnsi="Times New Roman"/>
          <w:b/>
          <w:bCs/>
          <w:sz w:val="20"/>
          <w:szCs w:val="20"/>
        </w:rPr>
      </w:pPr>
      <w:r w:rsidRPr="006D4E90">
        <w:rPr>
          <w:rFonts w:ascii="Times New Roman" w:eastAsia="Arial" w:hAnsi="Times New Roman"/>
          <w:b/>
          <w:bCs/>
          <w:sz w:val="20"/>
          <w:szCs w:val="20"/>
        </w:rPr>
        <w:t>TABLIČNI</w:t>
      </w:r>
      <w:r w:rsidRPr="006D4E90">
        <w:rPr>
          <w:rFonts w:ascii="Times New Roman" w:eastAsia="Arial" w:hAnsi="Times New Roman"/>
          <w:b/>
          <w:bCs/>
          <w:spacing w:val="-3"/>
          <w:sz w:val="20"/>
          <w:szCs w:val="20"/>
        </w:rPr>
        <w:t xml:space="preserve"> </w:t>
      </w:r>
      <w:r w:rsidRPr="006D4E90">
        <w:rPr>
          <w:rFonts w:ascii="Times New Roman" w:eastAsia="Arial" w:hAnsi="Times New Roman"/>
          <w:b/>
          <w:bCs/>
          <w:sz w:val="20"/>
          <w:szCs w:val="20"/>
        </w:rPr>
        <w:t>PRIKAZ</w:t>
      </w:r>
      <w:r w:rsidRPr="006D4E90">
        <w:rPr>
          <w:rFonts w:ascii="Times New Roman" w:eastAsia="Arial" w:hAnsi="Times New Roman"/>
          <w:b/>
          <w:bCs/>
          <w:spacing w:val="-5"/>
          <w:sz w:val="20"/>
          <w:szCs w:val="20"/>
        </w:rPr>
        <w:t xml:space="preserve"> </w:t>
      </w:r>
      <w:r w:rsidRPr="006D4E90">
        <w:rPr>
          <w:rFonts w:ascii="Times New Roman" w:eastAsia="Arial" w:hAnsi="Times New Roman"/>
          <w:b/>
          <w:bCs/>
          <w:sz w:val="20"/>
          <w:szCs w:val="20"/>
        </w:rPr>
        <w:t>IZVRŠENJA PROGRAMA</w:t>
      </w:r>
    </w:p>
    <w:p w14:paraId="6B7AC861" w14:textId="77777777" w:rsidR="00DC7957" w:rsidRPr="006D4E90" w:rsidRDefault="00DC7957" w:rsidP="00DC7957">
      <w:pPr>
        <w:widowControl w:val="0"/>
        <w:tabs>
          <w:tab w:val="left" w:pos="937"/>
        </w:tabs>
        <w:autoSpaceDE w:val="0"/>
        <w:autoSpaceDN w:val="0"/>
        <w:spacing w:after="0" w:line="240" w:lineRule="auto"/>
        <w:ind w:left="936"/>
        <w:outlineLvl w:val="0"/>
        <w:rPr>
          <w:rFonts w:ascii="Times New Roman" w:eastAsia="Arial" w:hAnsi="Times New Roman"/>
          <w:b/>
          <w:bCs/>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3"/>
        <w:gridCol w:w="2206"/>
        <w:gridCol w:w="1947"/>
        <w:gridCol w:w="1039"/>
      </w:tblGrid>
      <w:tr w:rsidR="00DC7957" w:rsidRPr="006D4E90" w14:paraId="6384889F" w14:textId="77777777" w:rsidTr="005D7549">
        <w:trPr>
          <w:trHeight w:val="1012"/>
        </w:trPr>
        <w:tc>
          <w:tcPr>
            <w:tcW w:w="3733" w:type="dxa"/>
            <w:tcBorders>
              <w:top w:val="single" w:sz="4" w:space="0" w:color="000000"/>
              <w:left w:val="single" w:sz="4" w:space="0" w:color="000000"/>
              <w:bottom w:val="single" w:sz="4" w:space="0" w:color="000000"/>
              <w:right w:val="single" w:sz="4" w:space="0" w:color="000000"/>
            </w:tcBorders>
            <w:shd w:val="clear" w:color="auto" w:fill="auto"/>
          </w:tcPr>
          <w:p w14:paraId="60662B72" w14:textId="77777777" w:rsidR="00DC7957" w:rsidRPr="006D4E90" w:rsidRDefault="00DC7957" w:rsidP="00DC7957">
            <w:pPr>
              <w:widowControl w:val="0"/>
              <w:autoSpaceDE w:val="0"/>
              <w:autoSpaceDN w:val="0"/>
              <w:spacing w:before="11" w:after="0" w:line="240" w:lineRule="auto"/>
              <w:rPr>
                <w:rFonts w:ascii="Times New Roman" w:eastAsia="Arial" w:hAnsi="Times New Roman"/>
                <w:b/>
                <w:sz w:val="20"/>
                <w:szCs w:val="20"/>
                <w:lang w:val="en-US"/>
              </w:rPr>
            </w:pPr>
          </w:p>
          <w:p w14:paraId="4A9D9825" w14:textId="77777777" w:rsidR="00DC7957" w:rsidRPr="006D4E90" w:rsidRDefault="00DC7957" w:rsidP="00DC7957">
            <w:pPr>
              <w:widowControl w:val="0"/>
              <w:autoSpaceDE w:val="0"/>
              <w:autoSpaceDN w:val="0"/>
              <w:spacing w:after="0" w:line="240" w:lineRule="auto"/>
              <w:ind w:left="1118"/>
              <w:rPr>
                <w:rFonts w:ascii="Times New Roman" w:eastAsia="Arial" w:hAnsi="Times New Roman"/>
                <w:b/>
                <w:sz w:val="20"/>
                <w:szCs w:val="20"/>
                <w:lang w:val="en-US"/>
              </w:rPr>
            </w:pPr>
            <w:proofErr w:type="spellStart"/>
            <w:r w:rsidRPr="006D4E90">
              <w:rPr>
                <w:rFonts w:ascii="Times New Roman" w:eastAsia="Arial" w:hAnsi="Times New Roman"/>
                <w:b/>
                <w:sz w:val="20"/>
                <w:szCs w:val="20"/>
                <w:lang w:val="en-US"/>
              </w:rPr>
              <w:t>Naziv</w:t>
            </w:r>
            <w:proofErr w:type="spellEnd"/>
            <w:r w:rsidRPr="006D4E90">
              <w:rPr>
                <w:rFonts w:ascii="Times New Roman" w:eastAsia="Arial" w:hAnsi="Times New Roman"/>
                <w:b/>
                <w:sz w:val="20"/>
                <w:szCs w:val="20"/>
                <w:lang w:val="en-US"/>
              </w:rPr>
              <w:t xml:space="preserve"> </w:t>
            </w:r>
            <w:proofErr w:type="spellStart"/>
            <w:r w:rsidRPr="006D4E90">
              <w:rPr>
                <w:rFonts w:ascii="Times New Roman" w:eastAsia="Arial" w:hAnsi="Times New Roman"/>
                <w:b/>
                <w:sz w:val="20"/>
                <w:szCs w:val="20"/>
                <w:lang w:val="en-US"/>
              </w:rPr>
              <w:t>projekta</w:t>
            </w:r>
            <w:proofErr w:type="spellEnd"/>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1AE29437" w14:textId="77777777" w:rsidR="00DC7957" w:rsidRPr="006D4E90" w:rsidRDefault="00DC7957" w:rsidP="00DC7957">
            <w:pPr>
              <w:widowControl w:val="0"/>
              <w:autoSpaceDE w:val="0"/>
              <w:autoSpaceDN w:val="0"/>
              <w:spacing w:before="10" w:after="0" w:line="240" w:lineRule="auto"/>
              <w:rPr>
                <w:rFonts w:ascii="Times New Roman" w:eastAsia="Arial" w:hAnsi="Times New Roman"/>
                <w:b/>
                <w:sz w:val="20"/>
                <w:szCs w:val="20"/>
                <w:lang w:val="en-US"/>
              </w:rPr>
            </w:pPr>
          </w:p>
          <w:p w14:paraId="015CD47B" w14:textId="77777777" w:rsidR="00DC7957" w:rsidRPr="006D4E90" w:rsidRDefault="00DC7957" w:rsidP="00DC7957">
            <w:pPr>
              <w:widowControl w:val="0"/>
              <w:autoSpaceDE w:val="0"/>
              <w:autoSpaceDN w:val="0"/>
              <w:spacing w:after="0" w:line="240" w:lineRule="auto"/>
              <w:ind w:left="736" w:right="397" w:hanging="315"/>
              <w:rPr>
                <w:rFonts w:ascii="Times New Roman" w:eastAsia="Arial" w:hAnsi="Times New Roman"/>
                <w:b/>
                <w:sz w:val="20"/>
                <w:szCs w:val="20"/>
                <w:lang w:val="en-US"/>
              </w:rPr>
            </w:pPr>
            <w:r w:rsidRPr="006D4E90">
              <w:rPr>
                <w:rFonts w:ascii="Times New Roman" w:eastAsia="Arial" w:hAnsi="Times New Roman"/>
                <w:b/>
                <w:sz w:val="20"/>
                <w:szCs w:val="20"/>
                <w:lang w:val="en-US"/>
              </w:rPr>
              <w:t>Plan za 2023.</w:t>
            </w:r>
            <w:r w:rsidRPr="006D4E90">
              <w:rPr>
                <w:rFonts w:ascii="Times New Roman" w:eastAsia="Arial" w:hAnsi="Times New Roman"/>
                <w:b/>
                <w:spacing w:val="-59"/>
                <w:sz w:val="20"/>
                <w:szCs w:val="20"/>
                <w:lang w:val="en-US"/>
              </w:rPr>
              <w:t xml:space="preserve"> </w:t>
            </w:r>
            <w:proofErr w:type="spellStart"/>
            <w:r w:rsidRPr="006D4E90">
              <w:rPr>
                <w:rFonts w:ascii="Times New Roman" w:eastAsia="Arial" w:hAnsi="Times New Roman"/>
                <w:b/>
                <w:sz w:val="20"/>
                <w:szCs w:val="20"/>
                <w:lang w:val="en-US"/>
              </w:rPr>
              <w:t>godinu</w:t>
            </w:r>
            <w:proofErr w:type="spellEnd"/>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615025A2" w14:textId="77777777" w:rsidR="00DC7957" w:rsidRPr="006D4E90" w:rsidRDefault="00DC7957" w:rsidP="00DC7957">
            <w:pPr>
              <w:widowControl w:val="0"/>
              <w:autoSpaceDE w:val="0"/>
              <w:autoSpaceDN w:val="0"/>
              <w:spacing w:before="10" w:after="0" w:line="240" w:lineRule="auto"/>
              <w:rPr>
                <w:rFonts w:ascii="Times New Roman" w:eastAsia="Arial" w:hAnsi="Times New Roman"/>
                <w:b/>
                <w:sz w:val="20"/>
                <w:szCs w:val="20"/>
                <w:lang w:val="en-US"/>
              </w:rPr>
            </w:pPr>
          </w:p>
          <w:p w14:paraId="5AC0A579" w14:textId="77777777" w:rsidR="00DC7957" w:rsidRPr="006D4E90" w:rsidRDefault="00DC7957" w:rsidP="00DC7957">
            <w:pPr>
              <w:widowControl w:val="0"/>
              <w:autoSpaceDE w:val="0"/>
              <w:autoSpaceDN w:val="0"/>
              <w:spacing w:after="0" w:line="240" w:lineRule="auto"/>
              <w:ind w:left="155" w:right="101" w:hanging="27"/>
              <w:rPr>
                <w:rFonts w:ascii="Times New Roman" w:eastAsia="Arial" w:hAnsi="Times New Roman"/>
                <w:b/>
                <w:spacing w:val="-59"/>
                <w:sz w:val="20"/>
                <w:szCs w:val="20"/>
                <w:lang w:val="en-US"/>
              </w:rPr>
            </w:pPr>
            <w:proofErr w:type="spellStart"/>
            <w:r w:rsidRPr="006D4E90">
              <w:rPr>
                <w:rFonts w:ascii="Times New Roman" w:eastAsia="Arial" w:hAnsi="Times New Roman"/>
                <w:b/>
                <w:sz w:val="20"/>
                <w:szCs w:val="20"/>
                <w:lang w:val="en-US"/>
              </w:rPr>
              <w:t>Realizacija</w:t>
            </w:r>
            <w:proofErr w:type="spellEnd"/>
            <w:r w:rsidRPr="006D4E90">
              <w:rPr>
                <w:rFonts w:ascii="Times New Roman" w:eastAsia="Arial" w:hAnsi="Times New Roman"/>
                <w:b/>
                <w:sz w:val="20"/>
                <w:szCs w:val="20"/>
                <w:lang w:val="en-US"/>
              </w:rPr>
              <w:t xml:space="preserve"> plana</w:t>
            </w:r>
            <w:r w:rsidRPr="006D4E90">
              <w:rPr>
                <w:rFonts w:ascii="Times New Roman" w:eastAsia="Arial" w:hAnsi="Times New Roman"/>
                <w:b/>
                <w:spacing w:val="-59"/>
                <w:sz w:val="20"/>
                <w:szCs w:val="20"/>
                <w:lang w:val="en-US"/>
              </w:rPr>
              <w:t xml:space="preserve"> </w:t>
            </w:r>
          </w:p>
          <w:p w14:paraId="2B98EE4C" w14:textId="77777777" w:rsidR="00DC7957" w:rsidRPr="006D4E90" w:rsidRDefault="00DC7957" w:rsidP="00DC7957">
            <w:pPr>
              <w:widowControl w:val="0"/>
              <w:autoSpaceDE w:val="0"/>
              <w:autoSpaceDN w:val="0"/>
              <w:spacing w:after="0" w:line="240" w:lineRule="auto"/>
              <w:ind w:left="155" w:right="101" w:hanging="27"/>
              <w:rPr>
                <w:rFonts w:ascii="Times New Roman" w:eastAsia="Arial" w:hAnsi="Times New Roman"/>
                <w:b/>
                <w:sz w:val="20"/>
                <w:szCs w:val="20"/>
                <w:lang w:val="en-US"/>
              </w:rPr>
            </w:pPr>
            <w:r w:rsidRPr="006D4E90">
              <w:rPr>
                <w:rFonts w:ascii="Times New Roman" w:eastAsia="Arial" w:hAnsi="Times New Roman"/>
                <w:b/>
                <w:sz w:val="20"/>
                <w:szCs w:val="20"/>
                <w:lang w:val="en-US"/>
              </w:rPr>
              <w:t>za</w:t>
            </w:r>
            <w:r w:rsidRPr="006D4E90">
              <w:rPr>
                <w:rFonts w:ascii="Times New Roman" w:eastAsia="Arial" w:hAnsi="Times New Roman"/>
                <w:b/>
                <w:spacing w:val="1"/>
                <w:sz w:val="20"/>
                <w:szCs w:val="20"/>
                <w:lang w:val="en-US"/>
              </w:rPr>
              <w:t xml:space="preserve"> </w:t>
            </w:r>
            <w:r w:rsidRPr="006D4E90">
              <w:rPr>
                <w:rFonts w:ascii="Times New Roman" w:eastAsia="Arial" w:hAnsi="Times New Roman"/>
                <w:b/>
                <w:sz w:val="20"/>
                <w:szCs w:val="20"/>
                <w:lang w:val="en-US"/>
              </w:rPr>
              <w:t xml:space="preserve">2023. </w:t>
            </w:r>
            <w:proofErr w:type="spellStart"/>
            <w:r w:rsidRPr="006D4E90">
              <w:rPr>
                <w:rFonts w:ascii="Times New Roman" w:eastAsia="Arial" w:hAnsi="Times New Roman"/>
                <w:b/>
                <w:sz w:val="20"/>
                <w:szCs w:val="20"/>
                <w:lang w:val="en-US"/>
              </w:rPr>
              <w:t>godinu</w:t>
            </w:r>
            <w:proofErr w:type="spellEnd"/>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14:paraId="24FA9D32" w14:textId="77777777" w:rsidR="00DC7957" w:rsidRPr="006D4E90" w:rsidRDefault="00DC7957" w:rsidP="00DC7957">
            <w:pPr>
              <w:widowControl w:val="0"/>
              <w:autoSpaceDE w:val="0"/>
              <w:autoSpaceDN w:val="0"/>
              <w:spacing w:before="10" w:after="0" w:line="240" w:lineRule="auto"/>
              <w:rPr>
                <w:rFonts w:ascii="Times New Roman" w:eastAsia="Arial" w:hAnsi="Times New Roman"/>
                <w:b/>
                <w:sz w:val="20"/>
                <w:szCs w:val="20"/>
                <w:lang w:val="en-US"/>
              </w:rPr>
            </w:pPr>
          </w:p>
          <w:p w14:paraId="3D6D5ADC" w14:textId="77777777" w:rsidR="00DC7957" w:rsidRPr="006D4E90" w:rsidRDefault="00DC7957" w:rsidP="00DC7957">
            <w:pPr>
              <w:widowControl w:val="0"/>
              <w:autoSpaceDE w:val="0"/>
              <w:autoSpaceDN w:val="0"/>
              <w:spacing w:after="0" w:line="240" w:lineRule="auto"/>
              <w:ind w:left="150" w:firstLine="19"/>
              <w:rPr>
                <w:rFonts w:ascii="Times New Roman" w:eastAsia="Arial" w:hAnsi="Times New Roman"/>
                <w:b/>
                <w:sz w:val="20"/>
                <w:szCs w:val="20"/>
                <w:lang w:val="en-US"/>
              </w:rPr>
            </w:pPr>
            <w:proofErr w:type="spellStart"/>
            <w:r w:rsidRPr="006D4E90">
              <w:rPr>
                <w:rFonts w:ascii="Times New Roman" w:eastAsia="Arial" w:hAnsi="Times New Roman"/>
                <w:b/>
                <w:sz w:val="20"/>
                <w:szCs w:val="20"/>
                <w:lang w:val="en-US"/>
              </w:rPr>
              <w:t>Indeks</w:t>
            </w:r>
            <w:proofErr w:type="spellEnd"/>
          </w:p>
          <w:p w14:paraId="27437FA4" w14:textId="77777777" w:rsidR="00DC7957" w:rsidRPr="006D4E90" w:rsidRDefault="00DC7957" w:rsidP="00DC7957">
            <w:pPr>
              <w:widowControl w:val="0"/>
              <w:autoSpaceDE w:val="0"/>
              <w:autoSpaceDN w:val="0"/>
              <w:spacing w:after="0" w:line="252" w:lineRule="exact"/>
              <w:ind w:left="395" w:right="125" w:hanging="245"/>
              <w:rPr>
                <w:rFonts w:ascii="Times New Roman" w:eastAsia="Arial" w:hAnsi="Times New Roman"/>
                <w:b/>
                <w:sz w:val="20"/>
                <w:szCs w:val="20"/>
                <w:lang w:val="en-US"/>
              </w:rPr>
            </w:pPr>
          </w:p>
        </w:tc>
      </w:tr>
      <w:tr w:rsidR="00DC7957" w:rsidRPr="006D4E90" w14:paraId="319977AF" w14:textId="77777777" w:rsidTr="005D7549">
        <w:trPr>
          <w:trHeight w:val="506"/>
        </w:trPr>
        <w:tc>
          <w:tcPr>
            <w:tcW w:w="3733" w:type="dxa"/>
            <w:tcBorders>
              <w:top w:val="single" w:sz="4" w:space="0" w:color="000000"/>
              <w:left w:val="single" w:sz="4" w:space="0" w:color="000000"/>
              <w:bottom w:val="single" w:sz="4" w:space="0" w:color="000000"/>
              <w:right w:val="single" w:sz="4" w:space="0" w:color="000000"/>
            </w:tcBorders>
            <w:shd w:val="clear" w:color="auto" w:fill="auto"/>
            <w:hideMark/>
          </w:tcPr>
          <w:p w14:paraId="6E7A37FE" w14:textId="77777777" w:rsidR="00DC7957" w:rsidRPr="006D4E90" w:rsidRDefault="00DC7957" w:rsidP="00DC7957">
            <w:pPr>
              <w:widowControl w:val="0"/>
              <w:autoSpaceDE w:val="0"/>
              <w:autoSpaceDN w:val="0"/>
              <w:spacing w:after="0" w:line="252" w:lineRule="exact"/>
              <w:ind w:left="107" w:right="794"/>
              <w:rPr>
                <w:rFonts w:ascii="Times New Roman" w:eastAsia="Arial" w:hAnsi="Times New Roman"/>
                <w:sz w:val="20"/>
                <w:szCs w:val="20"/>
                <w:lang w:val="en-US"/>
              </w:rPr>
            </w:pPr>
            <w:proofErr w:type="spellStart"/>
            <w:r w:rsidRPr="006D4E90">
              <w:rPr>
                <w:rFonts w:ascii="Times New Roman" w:eastAsia="Arial" w:hAnsi="Times New Roman"/>
                <w:sz w:val="20"/>
                <w:szCs w:val="20"/>
                <w:lang w:val="en-US"/>
              </w:rPr>
              <w:t>Održavanje</w:t>
            </w:r>
            <w:proofErr w:type="spellEnd"/>
            <w:r w:rsidRPr="006D4E90">
              <w:rPr>
                <w:rFonts w:ascii="Times New Roman" w:eastAsia="Arial" w:hAnsi="Times New Roman"/>
                <w:sz w:val="20"/>
                <w:szCs w:val="20"/>
                <w:lang w:val="en-US"/>
              </w:rPr>
              <w:t xml:space="preserve"> </w:t>
            </w:r>
            <w:proofErr w:type="spellStart"/>
            <w:r w:rsidRPr="006D4E90">
              <w:rPr>
                <w:rFonts w:ascii="Times New Roman" w:eastAsia="Arial" w:hAnsi="Times New Roman"/>
                <w:sz w:val="20"/>
                <w:szCs w:val="20"/>
                <w:lang w:val="en-US"/>
              </w:rPr>
              <w:t>nerazvrstanih</w:t>
            </w:r>
            <w:proofErr w:type="spellEnd"/>
            <w:r w:rsidRPr="006D4E90">
              <w:rPr>
                <w:rFonts w:ascii="Times New Roman" w:eastAsia="Arial" w:hAnsi="Times New Roman"/>
                <w:sz w:val="20"/>
                <w:szCs w:val="20"/>
                <w:lang w:val="en-US"/>
              </w:rPr>
              <w:t xml:space="preserve"> cesta </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14:paraId="61C2EB41" w14:textId="77777777" w:rsidR="00DC7957" w:rsidRPr="006D4E90" w:rsidRDefault="00DC7957" w:rsidP="00DC7957">
            <w:pPr>
              <w:widowControl w:val="0"/>
              <w:autoSpaceDE w:val="0"/>
              <w:autoSpaceDN w:val="0"/>
              <w:spacing w:before="127" w:after="0" w:line="240" w:lineRule="auto"/>
              <w:ind w:right="94"/>
              <w:jc w:val="right"/>
              <w:rPr>
                <w:rFonts w:ascii="Times New Roman" w:eastAsia="Arial" w:hAnsi="Times New Roman"/>
                <w:sz w:val="20"/>
                <w:szCs w:val="20"/>
                <w:lang w:val="en-US"/>
              </w:rPr>
            </w:pPr>
            <w:r w:rsidRPr="006D4E90">
              <w:rPr>
                <w:rFonts w:ascii="Times New Roman" w:eastAsia="Arial" w:hAnsi="Times New Roman"/>
                <w:sz w:val="20"/>
                <w:szCs w:val="20"/>
                <w:lang w:val="en-US"/>
              </w:rPr>
              <w:t>100,00 EUR</w:t>
            </w:r>
          </w:p>
        </w:tc>
        <w:tc>
          <w:tcPr>
            <w:tcW w:w="1947" w:type="dxa"/>
            <w:tcBorders>
              <w:top w:val="single" w:sz="4" w:space="0" w:color="000000"/>
              <w:left w:val="single" w:sz="4" w:space="0" w:color="000000"/>
              <w:bottom w:val="single" w:sz="4" w:space="0" w:color="000000"/>
              <w:right w:val="single" w:sz="4" w:space="0" w:color="000000"/>
            </w:tcBorders>
            <w:shd w:val="clear" w:color="auto" w:fill="auto"/>
            <w:hideMark/>
          </w:tcPr>
          <w:p w14:paraId="0DC810AE" w14:textId="77777777" w:rsidR="00DC7957" w:rsidRPr="006D4E90" w:rsidRDefault="00DC7957" w:rsidP="00DC7957">
            <w:pPr>
              <w:widowControl w:val="0"/>
              <w:autoSpaceDE w:val="0"/>
              <w:autoSpaceDN w:val="0"/>
              <w:spacing w:before="127" w:after="0" w:line="240" w:lineRule="auto"/>
              <w:ind w:right="91"/>
              <w:jc w:val="right"/>
              <w:rPr>
                <w:rFonts w:ascii="Times New Roman" w:eastAsia="Arial" w:hAnsi="Times New Roman"/>
                <w:sz w:val="20"/>
                <w:szCs w:val="20"/>
                <w:lang w:val="en-US"/>
              </w:rPr>
            </w:pPr>
            <w:r w:rsidRPr="006D4E90">
              <w:rPr>
                <w:rFonts w:ascii="Times New Roman" w:eastAsia="Arial" w:hAnsi="Times New Roman"/>
                <w:sz w:val="20"/>
                <w:szCs w:val="20"/>
                <w:lang w:val="en-US"/>
              </w:rPr>
              <w:t>0,00</w:t>
            </w:r>
            <w:r w:rsidRPr="006D4E90">
              <w:rPr>
                <w:rFonts w:ascii="Times New Roman" w:eastAsia="Arial" w:hAnsi="Times New Roman"/>
                <w:spacing w:val="-1"/>
                <w:sz w:val="20"/>
                <w:szCs w:val="20"/>
                <w:lang w:val="en-US"/>
              </w:rPr>
              <w:t xml:space="preserve"> </w:t>
            </w:r>
            <w:r w:rsidRPr="006D4E90">
              <w:rPr>
                <w:rFonts w:ascii="Times New Roman" w:eastAsia="Arial" w:hAnsi="Times New Roman"/>
                <w:sz w:val="20"/>
                <w:szCs w:val="20"/>
                <w:lang w:val="en-US"/>
              </w:rPr>
              <w:t>EUR</w:t>
            </w:r>
          </w:p>
        </w:tc>
        <w:tc>
          <w:tcPr>
            <w:tcW w:w="1039" w:type="dxa"/>
            <w:tcBorders>
              <w:top w:val="single" w:sz="4" w:space="0" w:color="000000"/>
              <w:left w:val="single" w:sz="4" w:space="0" w:color="000000"/>
              <w:bottom w:val="single" w:sz="4" w:space="0" w:color="000000"/>
              <w:right w:val="single" w:sz="4" w:space="0" w:color="000000"/>
            </w:tcBorders>
            <w:shd w:val="clear" w:color="auto" w:fill="auto"/>
            <w:hideMark/>
          </w:tcPr>
          <w:p w14:paraId="4F34A48C" w14:textId="77777777" w:rsidR="00DC7957" w:rsidRPr="006D4E90" w:rsidRDefault="00DC7957" w:rsidP="00DC7957">
            <w:pPr>
              <w:widowControl w:val="0"/>
              <w:autoSpaceDE w:val="0"/>
              <w:autoSpaceDN w:val="0"/>
              <w:spacing w:before="127" w:after="0" w:line="240" w:lineRule="auto"/>
              <w:ind w:right="93"/>
              <w:jc w:val="right"/>
              <w:rPr>
                <w:rFonts w:ascii="Times New Roman" w:eastAsia="Arial" w:hAnsi="Times New Roman"/>
                <w:sz w:val="20"/>
                <w:szCs w:val="20"/>
                <w:lang w:val="en-US"/>
              </w:rPr>
            </w:pPr>
            <w:r w:rsidRPr="006D4E90">
              <w:rPr>
                <w:rFonts w:ascii="Times New Roman" w:eastAsia="Arial" w:hAnsi="Times New Roman"/>
                <w:sz w:val="20"/>
                <w:szCs w:val="20"/>
                <w:lang w:val="en-US"/>
              </w:rPr>
              <w:t>0,00%</w:t>
            </w:r>
          </w:p>
        </w:tc>
      </w:tr>
      <w:tr w:rsidR="00DC7957" w:rsidRPr="006D4E90" w14:paraId="1DD39C16" w14:textId="77777777" w:rsidTr="005D7549">
        <w:trPr>
          <w:trHeight w:val="251"/>
        </w:trPr>
        <w:tc>
          <w:tcPr>
            <w:tcW w:w="3733" w:type="dxa"/>
            <w:tcBorders>
              <w:top w:val="single" w:sz="4" w:space="0" w:color="000000"/>
              <w:left w:val="single" w:sz="4" w:space="0" w:color="000000"/>
              <w:bottom w:val="single" w:sz="4" w:space="0" w:color="000000"/>
              <w:right w:val="single" w:sz="4" w:space="0" w:color="000000"/>
            </w:tcBorders>
            <w:shd w:val="clear" w:color="auto" w:fill="auto"/>
            <w:hideMark/>
          </w:tcPr>
          <w:p w14:paraId="679152D5" w14:textId="77777777" w:rsidR="00DC7957" w:rsidRPr="006D4E90" w:rsidRDefault="00DC7957" w:rsidP="00DC7957">
            <w:pPr>
              <w:widowControl w:val="0"/>
              <w:autoSpaceDE w:val="0"/>
              <w:autoSpaceDN w:val="0"/>
              <w:spacing w:after="0" w:line="232" w:lineRule="exact"/>
              <w:ind w:right="98"/>
              <w:jc w:val="right"/>
              <w:rPr>
                <w:rFonts w:ascii="Times New Roman" w:eastAsia="Arial" w:hAnsi="Times New Roman"/>
                <w:b/>
                <w:sz w:val="20"/>
                <w:szCs w:val="20"/>
                <w:lang w:val="en-US"/>
              </w:rPr>
            </w:pPr>
            <w:r w:rsidRPr="006D4E90">
              <w:rPr>
                <w:rFonts w:ascii="Times New Roman" w:eastAsia="Arial" w:hAnsi="Times New Roman"/>
                <w:b/>
                <w:sz w:val="20"/>
                <w:szCs w:val="20"/>
                <w:lang w:val="en-US"/>
              </w:rPr>
              <w:t>UKUPNO</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14:paraId="4D23A28D" w14:textId="77777777" w:rsidR="00DC7957" w:rsidRPr="006D4E90" w:rsidRDefault="00DC7957" w:rsidP="00DC7957">
            <w:pPr>
              <w:widowControl w:val="0"/>
              <w:autoSpaceDE w:val="0"/>
              <w:autoSpaceDN w:val="0"/>
              <w:spacing w:after="0" w:line="232" w:lineRule="exact"/>
              <w:ind w:right="93"/>
              <w:jc w:val="right"/>
              <w:rPr>
                <w:rFonts w:ascii="Times New Roman" w:eastAsia="Arial" w:hAnsi="Times New Roman"/>
                <w:b/>
                <w:sz w:val="20"/>
                <w:szCs w:val="20"/>
                <w:lang w:val="en-US"/>
              </w:rPr>
            </w:pPr>
            <w:r w:rsidRPr="006D4E90">
              <w:rPr>
                <w:rFonts w:ascii="Times New Roman" w:eastAsia="Arial" w:hAnsi="Times New Roman"/>
                <w:b/>
                <w:sz w:val="20"/>
                <w:szCs w:val="20"/>
                <w:lang w:val="en-US"/>
              </w:rPr>
              <w:t>100,00 EUR</w:t>
            </w:r>
          </w:p>
        </w:tc>
        <w:tc>
          <w:tcPr>
            <w:tcW w:w="1947" w:type="dxa"/>
            <w:tcBorders>
              <w:top w:val="single" w:sz="4" w:space="0" w:color="000000"/>
              <w:left w:val="single" w:sz="4" w:space="0" w:color="000000"/>
              <w:bottom w:val="single" w:sz="4" w:space="0" w:color="000000"/>
              <w:right w:val="single" w:sz="4" w:space="0" w:color="000000"/>
            </w:tcBorders>
            <w:shd w:val="clear" w:color="auto" w:fill="auto"/>
            <w:hideMark/>
          </w:tcPr>
          <w:p w14:paraId="6B1FC7A6" w14:textId="77777777" w:rsidR="00DC7957" w:rsidRPr="006D4E90" w:rsidRDefault="00DC7957" w:rsidP="00DC7957">
            <w:pPr>
              <w:widowControl w:val="0"/>
              <w:autoSpaceDE w:val="0"/>
              <w:autoSpaceDN w:val="0"/>
              <w:spacing w:after="0" w:line="232" w:lineRule="exact"/>
              <w:ind w:right="91"/>
              <w:jc w:val="right"/>
              <w:rPr>
                <w:rFonts w:ascii="Times New Roman" w:eastAsia="Arial" w:hAnsi="Times New Roman"/>
                <w:b/>
                <w:sz w:val="20"/>
                <w:szCs w:val="20"/>
                <w:lang w:val="en-US"/>
              </w:rPr>
            </w:pPr>
            <w:r w:rsidRPr="006D4E90">
              <w:rPr>
                <w:rFonts w:ascii="Times New Roman" w:eastAsia="Arial" w:hAnsi="Times New Roman"/>
                <w:b/>
                <w:sz w:val="20"/>
                <w:szCs w:val="20"/>
                <w:lang w:val="en-US"/>
              </w:rPr>
              <w:t>0,00</w:t>
            </w:r>
            <w:r w:rsidRPr="006D4E90">
              <w:rPr>
                <w:rFonts w:ascii="Times New Roman" w:eastAsia="Arial" w:hAnsi="Times New Roman"/>
                <w:b/>
                <w:spacing w:val="-3"/>
                <w:sz w:val="20"/>
                <w:szCs w:val="20"/>
                <w:lang w:val="en-US"/>
              </w:rPr>
              <w:t xml:space="preserve"> </w:t>
            </w:r>
            <w:r w:rsidRPr="006D4E90">
              <w:rPr>
                <w:rFonts w:ascii="Times New Roman" w:eastAsia="Arial" w:hAnsi="Times New Roman"/>
                <w:b/>
                <w:sz w:val="20"/>
                <w:szCs w:val="20"/>
                <w:lang w:val="en-US"/>
              </w:rPr>
              <w:t>EUR</w:t>
            </w:r>
          </w:p>
        </w:tc>
        <w:tc>
          <w:tcPr>
            <w:tcW w:w="1039" w:type="dxa"/>
            <w:tcBorders>
              <w:top w:val="single" w:sz="4" w:space="0" w:color="000000"/>
              <w:left w:val="single" w:sz="4" w:space="0" w:color="000000"/>
              <w:bottom w:val="single" w:sz="4" w:space="0" w:color="000000"/>
              <w:right w:val="single" w:sz="4" w:space="0" w:color="000000"/>
            </w:tcBorders>
            <w:shd w:val="clear" w:color="auto" w:fill="auto"/>
            <w:hideMark/>
          </w:tcPr>
          <w:p w14:paraId="3D3B0FA2" w14:textId="77777777" w:rsidR="00DC7957" w:rsidRPr="006D4E90" w:rsidRDefault="00DC7957" w:rsidP="00DC7957">
            <w:pPr>
              <w:widowControl w:val="0"/>
              <w:autoSpaceDE w:val="0"/>
              <w:autoSpaceDN w:val="0"/>
              <w:spacing w:after="0" w:line="232" w:lineRule="exact"/>
              <w:ind w:right="93"/>
              <w:jc w:val="right"/>
              <w:rPr>
                <w:rFonts w:ascii="Times New Roman" w:eastAsia="Arial" w:hAnsi="Times New Roman"/>
                <w:b/>
                <w:sz w:val="20"/>
                <w:szCs w:val="20"/>
                <w:lang w:val="en-US"/>
              </w:rPr>
            </w:pPr>
            <w:r w:rsidRPr="006D4E90">
              <w:rPr>
                <w:rFonts w:ascii="Times New Roman" w:eastAsia="Arial" w:hAnsi="Times New Roman"/>
                <w:b/>
                <w:sz w:val="20"/>
                <w:szCs w:val="20"/>
                <w:lang w:val="en-US"/>
              </w:rPr>
              <w:t>0,00 %</w:t>
            </w:r>
          </w:p>
        </w:tc>
      </w:tr>
    </w:tbl>
    <w:p w14:paraId="5A17B07D" w14:textId="77777777" w:rsidR="00DC7957" w:rsidRPr="006D4E90" w:rsidRDefault="00DC7957" w:rsidP="00DC7957">
      <w:pPr>
        <w:widowControl w:val="0"/>
        <w:autoSpaceDE w:val="0"/>
        <w:autoSpaceDN w:val="0"/>
        <w:spacing w:after="0" w:line="240" w:lineRule="auto"/>
        <w:rPr>
          <w:rFonts w:ascii="Times New Roman" w:eastAsia="Arial" w:hAnsi="Times New Roman"/>
          <w:sz w:val="20"/>
          <w:szCs w:val="20"/>
        </w:rPr>
      </w:pPr>
    </w:p>
    <w:p w14:paraId="59DA8399" w14:textId="77777777" w:rsidR="00DC7957" w:rsidRPr="006D4E90" w:rsidRDefault="00DC7957" w:rsidP="00DC7957">
      <w:pPr>
        <w:widowControl w:val="0"/>
        <w:numPr>
          <w:ilvl w:val="0"/>
          <w:numId w:val="16"/>
        </w:numPr>
        <w:autoSpaceDE w:val="0"/>
        <w:autoSpaceDN w:val="0"/>
        <w:spacing w:after="0" w:line="240" w:lineRule="auto"/>
        <w:rPr>
          <w:rFonts w:ascii="Times New Roman" w:eastAsia="Arial" w:hAnsi="Times New Roman"/>
          <w:b/>
          <w:bCs/>
          <w:sz w:val="20"/>
          <w:szCs w:val="20"/>
        </w:rPr>
      </w:pPr>
      <w:r w:rsidRPr="006D4E90">
        <w:rPr>
          <w:rFonts w:ascii="Times New Roman" w:eastAsia="Arial" w:hAnsi="Times New Roman"/>
          <w:b/>
          <w:bCs/>
          <w:sz w:val="20"/>
          <w:szCs w:val="20"/>
        </w:rPr>
        <w:t>OBRAZLOŽENJE</w:t>
      </w:r>
      <w:r w:rsidRPr="006D4E90">
        <w:rPr>
          <w:rFonts w:ascii="Times New Roman" w:eastAsia="Arial" w:hAnsi="Times New Roman"/>
          <w:b/>
          <w:bCs/>
          <w:spacing w:val="16"/>
          <w:sz w:val="20"/>
          <w:szCs w:val="20"/>
        </w:rPr>
        <w:t xml:space="preserve"> </w:t>
      </w:r>
      <w:r w:rsidRPr="006D4E90">
        <w:rPr>
          <w:rFonts w:ascii="Times New Roman" w:eastAsia="Arial" w:hAnsi="Times New Roman"/>
          <w:b/>
          <w:bCs/>
          <w:sz w:val="20"/>
          <w:szCs w:val="20"/>
        </w:rPr>
        <w:t>IZVRŠENJA</w:t>
      </w:r>
      <w:r w:rsidRPr="006D4E90">
        <w:rPr>
          <w:rFonts w:ascii="Times New Roman" w:eastAsia="Arial" w:hAnsi="Times New Roman"/>
          <w:b/>
          <w:bCs/>
          <w:spacing w:val="18"/>
          <w:sz w:val="20"/>
          <w:szCs w:val="20"/>
        </w:rPr>
        <w:t xml:space="preserve"> </w:t>
      </w:r>
      <w:r w:rsidRPr="006D4E90">
        <w:rPr>
          <w:rFonts w:ascii="Times New Roman" w:eastAsia="Arial" w:hAnsi="Times New Roman"/>
          <w:b/>
          <w:bCs/>
          <w:sz w:val="20"/>
          <w:szCs w:val="20"/>
        </w:rPr>
        <w:t>PROGRAMA</w:t>
      </w:r>
      <w:r w:rsidRPr="006D4E90">
        <w:rPr>
          <w:rFonts w:ascii="Times New Roman" w:eastAsia="Arial" w:hAnsi="Times New Roman"/>
          <w:b/>
          <w:bCs/>
          <w:spacing w:val="16"/>
          <w:sz w:val="20"/>
          <w:szCs w:val="20"/>
        </w:rPr>
        <w:t xml:space="preserve"> </w:t>
      </w:r>
      <w:r w:rsidRPr="006D4E90">
        <w:rPr>
          <w:rFonts w:ascii="Times New Roman" w:eastAsia="Arial" w:hAnsi="Times New Roman"/>
          <w:b/>
          <w:bCs/>
          <w:sz w:val="20"/>
          <w:szCs w:val="20"/>
        </w:rPr>
        <w:t>UTROŠKA</w:t>
      </w:r>
      <w:r w:rsidRPr="006D4E90">
        <w:rPr>
          <w:rFonts w:ascii="Times New Roman" w:eastAsia="Arial" w:hAnsi="Times New Roman"/>
          <w:b/>
          <w:bCs/>
          <w:spacing w:val="19"/>
          <w:sz w:val="20"/>
          <w:szCs w:val="20"/>
        </w:rPr>
        <w:t xml:space="preserve"> </w:t>
      </w:r>
      <w:r w:rsidRPr="006D4E90">
        <w:rPr>
          <w:rFonts w:ascii="Times New Roman" w:eastAsia="Arial" w:hAnsi="Times New Roman"/>
          <w:b/>
          <w:bCs/>
          <w:sz w:val="20"/>
          <w:szCs w:val="20"/>
        </w:rPr>
        <w:t>SREDSTAVA ŠUMSKOG DOPRINOSA</w:t>
      </w:r>
      <w:r w:rsidRPr="006D4E90">
        <w:rPr>
          <w:rFonts w:ascii="Times New Roman" w:eastAsia="Arial" w:hAnsi="Times New Roman"/>
          <w:b/>
          <w:bCs/>
          <w:spacing w:val="1"/>
          <w:sz w:val="20"/>
          <w:szCs w:val="20"/>
        </w:rPr>
        <w:t xml:space="preserve"> </w:t>
      </w:r>
      <w:r w:rsidRPr="006D4E90">
        <w:rPr>
          <w:rFonts w:ascii="Times New Roman" w:eastAsia="Arial" w:hAnsi="Times New Roman"/>
          <w:b/>
          <w:bCs/>
          <w:sz w:val="20"/>
          <w:szCs w:val="20"/>
        </w:rPr>
        <w:t>ZA 2023.</w:t>
      </w:r>
      <w:r w:rsidRPr="006D4E90">
        <w:rPr>
          <w:rFonts w:ascii="Times New Roman" w:eastAsia="Arial" w:hAnsi="Times New Roman"/>
          <w:b/>
          <w:bCs/>
          <w:spacing w:val="-3"/>
          <w:sz w:val="20"/>
          <w:szCs w:val="20"/>
        </w:rPr>
        <w:t xml:space="preserve"> </w:t>
      </w:r>
      <w:r w:rsidRPr="006D4E90">
        <w:rPr>
          <w:rFonts w:ascii="Times New Roman" w:eastAsia="Arial" w:hAnsi="Times New Roman"/>
          <w:b/>
          <w:bCs/>
          <w:sz w:val="20"/>
          <w:szCs w:val="20"/>
        </w:rPr>
        <w:t>GODINU</w:t>
      </w:r>
    </w:p>
    <w:p w14:paraId="677A5287" w14:textId="77777777" w:rsidR="00DC7957" w:rsidRPr="00DC7957" w:rsidRDefault="00DC7957" w:rsidP="00DC7957">
      <w:pPr>
        <w:widowControl w:val="0"/>
        <w:autoSpaceDE w:val="0"/>
        <w:autoSpaceDN w:val="0"/>
        <w:spacing w:after="0" w:line="252" w:lineRule="auto"/>
        <w:ind w:right="152"/>
        <w:jc w:val="both"/>
        <w:rPr>
          <w:rFonts w:ascii="Times New Roman" w:eastAsia="Arial" w:hAnsi="Times New Roman"/>
          <w:spacing w:val="-59"/>
          <w:sz w:val="20"/>
          <w:szCs w:val="20"/>
        </w:rPr>
      </w:pPr>
      <w:r w:rsidRPr="00DC7957">
        <w:rPr>
          <w:rFonts w:ascii="Times New Roman" w:eastAsia="Arial" w:hAnsi="Times New Roman"/>
          <w:sz w:val="20"/>
          <w:szCs w:val="20"/>
        </w:rPr>
        <w:t>Sredstava planirana Programom utroška sredstava šumskog doprinosa za 2023. godinu</w:t>
      </w:r>
      <w:r w:rsidRPr="00DC7957">
        <w:rPr>
          <w:rFonts w:ascii="Times New Roman" w:eastAsia="Arial" w:hAnsi="Times New Roman"/>
          <w:spacing w:val="1"/>
          <w:sz w:val="20"/>
          <w:szCs w:val="20"/>
        </w:rPr>
        <w:t xml:space="preserve"> u iznosu od 100,00 EUR </w:t>
      </w:r>
      <w:r w:rsidRPr="00DC7957">
        <w:rPr>
          <w:rFonts w:ascii="Times New Roman" w:eastAsia="Arial" w:hAnsi="Times New Roman"/>
          <w:sz w:val="20"/>
          <w:szCs w:val="20"/>
        </w:rPr>
        <w:t>za održavanje nerazvrstanih cesta nisu utrošena.</w:t>
      </w:r>
      <w:r w:rsidRPr="00DC7957">
        <w:rPr>
          <w:rFonts w:ascii="Times New Roman" w:eastAsia="Arial" w:hAnsi="Times New Roman"/>
          <w:spacing w:val="-59"/>
          <w:sz w:val="20"/>
          <w:szCs w:val="20"/>
        </w:rPr>
        <w:t xml:space="preserve"> </w:t>
      </w:r>
    </w:p>
    <w:p w14:paraId="5ABCF163" w14:textId="77777777" w:rsidR="00DC7957" w:rsidRPr="00DC7957" w:rsidRDefault="00DC7957" w:rsidP="00DC7957">
      <w:pPr>
        <w:widowControl w:val="0"/>
        <w:autoSpaceDE w:val="0"/>
        <w:autoSpaceDN w:val="0"/>
        <w:spacing w:after="0" w:line="252" w:lineRule="auto"/>
        <w:ind w:right="152"/>
        <w:jc w:val="both"/>
        <w:rPr>
          <w:rFonts w:ascii="Times New Roman" w:eastAsia="Arial" w:hAnsi="Times New Roman"/>
          <w:spacing w:val="-59"/>
        </w:rPr>
      </w:pPr>
    </w:p>
    <w:p w14:paraId="3520866A" w14:textId="6F074C24" w:rsidR="00CC1055" w:rsidRPr="00DC7957" w:rsidRDefault="00DC7957" w:rsidP="00DC7957">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6A11B658" w14:textId="67EEBFCC" w:rsidR="000923A5" w:rsidRDefault="00DC7957" w:rsidP="0086774B">
      <w:pPr>
        <w:autoSpaceDE w:val="0"/>
        <w:autoSpaceDN w:val="0"/>
        <w:adjustRightInd w:val="0"/>
        <w:spacing w:after="0" w:line="240" w:lineRule="auto"/>
        <w:rPr>
          <w:rFonts w:ascii="Times New Roman" w:hAnsi="Times New Roman"/>
          <w:b/>
          <w:bCs/>
          <w:sz w:val="20"/>
          <w:szCs w:val="20"/>
          <w:u w:val="single"/>
        </w:rPr>
      </w:pPr>
      <w:r w:rsidRPr="00DC7957">
        <w:rPr>
          <w:rFonts w:ascii="Times New Roman" w:hAnsi="Times New Roman"/>
          <w:b/>
          <w:bCs/>
          <w:sz w:val="20"/>
          <w:szCs w:val="20"/>
          <w:u w:val="single"/>
        </w:rPr>
        <w:t xml:space="preserve">3i) </w:t>
      </w:r>
      <w:r w:rsidR="0086774B" w:rsidRPr="00DC7957">
        <w:rPr>
          <w:rFonts w:ascii="Times New Roman" w:hAnsi="Times New Roman"/>
          <w:b/>
          <w:bCs/>
          <w:sz w:val="20"/>
          <w:szCs w:val="20"/>
          <w:u w:val="single"/>
        </w:rPr>
        <w:t>Zaključak o prihvaćanju Izvješća o izvršenju Programa utroška naknade za zadržavanje nezakonito izgrađenih zgrada u prostoru za 2023. godinu</w:t>
      </w:r>
    </w:p>
    <w:p w14:paraId="3C24B5E0" w14:textId="5AF046BD" w:rsidR="00AB3328" w:rsidRPr="00AB3328" w:rsidRDefault="006D4E90" w:rsidP="00AB3328">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Pročelnica je dala</w:t>
      </w:r>
      <w:r w:rsidR="00AB3328">
        <w:rPr>
          <w:rFonts w:ascii="Times New Roman" w:eastAsiaTheme="minorHAnsi" w:hAnsi="Times New Roman"/>
          <w:sz w:val="20"/>
          <w:szCs w:val="20"/>
        </w:rPr>
        <w:t xml:space="preserve"> obrazloženje</w:t>
      </w:r>
      <w:r>
        <w:rPr>
          <w:rFonts w:ascii="Times New Roman" w:eastAsiaTheme="minorHAnsi" w:hAnsi="Times New Roman"/>
          <w:sz w:val="20"/>
          <w:szCs w:val="20"/>
        </w:rPr>
        <w:t xml:space="preserve"> na</w:t>
      </w:r>
      <w:r w:rsidR="00AB3328">
        <w:rPr>
          <w:rFonts w:ascii="Times New Roman" w:eastAsiaTheme="minorHAnsi" w:hAnsi="Times New Roman"/>
          <w:sz w:val="20"/>
          <w:szCs w:val="20"/>
        </w:rPr>
        <w:t xml:space="preserve"> izvršenje </w:t>
      </w:r>
      <w:r w:rsidR="00AB3328" w:rsidRPr="00AB3328">
        <w:rPr>
          <w:rFonts w:ascii="Times New Roman" w:eastAsiaTheme="minorHAnsi" w:hAnsi="Times New Roman"/>
          <w:sz w:val="20"/>
          <w:szCs w:val="20"/>
        </w:rPr>
        <w:t xml:space="preserve">Programa utroška naknade za zadržavanje nezakonito izgrađenih zgrada u prostoru za 2023. godinu </w:t>
      </w:r>
      <w:r w:rsidR="00AB3328">
        <w:rPr>
          <w:rFonts w:ascii="Times New Roman" w:eastAsiaTheme="minorHAnsi" w:hAnsi="Times New Roman"/>
          <w:sz w:val="20"/>
          <w:szCs w:val="20"/>
        </w:rPr>
        <w:t>na i kazala je kako je u</w:t>
      </w:r>
      <w:r w:rsidR="00AB3328" w:rsidRPr="00AB3328">
        <w:rPr>
          <w:rFonts w:ascii="Times New Roman" w:eastAsiaTheme="minorHAnsi" w:hAnsi="Times New Roman"/>
          <w:sz w:val="20"/>
          <w:szCs w:val="20"/>
        </w:rPr>
        <w:t xml:space="preserve"> 2023. godini prihod od naknada za zadržavanje nezakonito izgrađenih zgrada u prostoru planiran u iznosu od 500,00 EUR.  Ostvaren prihod od naknada za zadržavanje nezakonito izgrađenih zgrada u prostoru u 2023. godini u iznosu od 215,45 EUR utrošen je za poboljšanje infrastrukturne opremljenosti sukladno Programu izgradnje objekata i uređaja komunalne infrastrukture za 2023. godinu.   </w:t>
      </w:r>
    </w:p>
    <w:p w14:paraId="29167C73" w14:textId="6B6EF926" w:rsidR="00AB3328" w:rsidRPr="00DC7957" w:rsidRDefault="00AB3328" w:rsidP="00AB3328">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5EB1201E" w14:textId="77777777" w:rsidR="00AB3328" w:rsidRPr="00DC7957" w:rsidRDefault="00AB3328" w:rsidP="00AB3328">
      <w:pPr>
        <w:jc w:val="both"/>
        <w:rPr>
          <w:rFonts w:ascii="Times New Roman" w:hAnsi="Times New Roman"/>
          <w:sz w:val="20"/>
          <w:szCs w:val="20"/>
          <w:lang w:eastAsia="hr-HR"/>
        </w:rPr>
      </w:pPr>
      <w:r w:rsidRPr="00DC7957">
        <w:rPr>
          <w:rFonts w:ascii="Times New Roman" w:hAnsi="Times New Roman"/>
          <w:sz w:val="20"/>
          <w:szCs w:val="20"/>
          <w:lang w:eastAsia="hr-HR"/>
        </w:rPr>
        <w:t>Nitko se nije javio za raspravu.</w:t>
      </w:r>
    </w:p>
    <w:p w14:paraId="4C29FEA8" w14:textId="77777777" w:rsidR="00AB3328" w:rsidRPr="00DC7957" w:rsidRDefault="00AB3328" w:rsidP="00AB3328">
      <w:pPr>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021B521F" w14:textId="77777777" w:rsidR="00AB3328" w:rsidRPr="00DC7957" w:rsidRDefault="00AB3328" w:rsidP="00AB3328">
      <w:pPr>
        <w:jc w:val="both"/>
        <w:rPr>
          <w:b/>
          <w:bCs/>
          <w:sz w:val="20"/>
          <w:szCs w:val="20"/>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6D2A0FA1" w14:textId="1F9310F3" w:rsidR="00AB3328" w:rsidRPr="00DC7957" w:rsidRDefault="00AB3328" w:rsidP="00AB3328">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w:t>
      </w:r>
      <w:r>
        <w:rPr>
          <w:rFonts w:ascii="Times New Roman" w:hAnsi="Times New Roman"/>
          <w:b/>
          <w:bCs/>
          <w:sz w:val="20"/>
          <w:szCs w:val="20"/>
        </w:rPr>
        <w:t>o</w:t>
      </w:r>
      <w:r w:rsidRPr="00DC7957">
        <w:rPr>
          <w:rFonts w:ascii="Times New Roman" w:hAnsi="Times New Roman"/>
          <w:b/>
          <w:bCs/>
          <w:sz w:val="20"/>
          <w:szCs w:val="20"/>
        </w:rPr>
        <w:t xml:space="preserve"> sljedeć</w:t>
      </w:r>
      <w:r>
        <w:rPr>
          <w:rFonts w:ascii="Times New Roman" w:hAnsi="Times New Roman"/>
          <w:b/>
          <w:bCs/>
          <w:sz w:val="20"/>
          <w:szCs w:val="20"/>
        </w:rPr>
        <w:t xml:space="preserve">e </w:t>
      </w:r>
    </w:p>
    <w:p w14:paraId="134F2626" w14:textId="77777777" w:rsidR="00AB3328" w:rsidRPr="00AB3328" w:rsidRDefault="00AB3328" w:rsidP="00AB3328">
      <w:pPr>
        <w:spacing w:after="0" w:line="240" w:lineRule="auto"/>
        <w:jc w:val="center"/>
        <w:rPr>
          <w:rFonts w:ascii="Times New Roman" w:eastAsiaTheme="minorHAnsi" w:hAnsi="Times New Roman"/>
          <w:b/>
          <w:bCs/>
          <w:sz w:val="20"/>
          <w:szCs w:val="20"/>
        </w:rPr>
      </w:pPr>
      <w:r w:rsidRPr="00AB3328">
        <w:rPr>
          <w:rFonts w:ascii="Times New Roman" w:eastAsiaTheme="minorHAnsi" w:hAnsi="Times New Roman"/>
          <w:b/>
          <w:bCs/>
          <w:sz w:val="20"/>
          <w:szCs w:val="20"/>
        </w:rPr>
        <w:t>IZVRŠENJE PROGRAMA UTROŠKA SREDSTAVA</w:t>
      </w:r>
    </w:p>
    <w:p w14:paraId="5E772D82" w14:textId="77777777" w:rsidR="00AB3328" w:rsidRPr="00AB3328" w:rsidRDefault="00AB3328" w:rsidP="00AB3328">
      <w:pPr>
        <w:spacing w:after="0" w:line="240" w:lineRule="auto"/>
        <w:jc w:val="center"/>
        <w:rPr>
          <w:rFonts w:ascii="Times New Roman" w:eastAsiaTheme="minorHAnsi" w:hAnsi="Times New Roman"/>
          <w:b/>
          <w:bCs/>
          <w:sz w:val="20"/>
          <w:szCs w:val="20"/>
        </w:rPr>
      </w:pPr>
      <w:r w:rsidRPr="00AB3328">
        <w:rPr>
          <w:rFonts w:ascii="Times New Roman" w:eastAsiaTheme="minorHAnsi" w:hAnsi="Times New Roman"/>
          <w:b/>
          <w:bCs/>
          <w:sz w:val="20"/>
          <w:szCs w:val="20"/>
        </w:rPr>
        <w:t>NAKNADA ZA ZADRŽAVANJE NEZAKONITO IZGRAĐENIH ZGRADA</w:t>
      </w:r>
    </w:p>
    <w:p w14:paraId="1D19CCCA" w14:textId="77777777" w:rsidR="00AB3328" w:rsidRPr="00AB3328" w:rsidRDefault="00AB3328" w:rsidP="00AB3328">
      <w:pPr>
        <w:spacing w:after="0" w:line="240" w:lineRule="auto"/>
        <w:jc w:val="center"/>
        <w:rPr>
          <w:rFonts w:ascii="Times New Roman" w:eastAsiaTheme="minorHAnsi" w:hAnsi="Times New Roman"/>
          <w:b/>
          <w:bCs/>
          <w:sz w:val="20"/>
          <w:szCs w:val="20"/>
        </w:rPr>
      </w:pPr>
      <w:r w:rsidRPr="00AB3328">
        <w:rPr>
          <w:rFonts w:ascii="Times New Roman" w:eastAsiaTheme="minorHAnsi" w:hAnsi="Times New Roman"/>
          <w:b/>
          <w:bCs/>
          <w:sz w:val="20"/>
          <w:szCs w:val="20"/>
        </w:rPr>
        <w:t>U PROSTORU ZA 2023. GODINU</w:t>
      </w:r>
    </w:p>
    <w:p w14:paraId="74F55C64" w14:textId="77777777" w:rsidR="00AB3328" w:rsidRPr="00AB3328" w:rsidRDefault="00AB3328" w:rsidP="00AB3328">
      <w:pPr>
        <w:spacing w:after="0" w:line="240" w:lineRule="auto"/>
        <w:rPr>
          <w:rFonts w:ascii="Times New Roman" w:eastAsiaTheme="minorHAnsi" w:hAnsi="Times New Roman"/>
          <w:sz w:val="20"/>
          <w:szCs w:val="20"/>
        </w:rPr>
      </w:pPr>
    </w:p>
    <w:p w14:paraId="03E65D13" w14:textId="77777777" w:rsidR="00AB3328" w:rsidRPr="00AB3328" w:rsidRDefault="00AB3328" w:rsidP="00AB3328">
      <w:pPr>
        <w:spacing w:after="0" w:line="240" w:lineRule="auto"/>
        <w:jc w:val="center"/>
        <w:rPr>
          <w:rFonts w:ascii="Times New Roman" w:eastAsiaTheme="minorHAnsi" w:hAnsi="Times New Roman"/>
          <w:sz w:val="20"/>
          <w:szCs w:val="20"/>
        </w:rPr>
      </w:pPr>
      <w:r w:rsidRPr="00AB3328">
        <w:rPr>
          <w:rFonts w:ascii="Times New Roman" w:eastAsiaTheme="minorHAnsi" w:hAnsi="Times New Roman"/>
          <w:sz w:val="20"/>
          <w:szCs w:val="20"/>
        </w:rPr>
        <w:t>Članak 1.</w:t>
      </w:r>
    </w:p>
    <w:p w14:paraId="278AFD8F" w14:textId="67FDEFA0" w:rsidR="00AB3328" w:rsidRPr="00AB3328" w:rsidRDefault="00AB3328" w:rsidP="00AB3328">
      <w:pPr>
        <w:spacing w:after="0" w:line="240" w:lineRule="auto"/>
        <w:ind w:firstLine="708"/>
        <w:jc w:val="both"/>
        <w:rPr>
          <w:rFonts w:ascii="Times New Roman" w:eastAsiaTheme="minorHAnsi" w:hAnsi="Times New Roman"/>
          <w:sz w:val="20"/>
          <w:szCs w:val="20"/>
        </w:rPr>
      </w:pPr>
      <w:r w:rsidRPr="00AB3328">
        <w:rPr>
          <w:rFonts w:ascii="Times New Roman" w:eastAsiaTheme="minorHAnsi" w:hAnsi="Times New Roman"/>
          <w:sz w:val="20"/>
          <w:szCs w:val="20"/>
        </w:rPr>
        <w:t xml:space="preserve">U 2023. godini prihod od naknada za zadržavanje nezakonito izgrađenih zgrada u prostoru planiran je u iznosu od 500,00 EUR.  </w:t>
      </w:r>
    </w:p>
    <w:p w14:paraId="1A2E24BA" w14:textId="77777777" w:rsidR="00AB3328" w:rsidRPr="00AB3328" w:rsidRDefault="00AB3328" w:rsidP="00AB3328">
      <w:pPr>
        <w:spacing w:after="0" w:line="240" w:lineRule="auto"/>
        <w:jc w:val="center"/>
        <w:rPr>
          <w:rFonts w:ascii="Times New Roman" w:eastAsiaTheme="minorHAnsi" w:hAnsi="Times New Roman"/>
          <w:sz w:val="20"/>
          <w:szCs w:val="20"/>
        </w:rPr>
      </w:pPr>
      <w:r w:rsidRPr="00AB3328">
        <w:rPr>
          <w:rFonts w:ascii="Times New Roman" w:eastAsiaTheme="minorHAnsi" w:hAnsi="Times New Roman"/>
          <w:sz w:val="20"/>
          <w:szCs w:val="20"/>
        </w:rPr>
        <w:t>Članak 2.</w:t>
      </w:r>
    </w:p>
    <w:p w14:paraId="0AB18EE7" w14:textId="13DEB38E" w:rsidR="00AB3328" w:rsidRPr="00AB3328" w:rsidRDefault="00AB3328" w:rsidP="00AB3328">
      <w:pPr>
        <w:spacing w:after="0" w:line="240" w:lineRule="auto"/>
        <w:ind w:firstLine="708"/>
        <w:jc w:val="both"/>
        <w:rPr>
          <w:rFonts w:ascii="Times New Roman" w:eastAsiaTheme="minorHAnsi" w:hAnsi="Times New Roman"/>
          <w:sz w:val="20"/>
          <w:szCs w:val="20"/>
        </w:rPr>
      </w:pPr>
      <w:r w:rsidRPr="00AB3328">
        <w:rPr>
          <w:rFonts w:ascii="Times New Roman" w:eastAsiaTheme="minorHAnsi" w:hAnsi="Times New Roman"/>
          <w:sz w:val="20"/>
          <w:szCs w:val="20"/>
        </w:rPr>
        <w:t xml:space="preserve">Ostvaren prihod od naknada za zadržavanje nezakonito izgrađenih zgrada u prostoru u 2023. godini u iznosu od 215,45 EUR utrošen je za poboljšanje infrastrukturne opremljenosti sukladno Programu izgradnje objekata i uređaja komunalne infrastrukture za 2023. godinu.   </w:t>
      </w:r>
    </w:p>
    <w:p w14:paraId="58C3F747" w14:textId="77777777" w:rsidR="00AB3328" w:rsidRPr="00AB3328" w:rsidRDefault="00AB3328" w:rsidP="00AB3328">
      <w:pPr>
        <w:spacing w:after="0" w:line="240" w:lineRule="auto"/>
        <w:jc w:val="center"/>
        <w:rPr>
          <w:rFonts w:ascii="Times New Roman" w:eastAsiaTheme="minorHAnsi" w:hAnsi="Times New Roman"/>
          <w:sz w:val="20"/>
          <w:szCs w:val="20"/>
        </w:rPr>
      </w:pPr>
      <w:r w:rsidRPr="00AB3328">
        <w:rPr>
          <w:rFonts w:ascii="Times New Roman" w:eastAsiaTheme="minorHAnsi" w:hAnsi="Times New Roman"/>
          <w:sz w:val="20"/>
          <w:szCs w:val="20"/>
        </w:rPr>
        <w:t>Članak 3.</w:t>
      </w:r>
    </w:p>
    <w:p w14:paraId="70F243F2" w14:textId="77777777" w:rsidR="00AB3328" w:rsidRPr="00AB3328" w:rsidRDefault="00AB3328" w:rsidP="00AB3328">
      <w:pPr>
        <w:spacing w:after="0" w:line="240" w:lineRule="auto"/>
        <w:ind w:firstLine="708"/>
        <w:jc w:val="both"/>
        <w:rPr>
          <w:rFonts w:ascii="Times New Roman" w:eastAsiaTheme="minorHAnsi" w:hAnsi="Times New Roman"/>
          <w:sz w:val="20"/>
          <w:szCs w:val="20"/>
        </w:rPr>
      </w:pPr>
      <w:r w:rsidRPr="00AB3328">
        <w:rPr>
          <w:rFonts w:ascii="Times New Roman" w:eastAsiaTheme="minorHAnsi" w:hAnsi="Times New Roman"/>
          <w:sz w:val="20"/>
          <w:szCs w:val="20"/>
        </w:rPr>
        <w:t>Izvješće o utrošku sredstava naknade za zadržavanje nezakonito izgrađene zgrade u prostoru za 2023. godinu stupa na snagu osmog dana od dana objave u “Glasniku Općine Kamanje”.</w:t>
      </w:r>
    </w:p>
    <w:p w14:paraId="19257CFF" w14:textId="77777777" w:rsidR="00AB3328" w:rsidRPr="00AB3328" w:rsidRDefault="00AB3328" w:rsidP="00AB3328">
      <w:pPr>
        <w:spacing w:after="0" w:line="240" w:lineRule="auto"/>
        <w:ind w:firstLine="708"/>
        <w:jc w:val="both"/>
        <w:rPr>
          <w:rFonts w:ascii="Times New Roman" w:eastAsiaTheme="minorHAnsi" w:hAnsi="Times New Roman"/>
          <w:sz w:val="24"/>
          <w:szCs w:val="24"/>
        </w:rPr>
      </w:pPr>
    </w:p>
    <w:p w14:paraId="4C8EF815" w14:textId="07A1187E" w:rsidR="00DC7957" w:rsidRPr="00AB3328" w:rsidRDefault="00AB3328" w:rsidP="00AB3328">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7B17D3F4" w14:textId="60E037AA" w:rsidR="00AB3328" w:rsidRPr="00AB3328" w:rsidRDefault="000923A5" w:rsidP="00C0730D">
      <w:pPr>
        <w:pStyle w:val="Bezproreda"/>
        <w:rPr>
          <w:rFonts w:ascii="Times New Roman" w:hAnsi="Times New Roman"/>
          <w:b/>
          <w:bCs/>
          <w:sz w:val="20"/>
          <w:szCs w:val="20"/>
        </w:rPr>
      </w:pPr>
      <w:r w:rsidRPr="00DC7957">
        <w:rPr>
          <w:rFonts w:ascii="Times New Roman" w:hAnsi="Times New Roman"/>
          <w:b/>
          <w:bCs/>
          <w:sz w:val="20"/>
          <w:szCs w:val="20"/>
        </w:rPr>
        <w:t>Ad4)</w:t>
      </w:r>
      <w:r w:rsidRPr="00DC7957">
        <w:rPr>
          <w:rFonts w:ascii="Times New Roman" w:hAnsi="Times New Roman"/>
          <w:sz w:val="20"/>
          <w:szCs w:val="20"/>
        </w:rPr>
        <w:t xml:space="preserve"> </w:t>
      </w:r>
      <w:r w:rsidR="00AB3328" w:rsidRPr="00AB3328">
        <w:rPr>
          <w:rFonts w:ascii="Times New Roman" w:hAnsi="Times New Roman"/>
          <w:b/>
          <w:bCs/>
          <w:sz w:val="20"/>
          <w:szCs w:val="20"/>
        </w:rPr>
        <w:t>Odluka o raspodjeli rezultata za 2023. godinu</w:t>
      </w:r>
    </w:p>
    <w:p w14:paraId="4C721973" w14:textId="77777777" w:rsidR="00AB3328" w:rsidRDefault="00AB3328" w:rsidP="00C0730D">
      <w:pPr>
        <w:pStyle w:val="Bezproreda"/>
        <w:rPr>
          <w:rFonts w:ascii="Times New Roman" w:hAnsi="Times New Roman"/>
          <w:sz w:val="20"/>
          <w:szCs w:val="20"/>
        </w:rPr>
      </w:pPr>
    </w:p>
    <w:p w14:paraId="5CF952F5" w14:textId="13778955" w:rsidR="00AB3328" w:rsidRPr="00AB3328" w:rsidRDefault="006D4E90" w:rsidP="00AB3328">
      <w:pPr>
        <w:pStyle w:val="Bezproreda"/>
        <w:rPr>
          <w:rFonts w:ascii="Times New Roman" w:hAnsi="Times New Roman"/>
          <w:sz w:val="20"/>
          <w:szCs w:val="20"/>
        </w:rPr>
      </w:pPr>
      <w:r>
        <w:rPr>
          <w:rFonts w:ascii="Times New Roman" w:hAnsi="Times New Roman"/>
          <w:sz w:val="20"/>
          <w:szCs w:val="20"/>
        </w:rPr>
        <w:t>Pročelnica je</w:t>
      </w:r>
      <w:r w:rsidR="00AB3328">
        <w:rPr>
          <w:rFonts w:ascii="Times New Roman" w:hAnsi="Times New Roman"/>
          <w:sz w:val="20"/>
          <w:szCs w:val="20"/>
        </w:rPr>
        <w:t xml:space="preserve"> obrazložila Odluku o raspodjeli rezultata za 2023. godinu. </w:t>
      </w:r>
      <w:r w:rsidR="00AB3328" w:rsidRPr="00AB3328">
        <w:rPr>
          <w:rFonts w:ascii="Times New Roman" w:hAnsi="Times New Roman"/>
          <w:sz w:val="20"/>
          <w:szCs w:val="20"/>
        </w:rPr>
        <w:t>Tijekom 2023. godine u proračunu Općine Kamanje  ostvaren je konsolidirani pozitivan rezultat poslovanja koji uključuje i financijske rezultate proračunskog korisnika u ukupnom iznosu od 48.276,10 €, a utvrđen je na način kako je to propisano člancima 81. i 82. Pravilnika o proračunskom računovodstvu i računskom planu. Izvršeno je prebijanje računa viškova i manjkova po istovrsnim kategorijama i izvorima financiranja (višak prihoda poslovanja i manjak prihoda poslovanja, višak prihoda od nefinancijske imovine i manjak prihoda od nefinancijske imovine, te višak primitaka od financijske imovine i manjak prihoda od financijske imovine), uz izvršene obvezne korekcije rezultata propisane člankom 82. Pravilnika.</w:t>
      </w:r>
    </w:p>
    <w:p w14:paraId="63F06196" w14:textId="77777777" w:rsidR="00AB3328" w:rsidRPr="00AB3328" w:rsidRDefault="00AB3328" w:rsidP="00AB3328">
      <w:pPr>
        <w:pStyle w:val="Bezproreda"/>
        <w:rPr>
          <w:rFonts w:ascii="Times New Roman" w:hAnsi="Times New Roman"/>
          <w:sz w:val="20"/>
          <w:szCs w:val="20"/>
        </w:rPr>
      </w:pPr>
      <w:r w:rsidRPr="00AB3328">
        <w:rPr>
          <w:rFonts w:ascii="Times New Roman" w:hAnsi="Times New Roman"/>
          <w:sz w:val="20"/>
          <w:szCs w:val="20"/>
        </w:rPr>
        <w:t>Općina Kamanje ostvarila je višak prihoda i primitaka u iznosu od 11.727,94 € dok je proračunski Korisnik – Dječji vrtić Kamanje ostvario manjak prihoda i primitaka u iznosu od – 7.310,94 €.</w:t>
      </w:r>
    </w:p>
    <w:p w14:paraId="17DC9681" w14:textId="77777777" w:rsidR="00AB3328" w:rsidRPr="00AB3328" w:rsidRDefault="00AB3328" w:rsidP="00AB3328">
      <w:pPr>
        <w:pStyle w:val="Bezproreda"/>
        <w:rPr>
          <w:rFonts w:ascii="Times New Roman" w:hAnsi="Times New Roman"/>
          <w:sz w:val="20"/>
          <w:szCs w:val="20"/>
        </w:rPr>
      </w:pPr>
      <w:r w:rsidRPr="00AB3328">
        <w:rPr>
          <w:rFonts w:ascii="Times New Roman" w:hAnsi="Times New Roman"/>
          <w:sz w:val="20"/>
          <w:szCs w:val="20"/>
        </w:rPr>
        <w:t xml:space="preserve">Na kraju prethodne izvještajne godine (2022.) utvrđen je negativan rezultat poslovanja u iznosu od -43.859,12 €. </w:t>
      </w:r>
    </w:p>
    <w:p w14:paraId="048692A2" w14:textId="77777777" w:rsidR="00AB3328" w:rsidRPr="00AB3328" w:rsidRDefault="00AB3328" w:rsidP="00AB3328">
      <w:pPr>
        <w:pStyle w:val="Bezproreda"/>
        <w:rPr>
          <w:rFonts w:ascii="Times New Roman" w:hAnsi="Times New Roman"/>
          <w:sz w:val="20"/>
          <w:szCs w:val="20"/>
        </w:rPr>
      </w:pPr>
      <w:r w:rsidRPr="00AB3328">
        <w:rPr>
          <w:rFonts w:ascii="Times New Roman" w:hAnsi="Times New Roman"/>
          <w:sz w:val="20"/>
          <w:szCs w:val="20"/>
        </w:rPr>
        <w:t>Konsolidirani rezultat poslovanja tekuće godine pribraja se s rezultatu poslovanja prethodnih godine što čini ukupan rezultat poslovanja Općine Kamanje i proračunskog korisnika na dan 31.12.2023. godine 4.416,98 €.</w:t>
      </w:r>
    </w:p>
    <w:p w14:paraId="049CA5AB" w14:textId="77777777" w:rsidR="00AB3328" w:rsidRPr="00DC7957" w:rsidRDefault="00AB3328" w:rsidP="00AB3328">
      <w:pPr>
        <w:widowControl w:val="0"/>
        <w:autoSpaceDE w:val="0"/>
        <w:autoSpaceDN w:val="0"/>
        <w:spacing w:after="0" w:line="240" w:lineRule="auto"/>
        <w:jc w:val="both"/>
        <w:rPr>
          <w:rFonts w:ascii="Times New Roman" w:eastAsia="Arial" w:hAnsi="Times New Roman"/>
          <w:sz w:val="20"/>
          <w:szCs w:val="20"/>
        </w:rPr>
      </w:pPr>
    </w:p>
    <w:p w14:paraId="088C4F04" w14:textId="77777777" w:rsidR="00AB3328" w:rsidRPr="00DC7957" w:rsidRDefault="00AB3328" w:rsidP="00AB3328">
      <w:pPr>
        <w:spacing w:after="0" w:line="276"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Daje se na raspravu ova točka dnevnog reda.</w:t>
      </w:r>
    </w:p>
    <w:p w14:paraId="09C00148" w14:textId="77777777" w:rsidR="00AB3328" w:rsidRPr="00DC7957" w:rsidRDefault="00AB3328" w:rsidP="00AB3328">
      <w:pPr>
        <w:jc w:val="both"/>
        <w:rPr>
          <w:rFonts w:ascii="Times New Roman" w:hAnsi="Times New Roman"/>
          <w:sz w:val="20"/>
          <w:szCs w:val="20"/>
          <w:lang w:eastAsia="hr-HR"/>
        </w:rPr>
      </w:pPr>
      <w:r w:rsidRPr="00DC7957">
        <w:rPr>
          <w:rFonts w:ascii="Times New Roman" w:hAnsi="Times New Roman"/>
          <w:sz w:val="20"/>
          <w:szCs w:val="20"/>
          <w:lang w:eastAsia="hr-HR"/>
        </w:rPr>
        <w:t>Nitko se nije javio za raspravu.</w:t>
      </w:r>
    </w:p>
    <w:p w14:paraId="25FDDCCF" w14:textId="77777777" w:rsidR="00AB3328" w:rsidRPr="00DC7957" w:rsidRDefault="00AB3328" w:rsidP="00AB3328">
      <w:pPr>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Prelazi se na glasanje.</w:t>
      </w:r>
    </w:p>
    <w:p w14:paraId="170CA6C7" w14:textId="77777777" w:rsidR="00AB3328" w:rsidRPr="00DC7957" w:rsidRDefault="00AB3328" w:rsidP="00AB3328">
      <w:pPr>
        <w:jc w:val="both"/>
        <w:rPr>
          <w:b/>
          <w:bCs/>
          <w:sz w:val="20"/>
          <w:szCs w:val="20"/>
          <w:lang w:eastAsia="hr-HR"/>
        </w:rPr>
      </w:pPr>
      <w:r w:rsidRPr="00DC7957">
        <w:rPr>
          <w:rFonts w:ascii="Times New Roman" w:eastAsia="Times New Roman" w:hAnsi="Times New Roman"/>
          <w:sz w:val="20"/>
          <w:szCs w:val="20"/>
          <w:lang w:eastAsia="hr-HR"/>
        </w:rPr>
        <w:t xml:space="preserve">Utvrđuje se da je ova točka dnevnog reda usvojena </w:t>
      </w:r>
      <w:r w:rsidRPr="00DC7957">
        <w:rPr>
          <w:rFonts w:ascii="Times New Roman" w:eastAsia="Times New Roman" w:hAnsi="Times New Roman"/>
          <w:sz w:val="20"/>
          <w:szCs w:val="20"/>
          <w:u w:val="single"/>
          <w:lang w:eastAsia="hr-HR"/>
        </w:rPr>
        <w:t>JEDNOGLASNO, sa 5 glasova ZA.</w:t>
      </w:r>
    </w:p>
    <w:p w14:paraId="121C26A6" w14:textId="32EE35BF" w:rsidR="00AB3328" w:rsidRDefault="00AB3328" w:rsidP="00AB3328">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w:t>
      </w:r>
      <w:r>
        <w:rPr>
          <w:rFonts w:ascii="Times New Roman" w:hAnsi="Times New Roman"/>
          <w:b/>
          <w:bCs/>
          <w:sz w:val="20"/>
          <w:szCs w:val="20"/>
        </w:rPr>
        <w:t>a</w:t>
      </w:r>
      <w:r w:rsidRPr="00DC7957">
        <w:rPr>
          <w:rFonts w:ascii="Times New Roman" w:hAnsi="Times New Roman"/>
          <w:b/>
          <w:bCs/>
          <w:sz w:val="20"/>
          <w:szCs w:val="20"/>
        </w:rPr>
        <w:t xml:space="preserve"> sljedeć</w:t>
      </w:r>
      <w:r>
        <w:rPr>
          <w:rFonts w:ascii="Times New Roman" w:hAnsi="Times New Roman"/>
          <w:b/>
          <w:bCs/>
          <w:sz w:val="20"/>
          <w:szCs w:val="20"/>
        </w:rPr>
        <w:t>a</w:t>
      </w:r>
    </w:p>
    <w:p w14:paraId="75A3813B" w14:textId="54D07126" w:rsidR="00AB3328" w:rsidRPr="00AB3328" w:rsidRDefault="00AB3328" w:rsidP="0066725D">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O</w:t>
      </w:r>
      <w:r>
        <w:rPr>
          <w:rFonts w:ascii="Times New Roman" w:eastAsia="Times New Roman" w:hAnsi="Times New Roman"/>
          <w:b/>
          <w:sz w:val="20"/>
          <w:szCs w:val="20"/>
          <w:lang w:eastAsia="hr-HR"/>
        </w:rPr>
        <w:t>DLUKA</w:t>
      </w:r>
      <w:r w:rsidR="0066725D">
        <w:rPr>
          <w:rFonts w:ascii="Times New Roman" w:eastAsia="Times New Roman" w:hAnsi="Times New Roman"/>
          <w:b/>
          <w:sz w:val="20"/>
          <w:szCs w:val="20"/>
          <w:lang w:eastAsia="hr-HR"/>
        </w:rPr>
        <w:t xml:space="preserve"> </w:t>
      </w:r>
      <w:r w:rsidRPr="00AB3328">
        <w:rPr>
          <w:rFonts w:ascii="Times New Roman" w:eastAsia="Times New Roman" w:hAnsi="Times New Roman"/>
          <w:b/>
          <w:sz w:val="20"/>
          <w:szCs w:val="20"/>
          <w:lang w:eastAsia="hr-HR"/>
        </w:rPr>
        <w:t>O RASPODJELI REZULTATA ZA 2023. GODINU</w:t>
      </w:r>
    </w:p>
    <w:p w14:paraId="1CA19B3D" w14:textId="77777777" w:rsidR="00AB3328" w:rsidRPr="00AB3328" w:rsidRDefault="00AB3328" w:rsidP="00AB3328">
      <w:pPr>
        <w:spacing w:after="0" w:line="240" w:lineRule="auto"/>
        <w:rPr>
          <w:rFonts w:ascii="Times New Roman" w:eastAsia="Times New Roman" w:hAnsi="Times New Roman"/>
          <w:sz w:val="20"/>
          <w:szCs w:val="20"/>
          <w:lang w:eastAsia="hr-HR"/>
        </w:rPr>
      </w:pPr>
    </w:p>
    <w:p w14:paraId="7ECD2EBA"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Članak 1.</w:t>
      </w:r>
    </w:p>
    <w:p w14:paraId="20867EEC"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Tijekom 2023. godine u proračunu Općine Kamanje  ostvaren je konsolidirani pozitivan rezultat poslovanja koji uključuje i financijske rezultate proračunskog korisnika u ukupnom iznosu od 48.276,10 €, a utvrđen je na način kako je to propisano člancima 81. i 82. Pravilnika o proračunskom računovodstvu i računskom planu. Izvršeno je prebijanje računa viškova i manjkova po istovrsnim kategorijama i izvorima financiranja (višak prihoda poslovanja i manjak prihoda poslovanja, višak prihoda od nefinancijske imovine i manjak prihoda od nefinancijske imovine, te višak primitaka od financijske imovine i manjak prihoda od financijske imovine), uz izvršene obvezne korekcije rezultata propisane člankom 82. Pravilnika.</w:t>
      </w:r>
    </w:p>
    <w:p w14:paraId="62BFE632"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Općina Kamanje ostvarila je višak prihoda i primitaka u iznosu od 11.727,94 € dok je proračunski Korisnik – Dječji vrtić Kamanje ostvario manjak prihoda i primitaka u iznosu od – 7.310,94 €.</w:t>
      </w:r>
    </w:p>
    <w:p w14:paraId="76EEEA6C"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 xml:space="preserve">Na kraju prethodne izvještajne godine (2022.) utvrđen je negativan rezultat poslovanja u iznosu od -43.859,12 €. </w:t>
      </w:r>
    </w:p>
    <w:p w14:paraId="46A41E68"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Konsolidirani rezultat poslovanja tekuće godine pribraja se s rezultatu poslovanja prethodnih godine što čini ukupan rezultat poslovanja Općine Kamanje i proračunskog korisnika na dan 31.12.2023. godine 4.416,98 €.</w:t>
      </w:r>
    </w:p>
    <w:p w14:paraId="212F4849"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p>
    <w:p w14:paraId="2DF4DD74"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Članak 2.</w:t>
      </w:r>
    </w:p>
    <w:p w14:paraId="12F66ED4" w14:textId="05B7BD69" w:rsidR="00AB3328" w:rsidRPr="00AB3328" w:rsidRDefault="00AB3328" w:rsidP="0066725D">
      <w:pPr>
        <w:spacing w:after="0" w:line="240" w:lineRule="auto"/>
        <w:ind w:firstLine="708"/>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Stanje na osnovnim računima podskupine 922 koje je iskazano u Godišnjem izvještaju o izvršenju proračuna za proračunsku godinu na dan 31. prosinca 2023. godine, utvrđena su kako slijedi:</w:t>
      </w:r>
    </w:p>
    <w:tbl>
      <w:tblPr>
        <w:tblW w:w="9073" w:type="dxa"/>
        <w:tblInd w:w="-5" w:type="dxa"/>
        <w:tblLayout w:type="fixed"/>
        <w:tblLook w:val="04A0" w:firstRow="1" w:lastRow="0" w:firstColumn="1" w:lastColumn="0" w:noHBand="0" w:noVBand="1"/>
      </w:tblPr>
      <w:tblGrid>
        <w:gridCol w:w="924"/>
        <w:gridCol w:w="6022"/>
        <w:gridCol w:w="2127"/>
      </w:tblGrid>
      <w:tr w:rsidR="00AB3328" w:rsidRPr="00AB3328" w14:paraId="51BCFD8E" w14:textId="77777777" w:rsidTr="005D7549">
        <w:trPr>
          <w:trHeight w:val="729"/>
        </w:trPr>
        <w:tc>
          <w:tcPr>
            <w:tcW w:w="92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30677DC" w14:textId="77777777" w:rsidR="00AB3328" w:rsidRPr="00AB3328" w:rsidRDefault="00AB3328" w:rsidP="00AB3328">
            <w:pPr>
              <w:spacing w:after="0" w:line="240" w:lineRule="auto"/>
              <w:jc w:val="center"/>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Broj računa</w:t>
            </w:r>
          </w:p>
        </w:tc>
        <w:tc>
          <w:tcPr>
            <w:tcW w:w="6022" w:type="dxa"/>
            <w:tcBorders>
              <w:top w:val="single" w:sz="4" w:space="0" w:color="auto"/>
              <w:left w:val="nil"/>
              <w:bottom w:val="single" w:sz="4" w:space="0" w:color="auto"/>
              <w:right w:val="single" w:sz="4" w:space="0" w:color="auto"/>
            </w:tcBorders>
            <w:shd w:val="clear" w:color="000000" w:fill="D0CECE"/>
            <w:vAlign w:val="center"/>
            <w:hideMark/>
          </w:tcPr>
          <w:p w14:paraId="7A30F947" w14:textId="77777777" w:rsidR="00AB3328" w:rsidRPr="00AB3328" w:rsidRDefault="00AB3328" w:rsidP="00AB3328">
            <w:pPr>
              <w:spacing w:after="0" w:line="240" w:lineRule="auto"/>
              <w:jc w:val="center"/>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Naziv računa</w:t>
            </w:r>
          </w:p>
        </w:tc>
        <w:tc>
          <w:tcPr>
            <w:tcW w:w="2127" w:type="dxa"/>
            <w:tcBorders>
              <w:top w:val="single" w:sz="4" w:space="0" w:color="auto"/>
              <w:left w:val="nil"/>
              <w:bottom w:val="single" w:sz="4" w:space="0" w:color="auto"/>
              <w:right w:val="single" w:sz="4" w:space="0" w:color="auto"/>
            </w:tcBorders>
            <w:shd w:val="clear" w:color="000000" w:fill="D0CECE"/>
            <w:vAlign w:val="center"/>
            <w:hideMark/>
          </w:tcPr>
          <w:p w14:paraId="43D80823" w14:textId="77777777" w:rsidR="00AB3328" w:rsidRPr="00AB3328" w:rsidRDefault="00AB3328" w:rsidP="00AB3328">
            <w:pPr>
              <w:spacing w:after="0" w:line="240" w:lineRule="auto"/>
              <w:jc w:val="center"/>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Stanje 31.12.2023.</w:t>
            </w:r>
          </w:p>
        </w:tc>
      </w:tr>
      <w:tr w:rsidR="00AB3328" w:rsidRPr="00AB3328" w14:paraId="06793DDF" w14:textId="77777777" w:rsidTr="005D7549">
        <w:trPr>
          <w:trHeight w:val="472"/>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81E6E"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46BE"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Prihodi poslovanja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A644"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617.820,29</w:t>
            </w:r>
          </w:p>
        </w:tc>
      </w:tr>
      <w:tr w:rsidR="00AB3328" w:rsidRPr="00AB3328" w14:paraId="1D806CD3" w14:textId="77777777" w:rsidTr="005D7549">
        <w:trPr>
          <w:trHeight w:val="410"/>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57B5"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6FFCAC15"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Rashodi poslovanja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628475"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453.966,33</w:t>
            </w:r>
          </w:p>
        </w:tc>
      </w:tr>
      <w:tr w:rsidR="00AB3328" w:rsidRPr="00AB3328" w14:paraId="5454973D" w14:textId="77777777" w:rsidTr="005D7549">
        <w:trPr>
          <w:trHeight w:val="418"/>
        </w:trPr>
        <w:tc>
          <w:tcPr>
            <w:tcW w:w="924" w:type="dxa"/>
            <w:tcBorders>
              <w:top w:val="nil"/>
              <w:left w:val="single" w:sz="4" w:space="0" w:color="auto"/>
              <w:bottom w:val="single" w:sz="4" w:space="0" w:color="auto"/>
              <w:right w:val="single" w:sz="4" w:space="0" w:color="auto"/>
            </w:tcBorders>
            <w:shd w:val="clear" w:color="auto" w:fill="auto"/>
            <w:vAlign w:val="center"/>
            <w:hideMark/>
          </w:tcPr>
          <w:p w14:paraId="62DB98D7"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92211 </w:t>
            </w:r>
          </w:p>
        </w:tc>
        <w:tc>
          <w:tcPr>
            <w:tcW w:w="6022" w:type="dxa"/>
            <w:tcBorders>
              <w:top w:val="nil"/>
              <w:left w:val="nil"/>
              <w:bottom w:val="single" w:sz="4" w:space="0" w:color="auto"/>
              <w:right w:val="single" w:sz="4" w:space="0" w:color="auto"/>
            </w:tcBorders>
            <w:shd w:val="clear" w:color="auto" w:fill="auto"/>
            <w:vAlign w:val="center"/>
            <w:hideMark/>
          </w:tcPr>
          <w:p w14:paraId="1D83672B" w14:textId="77777777" w:rsidR="00AB3328" w:rsidRPr="00AB3328" w:rsidRDefault="00AB3328" w:rsidP="00AB3328">
            <w:pPr>
              <w:spacing w:after="0" w:line="240" w:lineRule="auto"/>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Višak prihoda poslovanja</w:t>
            </w:r>
          </w:p>
        </w:tc>
        <w:tc>
          <w:tcPr>
            <w:tcW w:w="2127" w:type="dxa"/>
            <w:tcBorders>
              <w:top w:val="nil"/>
              <w:left w:val="nil"/>
              <w:bottom w:val="single" w:sz="4" w:space="0" w:color="auto"/>
              <w:right w:val="single" w:sz="4" w:space="0" w:color="auto"/>
            </w:tcBorders>
            <w:shd w:val="clear" w:color="auto" w:fill="auto"/>
            <w:vAlign w:val="center"/>
            <w:hideMark/>
          </w:tcPr>
          <w:p w14:paraId="5519A826" w14:textId="77777777" w:rsidR="00AB3328" w:rsidRPr="00AB3328" w:rsidRDefault="00AB3328" w:rsidP="00AB3328">
            <w:pPr>
              <w:spacing w:after="0" w:line="240" w:lineRule="auto"/>
              <w:jc w:val="right"/>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163.853,96</w:t>
            </w:r>
          </w:p>
        </w:tc>
      </w:tr>
      <w:tr w:rsidR="00AB3328" w:rsidRPr="00AB3328" w14:paraId="7E109D1D"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EC68"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C252E"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Prihodi od nefinancijske imovine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B0F8F"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11.926,00</w:t>
            </w:r>
          </w:p>
        </w:tc>
      </w:tr>
      <w:tr w:rsidR="00AB3328" w:rsidRPr="00AB3328" w14:paraId="1123C146"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5C44"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64A88AEC"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Rashodi od nefinancijske imovine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0E660FE"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111.949,04</w:t>
            </w:r>
          </w:p>
        </w:tc>
      </w:tr>
      <w:tr w:rsidR="00AB3328" w:rsidRPr="00AB3328" w14:paraId="00DAB5D6"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A5B78"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92222</w:t>
            </w: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3F53D78C" w14:textId="77777777" w:rsidR="00AB3328" w:rsidRPr="00AB3328" w:rsidRDefault="00AB3328" w:rsidP="00AB3328">
            <w:pPr>
              <w:spacing w:after="0" w:line="240" w:lineRule="auto"/>
              <w:jc w:val="both"/>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Manjak prihoda  od nefinancijske imovine</w:t>
            </w:r>
          </w:p>
        </w:tc>
        <w:tc>
          <w:tcPr>
            <w:tcW w:w="2127" w:type="dxa"/>
            <w:tcBorders>
              <w:top w:val="single" w:sz="4" w:space="0" w:color="auto"/>
              <w:left w:val="nil"/>
              <w:bottom w:val="single" w:sz="4" w:space="0" w:color="auto"/>
              <w:right w:val="single" w:sz="4" w:space="0" w:color="auto"/>
            </w:tcBorders>
            <w:shd w:val="clear" w:color="auto" w:fill="auto"/>
            <w:vAlign w:val="center"/>
          </w:tcPr>
          <w:p w14:paraId="0E80DE3E" w14:textId="77777777" w:rsidR="00AB3328" w:rsidRPr="00AB3328" w:rsidRDefault="00AB3328" w:rsidP="00AB3328">
            <w:pPr>
              <w:spacing w:after="0" w:line="240" w:lineRule="auto"/>
              <w:jc w:val="right"/>
              <w:rPr>
                <w:rFonts w:ascii="Times New Roman" w:eastAsia="Times New Roman" w:hAnsi="Times New Roman"/>
                <w:b/>
                <w:color w:val="000000"/>
                <w:sz w:val="18"/>
                <w:szCs w:val="18"/>
                <w:lang w:eastAsia="hr-HR"/>
              </w:rPr>
            </w:pPr>
            <w:r w:rsidRPr="00AB3328">
              <w:rPr>
                <w:rFonts w:ascii="Times New Roman" w:eastAsia="Times New Roman" w:hAnsi="Times New Roman"/>
                <w:b/>
                <w:color w:val="000000"/>
                <w:sz w:val="18"/>
                <w:szCs w:val="18"/>
                <w:lang w:eastAsia="hr-HR"/>
              </w:rPr>
              <w:t>-100.023,04</w:t>
            </w:r>
          </w:p>
        </w:tc>
      </w:tr>
      <w:tr w:rsidR="00AB3328" w:rsidRPr="00AB3328" w14:paraId="761038BB"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E86E4"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4E09C2DA"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Primici od financijske imovine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7850B52"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66.361,40</w:t>
            </w:r>
          </w:p>
        </w:tc>
      </w:tr>
      <w:tr w:rsidR="00AB3328" w:rsidRPr="00AB3328" w14:paraId="4FADF2E2"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4602"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0053A01C"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Izdaci od financijske imovine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31FC6F"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81.916,22</w:t>
            </w:r>
          </w:p>
        </w:tc>
      </w:tr>
      <w:tr w:rsidR="00AB3328" w:rsidRPr="00AB3328" w14:paraId="5BBF191F" w14:textId="77777777" w:rsidTr="005D7549">
        <w:trPr>
          <w:trHeight w:val="42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BB80B"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lastRenderedPageBreak/>
              <w:t>92223</w:t>
            </w:r>
          </w:p>
        </w:tc>
        <w:tc>
          <w:tcPr>
            <w:tcW w:w="6022" w:type="dxa"/>
            <w:tcBorders>
              <w:top w:val="single" w:sz="4" w:space="0" w:color="auto"/>
              <w:left w:val="nil"/>
              <w:bottom w:val="single" w:sz="4" w:space="0" w:color="auto"/>
              <w:right w:val="single" w:sz="4" w:space="0" w:color="auto"/>
            </w:tcBorders>
            <w:shd w:val="clear" w:color="auto" w:fill="auto"/>
            <w:vAlign w:val="center"/>
            <w:hideMark/>
          </w:tcPr>
          <w:p w14:paraId="76E06612" w14:textId="77777777" w:rsidR="00AB3328" w:rsidRPr="00AB3328" w:rsidRDefault="00AB3328" w:rsidP="00AB3328">
            <w:pPr>
              <w:spacing w:after="0" w:line="240" w:lineRule="auto"/>
              <w:jc w:val="both"/>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Manjak primitaka od financijske imovine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B8A5D8" w14:textId="77777777" w:rsidR="00AB3328" w:rsidRPr="00AB3328" w:rsidRDefault="00AB3328" w:rsidP="00AB3328">
            <w:pPr>
              <w:spacing w:after="0" w:line="240" w:lineRule="auto"/>
              <w:jc w:val="right"/>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-15.554,70</w:t>
            </w:r>
          </w:p>
        </w:tc>
      </w:tr>
      <w:tr w:rsidR="00AB3328" w:rsidRPr="00AB3328" w14:paraId="12AE197E" w14:textId="77777777" w:rsidTr="005D7549">
        <w:trPr>
          <w:trHeight w:val="423"/>
        </w:trPr>
        <w:tc>
          <w:tcPr>
            <w:tcW w:w="92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D33A94E"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1F2F684"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 xml:space="preserve">Ukupni višak prihoda i primitaka </w:t>
            </w:r>
          </w:p>
        </w:tc>
        <w:tc>
          <w:tcPr>
            <w:tcW w:w="2127"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0E81658" w14:textId="77777777" w:rsidR="00AB3328" w:rsidRPr="00AB3328" w:rsidRDefault="00AB3328" w:rsidP="00AB3328">
            <w:pPr>
              <w:spacing w:after="0" w:line="240" w:lineRule="auto"/>
              <w:jc w:val="right"/>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48.276,10</w:t>
            </w:r>
          </w:p>
        </w:tc>
      </w:tr>
      <w:tr w:rsidR="00AB3328" w:rsidRPr="00AB3328" w14:paraId="4E7FD2FB" w14:textId="77777777" w:rsidTr="005D7549">
        <w:trPr>
          <w:trHeight w:val="423"/>
        </w:trPr>
        <w:tc>
          <w:tcPr>
            <w:tcW w:w="92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4C36D"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399FF79"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Manjak prihoda i primitaka preneseni iz 2022. g.</w:t>
            </w:r>
          </w:p>
        </w:tc>
        <w:tc>
          <w:tcPr>
            <w:tcW w:w="2127"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45EA7463" w14:textId="77777777" w:rsidR="00AB3328" w:rsidRPr="00AB3328" w:rsidRDefault="00AB3328" w:rsidP="00AB3328">
            <w:pPr>
              <w:spacing w:after="0" w:line="240" w:lineRule="auto"/>
              <w:jc w:val="right"/>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43.859,12</w:t>
            </w:r>
          </w:p>
        </w:tc>
      </w:tr>
      <w:tr w:rsidR="00AB3328" w:rsidRPr="00AB3328" w14:paraId="0CBEDAD2" w14:textId="77777777" w:rsidTr="005D7549">
        <w:trPr>
          <w:trHeight w:val="423"/>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DB8EF" w14:textId="77777777" w:rsidR="00AB3328" w:rsidRPr="00AB3328" w:rsidRDefault="00AB3328" w:rsidP="00AB3328">
            <w:pPr>
              <w:spacing w:after="0" w:line="240" w:lineRule="auto"/>
              <w:jc w:val="center"/>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922</w:t>
            </w:r>
          </w:p>
        </w:tc>
        <w:tc>
          <w:tcPr>
            <w:tcW w:w="60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3C62D2" w14:textId="77777777" w:rsidR="00AB3328" w:rsidRPr="00AB3328" w:rsidRDefault="00AB3328" w:rsidP="00AB3328">
            <w:pPr>
              <w:spacing w:after="0" w:line="240" w:lineRule="auto"/>
              <w:jc w:val="both"/>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Višak prihoda i primitaka raspoloživ u sljedećem razdoblju</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A7DC64" w14:textId="77777777" w:rsidR="00AB3328" w:rsidRPr="00AB3328" w:rsidRDefault="00AB3328" w:rsidP="00AB3328">
            <w:pPr>
              <w:spacing w:after="0" w:line="240" w:lineRule="auto"/>
              <w:jc w:val="right"/>
              <w:rPr>
                <w:rFonts w:ascii="Times New Roman" w:eastAsia="Times New Roman" w:hAnsi="Times New Roman"/>
                <w:b/>
                <w:bCs/>
                <w:color w:val="000000"/>
                <w:sz w:val="18"/>
                <w:szCs w:val="18"/>
                <w:lang w:eastAsia="hr-HR"/>
              </w:rPr>
            </w:pPr>
            <w:r w:rsidRPr="00AB3328">
              <w:rPr>
                <w:rFonts w:ascii="Times New Roman" w:eastAsia="Times New Roman" w:hAnsi="Times New Roman"/>
                <w:b/>
                <w:bCs/>
                <w:color w:val="000000"/>
                <w:sz w:val="18"/>
                <w:szCs w:val="18"/>
                <w:lang w:eastAsia="hr-HR"/>
              </w:rPr>
              <w:t>4.416,98</w:t>
            </w:r>
          </w:p>
        </w:tc>
      </w:tr>
      <w:tr w:rsidR="00AB3328" w:rsidRPr="00AB3328" w14:paraId="2FC4E934" w14:textId="77777777" w:rsidTr="005D7549">
        <w:trPr>
          <w:trHeight w:val="66"/>
        </w:trPr>
        <w:tc>
          <w:tcPr>
            <w:tcW w:w="924" w:type="dxa"/>
            <w:tcBorders>
              <w:top w:val="single" w:sz="4" w:space="0" w:color="auto"/>
              <w:bottom w:val="nil"/>
            </w:tcBorders>
            <w:shd w:val="clear" w:color="auto" w:fill="auto"/>
            <w:vAlign w:val="center"/>
            <w:hideMark/>
          </w:tcPr>
          <w:p w14:paraId="10DD72BF"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r w:rsidRPr="00AB3328">
              <w:rPr>
                <w:rFonts w:ascii="Times New Roman" w:eastAsia="Times New Roman" w:hAnsi="Times New Roman"/>
                <w:color w:val="000000"/>
                <w:sz w:val="18"/>
                <w:szCs w:val="18"/>
                <w:lang w:eastAsia="hr-HR"/>
              </w:rPr>
              <w:t> </w:t>
            </w:r>
          </w:p>
        </w:tc>
        <w:tc>
          <w:tcPr>
            <w:tcW w:w="6022" w:type="dxa"/>
            <w:tcBorders>
              <w:top w:val="single" w:sz="4" w:space="0" w:color="auto"/>
              <w:bottom w:val="nil"/>
            </w:tcBorders>
            <w:shd w:val="clear" w:color="auto" w:fill="auto"/>
            <w:vAlign w:val="center"/>
            <w:hideMark/>
          </w:tcPr>
          <w:p w14:paraId="1A87D5AB" w14:textId="77777777" w:rsidR="00AB3328" w:rsidRPr="00AB3328" w:rsidRDefault="00AB3328" w:rsidP="00AB3328">
            <w:pPr>
              <w:spacing w:after="0" w:line="240" w:lineRule="auto"/>
              <w:jc w:val="both"/>
              <w:rPr>
                <w:rFonts w:ascii="Times New Roman" w:eastAsia="Times New Roman" w:hAnsi="Times New Roman"/>
                <w:color w:val="000000"/>
                <w:sz w:val="18"/>
                <w:szCs w:val="18"/>
                <w:lang w:eastAsia="hr-HR"/>
              </w:rPr>
            </w:pPr>
          </w:p>
        </w:tc>
        <w:tc>
          <w:tcPr>
            <w:tcW w:w="2127" w:type="dxa"/>
            <w:tcBorders>
              <w:top w:val="single" w:sz="4" w:space="0" w:color="auto"/>
              <w:bottom w:val="nil"/>
            </w:tcBorders>
            <w:shd w:val="clear" w:color="auto" w:fill="auto"/>
            <w:vAlign w:val="center"/>
            <w:hideMark/>
          </w:tcPr>
          <w:p w14:paraId="681CB126"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p>
        </w:tc>
      </w:tr>
      <w:tr w:rsidR="00AB3328" w:rsidRPr="00AB3328" w14:paraId="6B2D7CF3" w14:textId="77777777" w:rsidTr="005D7549">
        <w:trPr>
          <w:trHeight w:val="75"/>
        </w:trPr>
        <w:tc>
          <w:tcPr>
            <w:tcW w:w="924" w:type="dxa"/>
            <w:tcBorders>
              <w:top w:val="nil"/>
            </w:tcBorders>
            <w:shd w:val="clear" w:color="auto" w:fill="auto"/>
            <w:vAlign w:val="center"/>
          </w:tcPr>
          <w:p w14:paraId="30334709" w14:textId="77777777" w:rsidR="00AB3328" w:rsidRPr="00AB3328" w:rsidRDefault="00AB3328" w:rsidP="00AB3328">
            <w:pPr>
              <w:spacing w:after="0" w:line="240" w:lineRule="auto"/>
              <w:jc w:val="center"/>
              <w:rPr>
                <w:rFonts w:ascii="Times New Roman" w:eastAsia="Times New Roman" w:hAnsi="Times New Roman"/>
                <w:color w:val="000000"/>
                <w:sz w:val="18"/>
                <w:szCs w:val="18"/>
                <w:lang w:eastAsia="hr-HR"/>
              </w:rPr>
            </w:pPr>
          </w:p>
        </w:tc>
        <w:tc>
          <w:tcPr>
            <w:tcW w:w="6022" w:type="dxa"/>
            <w:tcBorders>
              <w:top w:val="nil"/>
            </w:tcBorders>
            <w:shd w:val="clear" w:color="auto" w:fill="auto"/>
            <w:vAlign w:val="center"/>
          </w:tcPr>
          <w:p w14:paraId="3A38E143" w14:textId="77777777" w:rsidR="00AB3328" w:rsidRPr="00AB3328" w:rsidRDefault="00AB3328" w:rsidP="00AB3328">
            <w:pPr>
              <w:spacing w:after="0" w:line="240" w:lineRule="auto"/>
              <w:rPr>
                <w:rFonts w:ascii="Times New Roman" w:eastAsia="Times New Roman" w:hAnsi="Times New Roman"/>
                <w:color w:val="000000"/>
                <w:sz w:val="18"/>
                <w:szCs w:val="18"/>
                <w:lang w:eastAsia="hr-HR"/>
              </w:rPr>
            </w:pPr>
          </w:p>
        </w:tc>
        <w:tc>
          <w:tcPr>
            <w:tcW w:w="2127" w:type="dxa"/>
            <w:tcBorders>
              <w:top w:val="nil"/>
            </w:tcBorders>
            <w:shd w:val="clear" w:color="auto" w:fill="auto"/>
            <w:vAlign w:val="center"/>
          </w:tcPr>
          <w:p w14:paraId="33269BA3" w14:textId="77777777" w:rsidR="00AB3328" w:rsidRPr="00AB3328" w:rsidRDefault="00AB3328" w:rsidP="00AB3328">
            <w:pPr>
              <w:spacing w:after="0" w:line="240" w:lineRule="auto"/>
              <w:jc w:val="right"/>
              <w:rPr>
                <w:rFonts w:ascii="Times New Roman" w:eastAsia="Times New Roman" w:hAnsi="Times New Roman"/>
                <w:color w:val="000000"/>
                <w:sz w:val="18"/>
                <w:szCs w:val="18"/>
                <w:lang w:eastAsia="hr-HR"/>
              </w:rPr>
            </w:pPr>
          </w:p>
        </w:tc>
      </w:tr>
    </w:tbl>
    <w:p w14:paraId="0FFC05D2" w14:textId="77777777" w:rsidR="00AB3328" w:rsidRPr="00AB3328" w:rsidRDefault="00AB3328" w:rsidP="00AB3328">
      <w:pPr>
        <w:spacing w:after="0" w:line="240" w:lineRule="auto"/>
        <w:rPr>
          <w:rFonts w:ascii="Times New Roman" w:eastAsia="Times New Roman" w:hAnsi="Times New Roman"/>
          <w:sz w:val="24"/>
          <w:szCs w:val="24"/>
          <w:lang w:eastAsia="hr-HR"/>
        </w:rPr>
      </w:pPr>
    </w:p>
    <w:p w14:paraId="52780767" w14:textId="26DCF535" w:rsidR="00AB3328" w:rsidRPr="00AB3328" w:rsidRDefault="0066725D" w:rsidP="0066725D">
      <w:pPr>
        <w:spacing w:after="0" w:line="240" w:lineRule="auto"/>
        <w:rPr>
          <w:rFonts w:ascii="Times New Roman" w:eastAsia="Times New Roman" w:hAnsi="Times New Roman"/>
          <w:b/>
          <w:sz w:val="20"/>
          <w:szCs w:val="20"/>
          <w:lang w:eastAsia="hr-HR"/>
        </w:rPr>
      </w:pPr>
      <w:r>
        <w:rPr>
          <w:rFonts w:ascii="Times New Roman" w:eastAsia="Times New Roman" w:hAnsi="Times New Roman"/>
          <w:b/>
          <w:sz w:val="20"/>
          <w:szCs w:val="20"/>
          <w:lang w:eastAsia="hr-HR"/>
        </w:rPr>
        <w:t xml:space="preserve">                                                                                     </w:t>
      </w:r>
      <w:r w:rsidR="00AB3328" w:rsidRPr="00AB3328">
        <w:rPr>
          <w:rFonts w:ascii="Times New Roman" w:eastAsia="Times New Roman" w:hAnsi="Times New Roman"/>
          <w:b/>
          <w:sz w:val="20"/>
          <w:szCs w:val="20"/>
          <w:lang w:eastAsia="hr-HR"/>
        </w:rPr>
        <w:t>Članak 3.</w:t>
      </w:r>
    </w:p>
    <w:p w14:paraId="61C0EA82"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Višak prihoda i primitaka  u iznosu od 4.416,98, uvrstit će se u Izmjene i dopune Plana proračuna općine Kamanje za 2024. god. te će se koristiti za pokriće rashoda 2024. godine.</w:t>
      </w:r>
    </w:p>
    <w:p w14:paraId="40F1733D" w14:textId="77777777" w:rsidR="00AB3328" w:rsidRPr="00AB3328" w:rsidRDefault="00AB3328" w:rsidP="00AB3328">
      <w:pPr>
        <w:spacing w:after="0" w:line="240" w:lineRule="auto"/>
        <w:jc w:val="both"/>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Manjak prihoda poslovanja proračunskog korisnika, Dječjeg vrtića Kamanje u ukupnom iznosu od 7.310,94 € odnosi se na rashode za plaću za prosinac 2023. godine, a pokriti će se iz prihoda koje Dječji vrtić ostvaruje po načelu nastanka događaja u trenutku isplate plaće (u siječnju 2024. godine) iz nadležnog proračuna.</w:t>
      </w:r>
    </w:p>
    <w:p w14:paraId="09DEC83A" w14:textId="77777777" w:rsidR="00AB3328" w:rsidRPr="00AB3328" w:rsidRDefault="00AB3328" w:rsidP="00AB3328">
      <w:pPr>
        <w:spacing w:after="0" w:line="240" w:lineRule="auto"/>
        <w:rPr>
          <w:rFonts w:ascii="Times New Roman" w:eastAsia="Times New Roman" w:hAnsi="Times New Roman"/>
          <w:sz w:val="20"/>
          <w:szCs w:val="20"/>
          <w:lang w:eastAsia="hr-HR"/>
        </w:rPr>
      </w:pPr>
    </w:p>
    <w:p w14:paraId="0E02032D" w14:textId="365A7752" w:rsidR="00AB3328" w:rsidRPr="00AB3328" w:rsidRDefault="00AB3328" w:rsidP="00AB3328">
      <w:pPr>
        <w:spacing w:after="0" w:line="240" w:lineRule="auto"/>
        <w:jc w:val="center"/>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Pr="00AB3328">
        <w:rPr>
          <w:rFonts w:ascii="Times New Roman" w:eastAsia="Times New Roman" w:hAnsi="Times New Roman"/>
          <w:b/>
          <w:bCs/>
          <w:sz w:val="20"/>
          <w:szCs w:val="20"/>
          <w:lang w:eastAsia="hr-HR"/>
        </w:rPr>
        <w:t>Članak 4.</w:t>
      </w:r>
      <w:r w:rsidRPr="00AB3328">
        <w:rPr>
          <w:rFonts w:ascii="Times New Roman" w:eastAsia="Times New Roman" w:hAnsi="Times New Roman"/>
          <w:sz w:val="20"/>
          <w:szCs w:val="20"/>
          <w:lang w:eastAsia="hr-HR"/>
        </w:rPr>
        <w:tab/>
      </w:r>
      <w:r w:rsidRPr="00AB3328">
        <w:rPr>
          <w:rFonts w:ascii="Times New Roman" w:eastAsia="Times New Roman" w:hAnsi="Times New Roman"/>
          <w:sz w:val="20"/>
          <w:szCs w:val="20"/>
          <w:lang w:eastAsia="hr-HR"/>
        </w:rPr>
        <w:tab/>
      </w:r>
    </w:p>
    <w:p w14:paraId="7E408D51" w14:textId="77777777" w:rsidR="00AB3328" w:rsidRPr="00AB3328" w:rsidRDefault="00AB3328" w:rsidP="00AB3328">
      <w:pPr>
        <w:spacing w:after="0" w:line="240" w:lineRule="auto"/>
        <w:rPr>
          <w:rFonts w:ascii="Times New Roman" w:eastAsia="Times New Roman" w:hAnsi="Times New Roman"/>
          <w:sz w:val="20"/>
          <w:szCs w:val="20"/>
          <w:lang w:eastAsia="hr-HR"/>
        </w:rPr>
      </w:pPr>
      <w:r w:rsidRPr="00AB3328">
        <w:rPr>
          <w:rFonts w:ascii="Times New Roman" w:eastAsia="Times New Roman" w:hAnsi="Times New Roman"/>
          <w:sz w:val="20"/>
          <w:szCs w:val="20"/>
          <w:lang w:eastAsia="hr-HR"/>
        </w:rPr>
        <w:t>Ova Odluka stupa na snagu osmog dana od dana objave u „Glasniku Općine Kamanje“.</w:t>
      </w:r>
    </w:p>
    <w:p w14:paraId="0D7A5091" w14:textId="77777777" w:rsidR="00AB3328" w:rsidRPr="00AB3328" w:rsidRDefault="00AB3328" w:rsidP="00AB3328">
      <w:pPr>
        <w:spacing w:after="0" w:line="240" w:lineRule="auto"/>
        <w:rPr>
          <w:rFonts w:ascii="Times New Roman" w:eastAsia="Times New Roman" w:hAnsi="Times New Roman"/>
          <w:sz w:val="24"/>
          <w:szCs w:val="24"/>
          <w:lang w:eastAsia="hr-HR"/>
        </w:rPr>
      </w:pPr>
    </w:p>
    <w:p w14:paraId="7D8393D2" w14:textId="0E54A3AA" w:rsidR="00AB3328" w:rsidRPr="00AB3328" w:rsidRDefault="00AB3328" w:rsidP="00AB3328">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13F8A527" w14:textId="1D491CCD" w:rsidR="00C00342" w:rsidRPr="00DC7957" w:rsidRDefault="00AB3328" w:rsidP="00C0730D">
      <w:pPr>
        <w:pStyle w:val="Bezproreda"/>
        <w:rPr>
          <w:rFonts w:ascii="Times New Roman" w:hAnsi="Times New Roman"/>
          <w:b/>
          <w:bCs/>
          <w:sz w:val="20"/>
          <w:szCs w:val="20"/>
        </w:rPr>
      </w:pPr>
      <w:r>
        <w:rPr>
          <w:rFonts w:ascii="Times New Roman" w:hAnsi="Times New Roman"/>
          <w:b/>
          <w:bCs/>
          <w:sz w:val="20"/>
          <w:szCs w:val="20"/>
        </w:rPr>
        <w:t xml:space="preserve">Ad5) </w:t>
      </w:r>
      <w:r w:rsidR="00D8346E" w:rsidRPr="00DC7957">
        <w:rPr>
          <w:rFonts w:ascii="Times New Roman" w:hAnsi="Times New Roman"/>
          <w:b/>
          <w:bCs/>
          <w:sz w:val="20"/>
          <w:szCs w:val="20"/>
        </w:rPr>
        <w:t>Odluka o prihvaćanju Izvješća o radu načelnika za razdoblje od 01. siječnja do 31. prosinca 2023. godine</w:t>
      </w:r>
    </w:p>
    <w:p w14:paraId="079F926E" w14:textId="77777777" w:rsidR="00D8346E" w:rsidRPr="00DC7957" w:rsidRDefault="00D8346E" w:rsidP="00C0730D">
      <w:pPr>
        <w:pStyle w:val="Bezproreda"/>
        <w:rPr>
          <w:rFonts w:ascii="Times New Roman" w:hAnsi="Times New Roman"/>
          <w:sz w:val="20"/>
          <w:szCs w:val="20"/>
        </w:rPr>
      </w:pPr>
    </w:p>
    <w:p w14:paraId="71AD39F8" w14:textId="37ABBCF9" w:rsidR="00AB3328" w:rsidRPr="00AB3328" w:rsidRDefault="00D8346E" w:rsidP="00AB3328">
      <w:pPr>
        <w:widowControl w:val="0"/>
        <w:autoSpaceDE w:val="0"/>
        <w:autoSpaceDN w:val="0"/>
        <w:spacing w:after="0" w:line="240" w:lineRule="auto"/>
        <w:ind w:right="115"/>
        <w:jc w:val="both"/>
        <w:rPr>
          <w:rFonts w:ascii="Times New Roman" w:hAnsi="Times New Roman"/>
          <w:sz w:val="20"/>
          <w:szCs w:val="20"/>
        </w:rPr>
      </w:pPr>
      <w:r w:rsidRPr="00DC7957">
        <w:rPr>
          <w:rFonts w:ascii="Times New Roman" w:hAnsi="Times New Roman"/>
          <w:sz w:val="20"/>
          <w:szCs w:val="20"/>
        </w:rPr>
        <w:t>Načelnik</w:t>
      </w:r>
      <w:r w:rsidR="00844661" w:rsidRPr="00DC7957">
        <w:rPr>
          <w:rFonts w:ascii="Times New Roman" w:hAnsi="Times New Roman"/>
          <w:sz w:val="20"/>
          <w:szCs w:val="20"/>
        </w:rPr>
        <w:t xml:space="preserve"> je da</w:t>
      </w:r>
      <w:r w:rsidRPr="00DC7957">
        <w:rPr>
          <w:rFonts w:ascii="Times New Roman" w:hAnsi="Times New Roman"/>
          <w:sz w:val="20"/>
          <w:szCs w:val="20"/>
        </w:rPr>
        <w:t>o</w:t>
      </w:r>
      <w:r w:rsidR="00844661" w:rsidRPr="00DC7957">
        <w:rPr>
          <w:rFonts w:ascii="Times New Roman" w:hAnsi="Times New Roman"/>
          <w:sz w:val="20"/>
          <w:szCs w:val="20"/>
        </w:rPr>
        <w:t xml:space="preserve"> obrazloženje </w:t>
      </w:r>
      <w:r w:rsidR="00AB3328">
        <w:rPr>
          <w:rFonts w:ascii="Times New Roman" w:hAnsi="Times New Roman"/>
          <w:sz w:val="20"/>
          <w:szCs w:val="20"/>
        </w:rPr>
        <w:t xml:space="preserve">na Izvješće o radu načelnika za razdoblje od 01.01.-31.12.2023. godine i kazao kako je </w:t>
      </w:r>
      <w:r w:rsidR="00AB3328" w:rsidRPr="00AB3328">
        <w:rPr>
          <w:rFonts w:ascii="Times New Roman" w:hAnsi="Times New Roman"/>
          <w:sz w:val="20"/>
          <w:szCs w:val="20"/>
        </w:rPr>
        <w:t>teško katkad</w:t>
      </w:r>
      <w:r w:rsidR="00AB3328">
        <w:rPr>
          <w:rFonts w:ascii="Times New Roman" w:hAnsi="Times New Roman"/>
          <w:sz w:val="20"/>
          <w:szCs w:val="20"/>
        </w:rPr>
        <w:t xml:space="preserve"> pridržavati se plana za godinu sukladno Proračunu koji se donosi i kojim su predviđeni planovi. </w:t>
      </w:r>
      <w:r w:rsidR="00AB3328" w:rsidRPr="00AB3328">
        <w:rPr>
          <w:rFonts w:ascii="Times New Roman" w:hAnsi="Times New Roman"/>
          <w:sz w:val="20"/>
          <w:szCs w:val="20"/>
        </w:rPr>
        <w:t xml:space="preserve">U godišnjem izvješću prikazan je obuhvat rada načelnika kroz godinu.  </w:t>
      </w:r>
    </w:p>
    <w:p w14:paraId="328C0F25" w14:textId="77777777" w:rsidR="00AB3328" w:rsidRDefault="00AB3328" w:rsidP="00AB3328">
      <w:pPr>
        <w:widowControl w:val="0"/>
        <w:autoSpaceDE w:val="0"/>
        <w:autoSpaceDN w:val="0"/>
        <w:spacing w:after="0" w:line="240" w:lineRule="auto"/>
        <w:ind w:right="115"/>
        <w:jc w:val="both"/>
        <w:rPr>
          <w:rFonts w:ascii="Times New Roman" w:hAnsi="Times New Roman"/>
          <w:sz w:val="20"/>
          <w:szCs w:val="20"/>
        </w:rPr>
      </w:pPr>
    </w:p>
    <w:p w14:paraId="1D95C24D" w14:textId="527D78B1" w:rsidR="00AB3328" w:rsidRPr="00AB3328" w:rsidRDefault="00AB3328" w:rsidP="00AB3328">
      <w:pPr>
        <w:widowControl w:val="0"/>
        <w:autoSpaceDE w:val="0"/>
        <w:autoSpaceDN w:val="0"/>
        <w:spacing w:after="0" w:line="240" w:lineRule="auto"/>
        <w:ind w:right="115"/>
        <w:jc w:val="both"/>
        <w:rPr>
          <w:rFonts w:ascii="Times New Roman" w:hAnsi="Times New Roman"/>
          <w:sz w:val="20"/>
          <w:szCs w:val="20"/>
        </w:rPr>
      </w:pPr>
      <w:r w:rsidRPr="00AB3328">
        <w:rPr>
          <w:rFonts w:ascii="Times New Roman" w:hAnsi="Times New Roman"/>
          <w:sz w:val="20"/>
          <w:szCs w:val="20"/>
        </w:rPr>
        <w:t>Daje se na raspravu ova točka dnevnog reda.</w:t>
      </w:r>
    </w:p>
    <w:p w14:paraId="154BCA55" w14:textId="77777777" w:rsidR="00AB3328" w:rsidRPr="00AB3328" w:rsidRDefault="00AB3328" w:rsidP="00AB3328">
      <w:pPr>
        <w:widowControl w:val="0"/>
        <w:autoSpaceDE w:val="0"/>
        <w:autoSpaceDN w:val="0"/>
        <w:spacing w:after="0" w:line="240" w:lineRule="auto"/>
        <w:ind w:right="115"/>
        <w:jc w:val="both"/>
        <w:rPr>
          <w:rFonts w:ascii="Times New Roman" w:hAnsi="Times New Roman"/>
          <w:sz w:val="20"/>
          <w:szCs w:val="20"/>
        </w:rPr>
      </w:pPr>
      <w:r w:rsidRPr="00AB3328">
        <w:rPr>
          <w:rFonts w:ascii="Times New Roman" w:hAnsi="Times New Roman"/>
          <w:sz w:val="20"/>
          <w:szCs w:val="20"/>
        </w:rPr>
        <w:t>Nitko se nije javio za raspravu.</w:t>
      </w:r>
    </w:p>
    <w:p w14:paraId="179DE7DD" w14:textId="77777777" w:rsidR="00AB3328" w:rsidRPr="00AB3328" w:rsidRDefault="00AB3328" w:rsidP="00AB3328">
      <w:pPr>
        <w:widowControl w:val="0"/>
        <w:autoSpaceDE w:val="0"/>
        <w:autoSpaceDN w:val="0"/>
        <w:spacing w:after="0" w:line="240" w:lineRule="auto"/>
        <w:ind w:right="115"/>
        <w:jc w:val="both"/>
        <w:rPr>
          <w:rFonts w:ascii="Times New Roman" w:hAnsi="Times New Roman"/>
          <w:sz w:val="20"/>
          <w:szCs w:val="20"/>
        </w:rPr>
      </w:pPr>
      <w:r w:rsidRPr="00AB3328">
        <w:rPr>
          <w:rFonts w:ascii="Times New Roman" w:hAnsi="Times New Roman"/>
          <w:sz w:val="20"/>
          <w:szCs w:val="20"/>
        </w:rPr>
        <w:t>Prelazi se na glasanje.</w:t>
      </w:r>
    </w:p>
    <w:p w14:paraId="1FD4B99E" w14:textId="77777777" w:rsidR="00AB3328" w:rsidRPr="00AB3328" w:rsidRDefault="00AB3328" w:rsidP="00AB3328">
      <w:pPr>
        <w:widowControl w:val="0"/>
        <w:autoSpaceDE w:val="0"/>
        <w:autoSpaceDN w:val="0"/>
        <w:spacing w:after="0" w:line="240" w:lineRule="auto"/>
        <w:ind w:right="115"/>
        <w:jc w:val="both"/>
        <w:rPr>
          <w:rFonts w:ascii="Times New Roman" w:hAnsi="Times New Roman"/>
          <w:sz w:val="20"/>
          <w:szCs w:val="20"/>
        </w:rPr>
      </w:pPr>
      <w:r w:rsidRPr="00AB3328">
        <w:rPr>
          <w:rFonts w:ascii="Times New Roman" w:hAnsi="Times New Roman"/>
          <w:sz w:val="20"/>
          <w:szCs w:val="20"/>
        </w:rPr>
        <w:t xml:space="preserve">Utvrđuje se da je ova točka dnevnog reda usvojena </w:t>
      </w:r>
      <w:r w:rsidRPr="00147C96">
        <w:rPr>
          <w:rFonts w:ascii="Times New Roman" w:hAnsi="Times New Roman"/>
          <w:sz w:val="20"/>
          <w:szCs w:val="20"/>
          <w:u w:val="single"/>
        </w:rPr>
        <w:t>JEDNOGLASNO, sa 5 glasova ZA.</w:t>
      </w:r>
    </w:p>
    <w:p w14:paraId="3EE19BF2" w14:textId="77777777" w:rsidR="00AB3328" w:rsidRPr="00AB3328" w:rsidRDefault="00AB3328" w:rsidP="00AB3328">
      <w:pPr>
        <w:widowControl w:val="0"/>
        <w:autoSpaceDE w:val="0"/>
        <w:autoSpaceDN w:val="0"/>
        <w:spacing w:after="0" w:line="240" w:lineRule="auto"/>
        <w:ind w:right="115"/>
        <w:jc w:val="both"/>
        <w:rPr>
          <w:rFonts w:ascii="Times New Roman" w:hAnsi="Times New Roman"/>
          <w:sz w:val="20"/>
          <w:szCs w:val="20"/>
        </w:rPr>
      </w:pPr>
    </w:p>
    <w:p w14:paraId="2C4BE292" w14:textId="70285992" w:rsidR="0076078F" w:rsidRPr="00AB3328" w:rsidRDefault="00AB3328" w:rsidP="00AB3328">
      <w:pPr>
        <w:widowControl w:val="0"/>
        <w:autoSpaceDE w:val="0"/>
        <w:autoSpaceDN w:val="0"/>
        <w:spacing w:after="0" w:line="240" w:lineRule="auto"/>
        <w:ind w:right="115"/>
        <w:jc w:val="center"/>
        <w:rPr>
          <w:rFonts w:ascii="Times New Roman" w:hAnsi="Times New Roman"/>
          <w:b/>
          <w:bCs/>
          <w:sz w:val="20"/>
          <w:szCs w:val="20"/>
        </w:rPr>
      </w:pPr>
      <w:r w:rsidRPr="00AB3328">
        <w:rPr>
          <w:rFonts w:ascii="Times New Roman" w:hAnsi="Times New Roman"/>
          <w:b/>
          <w:bCs/>
          <w:sz w:val="20"/>
          <w:szCs w:val="20"/>
        </w:rPr>
        <w:t>Utvrđuje se da je donese sljedeći</w:t>
      </w:r>
    </w:p>
    <w:p w14:paraId="5282709F"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Z A K LJ U Č A K</w:t>
      </w:r>
    </w:p>
    <w:p w14:paraId="71276FCE"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 xml:space="preserve">o prihvaćanju Izvješća o radu Općinskog načelnika </w:t>
      </w:r>
    </w:p>
    <w:p w14:paraId="10F92F32"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r w:rsidRPr="00AB3328">
        <w:rPr>
          <w:rFonts w:ascii="Times New Roman" w:eastAsia="Times New Roman" w:hAnsi="Times New Roman"/>
          <w:b/>
          <w:sz w:val="20"/>
          <w:szCs w:val="20"/>
          <w:lang w:eastAsia="hr-HR"/>
        </w:rPr>
        <w:t>za razdoblje 01.01.2023. do 31.12.2023. godine</w:t>
      </w:r>
    </w:p>
    <w:p w14:paraId="4294404B" w14:textId="77777777" w:rsidR="00AB3328" w:rsidRPr="00AB3328" w:rsidRDefault="00AB3328" w:rsidP="00AB3328">
      <w:pPr>
        <w:spacing w:after="0" w:line="240" w:lineRule="auto"/>
        <w:jc w:val="center"/>
        <w:rPr>
          <w:rFonts w:ascii="Times New Roman" w:eastAsia="Times New Roman" w:hAnsi="Times New Roman"/>
          <w:b/>
          <w:sz w:val="20"/>
          <w:szCs w:val="20"/>
          <w:lang w:eastAsia="hr-HR"/>
        </w:rPr>
      </w:pPr>
    </w:p>
    <w:p w14:paraId="015387FC" w14:textId="27DE554D" w:rsidR="00AB3328" w:rsidRPr="00AB3328" w:rsidRDefault="00AB3328" w:rsidP="00AB3328">
      <w:pPr>
        <w:autoSpaceDE w:val="0"/>
        <w:autoSpaceDN w:val="0"/>
        <w:adjustRightInd w:val="0"/>
        <w:spacing w:after="0" w:line="240" w:lineRule="auto"/>
        <w:jc w:val="center"/>
        <w:rPr>
          <w:rFonts w:ascii="Times New Roman" w:hAnsi="Times New Roman"/>
          <w:sz w:val="20"/>
          <w:szCs w:val="20"/>
        </w:rPr>
      </w:pPr>
      <w:r w:rsidRPr="00AB3328">
        <w:rPr>
          <w:rFonts w:ascii="Times New Roman" w:hAnsi="Times New Roman"/>
          <w:sz w:val="20"/>
          <w:szCs w:val="20"/>
        </w:rPr>
        <w:t>Članak 1.</w:t>
      </w:r>
    </w:p>
    <w:p w14:paraId="4754D3DF" w14:textId="177B44F7" w:rsidR="00AB3328" w:rsidRPr="00AB3328" w:rsidRDefault="00AB3328" w:rsidP="00AB3328">
      <w:pPr>
        <w:spacing w:after="0" w:line="240" w:lineRule="auto"/>
        <w:ind w:firstLine="708"/>
        <w:jc w:val="both"/>
        <w:rPr>
          <w:rFonts w:ascii="Times New Roman" w:hAnsi="Times New Roman"/>
          <w:sz w:val="20"/>
          <w:szCs w:val="20"/>
        </w:rPr>
      </w:pPr>
      <w:r w:rsidRPr="00AB3328">
        <w:rPr>
          <w:rFonts w:ascii="Times New Roman" w:hAnsi="Times New Roman"/>
          <w:sz w:val="20"/>
          <w:szCs w:val="20"/>
        </w:rPr>
        <w:t>Prihvaća se izvješće o radu Općinskog načelnika za 2023. godinu, KLASA: 022-05/21-01/02, UR.BROJ: 2133-18-01-24-11 od dana 04.02.2024. godine</w:t>
      </w:r>
    </w:p>
    <w:p w14:paraId="6A5D5A5F" w14:textId="6F1170F9" w:rsidR="00AB3328" w:rsidRPr="00AB3328" w:rsidRDefault="00AB3328" w:rsidP="00AB3328">
      <w:pPr>
        <w:autoSpaceDE w:val="0"/>
        <w:autoSpaceDN w:val="0"/>
        <w:adjustRightInd w:val="0"/>
        <w:spacing w:after="0" w:line="240" w:lineRule="auto"/>
        <w:jc w:val="center"/>
        <w:rPr>
          <w:rFonts w:ascii="Times New Roman" w:hAnsi="Times New Roman"/>
          <w:sz w:val="20"/>
          <w:szCs w:val="20"/>
        </w:rPr>
      </w:pPr>
      <w:r w:rsidRPr="00AB3328">
        <w:rPr>
          <w:rFonts w:ascii="Times New Roman" w:hAnsi="Times New Roman"/>
          <w:sz w:val="20"/>
          <w:szCs w:val="20"/>
        </w:rPr>
        <w:t>Članak 2.</w:t>
      </w:r>
    </w:p>
    <w:p w14:paraId="0EE74B61" w14:textId="0B27F7F9" w:rsidR="00AB3328" w:rsidRPr="00AB3328" w:rsidRDefault="00AB3328" w:rsidP="00AB3328">
      <w:pPr>
        <w:autoSpaceDE w:val="0"/>
        <w:autoSpaceDN w:val="0"/>
        <w:adjustRightInd w:val="0"/>
        <w:spacing w:after="0" w:line="240" w:lineRule="auto"/>
        <w:ind w:firstLine="708"/>
        <w:jc w:val="both"/>
        <w:rPr>
          <w:rFonts w:ascii="Times New Roman" w:hAnsi="Times New Roman"/>
          <w:sz w:val="20"/>
          <w:szCs w:val="20"/>
        </w:rPr>
      </w:pPr>
      <w:r w:rsidRPr="00AB3328">
        <w:rPr>
          <w:rFonts w:ascii="Times New Roman" w:hAnsi="Times New Roman"/>
          <w:sz w:val="20"/>
          <w:szCs w:val="20"/>
        </w:rPr>
        <w:t>Izvješće o radu Općinskog načelnika za razdoblje od 01.01.2023. do 31.12.2023. godinu iz članka 1. sastavni je dio ovog Zaključka.</w:t>
      </w:r>
    </w:p>
    <w:p w14:paraId="691C1697" w14:textId="1760B425" w:rsidR="00AB3328" w:rsidRPr="00AB3328" w:rsidRDefault="00AB3328" w:rsidP="00AB3328">
      <w:pPr>
        <w:autoSpaceDE w:val="0"/>
        <w:autoSpaceDN w:val="0"/>
        <w:adjustRightInd w:val="0"/>
        <w:spacing w:after="0" w:line="240" w:lineRule="auto"/>
        <w:jc w:val="center"/>
        <w:rPr>
          <w:rFonts w:ascii="Times New Roman" w:hAnsi="Times New Roman"/>
          <w:sz w:val="20"/>
          <w:szCs w:val="20"/>
        </w:rPr>
      </w:pPr>
      <w:r w:rsidRPr="00AB3328">
        <w:rPr>
          <w:rFonts w:ascii="Times New Roman" w:hAnsi="Times New Roman"/>
          <w:sz w:val="20"/>
          <w:szCs w:val="20"/>
        </w:rPr>
        <w:t>Članak 3.</w:t>
      </w:r>
    </w:p>
    <w:p w14:paraId="759B9889" w14:textId="77777777" w:rsidR="00AB3328" w:rsidRPr="00AB3328" w:rsidRDefault="00AB3328" w:rsidP="00AB3328">
      <w:pPr>
        <w:autoSpaceDE w:val="0"/>
        <w:autoSpaceDN w:val="0"/>
        <w:adjustRightInd w:val="0"/>
        <w:spacing w:after="0" w:line="240" w:lineRule="auto"/>
        <w:ind w:firstLine="708"/>
        <w:jc w:val="both"/>
        <w:rPr>
          <w:rFonts w:ascii="Times New Roman" w:hAnsi="Times New Roman"/>
          <w:sz w:val="20"/>
          <w:szCs w:val="20"/>
        </w:rPr>
      </w:pPr>
      <w:r w:rsidRPr="00AB3328">
        <w:rPr>
          <w:rFonts w:ascii="Times New Roman" w:hAnsi="Times New Roman"/>
          <w:sz w:val="20"/>
          <w:szCs w:val="20"/>
        </w:rPr>
        <w:t>Ovaj Zaključak stupa na snagu osmog dana od dana objave u „Glasniku Općine Kamanje“.</w:t>
      </w:r>
    </w:p>
    <w:p w14:paraId="5B803DAA" w14:textId="77777777" w:rsidR="00AB3328" w:rsidRPr="00DC7957" w:rsidRDefault="00AB3328" w:rsidP="00AB3328">
      <w:pPr>
        <w:widowControl w:val="0"/>
        <w:autoSpaceDE w:val="0"/>
        <w:autoSpaceDN w:val="0"/>
        <w:spacing w:after="0" w:line="240" w:lineRule="auto"/>
        <w:ind w:right="115"/>
        <w:jc w:val="center"/>
        <w:rPr>
          <w:rFonts w:ascii="Times New Roman" w:eastAsia="Times New Roman" w:hAnsi="Times New Roman"/>
          <w:sz w:val="20"/>
          <w:szCs w:val="20"/>
        </w:rPr>
      </w:pPr>
    </w:p>
    <w:p w14:paraId="72B89034" w14:textId="77777777" w:rsidR="006D4E90" w:rsidRDefault="00AB3328" w:rsidP="0076078F">
      <w:pPr>
        <w:spacing w:after="0" w:line="276"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Izvješće načelnika za razdoblje 01.01.-31.12.2023. godine </w:t>
      </w:r>
      <w:r w:rsidR="006D4E90">
        <w:rPr>
          <w:rFonts w:ascii="Times New Roman" w:eastAsia="Times New Roman" w:hAnsi="Times New Roman"/>
          <w:sz w:val="20"/>
          <w:szCs w:val="20"/>
          <w:lang w:eastAsia="hr-HR"/>
        </w:rPr>
        <w:t>prilaže se uz Zapisnik.</w:t>
      </w:r>
    </w:p>
    <w:p w14:paraId="1C63BE90" w14:textId="77777777" w:rsidR="00D43F9C" w:rsidRDefault="00D43F9C" w:rsidP="0076078F">
      <w:pPr>
        <w:spacing w:after="0" w:line="276" w:lineRule="auto"/>
        <w:jc w:val="both"/>
        <w:rPr>
          <w:rFonts w:ascii="Times New Roman" w:eastAsia="Times New Roman" w:hAnsi="Times New Roman"/>
          <w:sz w:val="20"/>
          <w:szCs w:val="20"/>
          <w:lang w:eastAsia="hr-HR"/>
        </w:rPr>
      </w:pPr>
    </w:p>
    <w:p w14:paraId="699D80A6" w14:textId="4BDA9A71" w:rsidR="006D4E90" w:rsidRDefault="006D4E90" w:rsidP="0076078F">
      <w:pPr>
        <w:spacing w:after="0" w:line="276"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Prelazi se na sljedeću točku.</w:t>
      </w:r>
    </w:p>
    <w:p w14:paraId="2BD9867B" w14:textId="5A5D4DB3" w:rsidR="001D3931" w:rsidRDefault="00AB3328" w:rsidP="006D4E90">
      <w:pPr>
        <w:spacing w:after="0" w:line="276"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p>
    <w:p w14:paraId="55906977" w14:textId="72EDD547" w:rsidR="006D4E90" w:rsidRDefault="006D4E90" w:rsidP="006D4E90">
      <w:pPr>
        <w:spacing w:after="0" w:line="276" w:lineRule="auto"/>
        <w:jc w:val="both"/>
        <w:rPr>
          <w:rFonts w:ascii="Times New Roman" w:eastAsia="Times New Roman" w:hAnsi="Times New Roman"/>
          <w:b/>
          <w:bCs/>
          <w:sz w:val="20"/>
          <w:szCs w:val="20"/>
          <w:lang w:eastAsia="hr-HR"/>
        </w:rPr>
      </w:pPr>
      <w:r w:rsidRPr="006D4E90">
        <w:rPr>
          <w:rFonts w:ascii="Times New Roman" w:eastAsia="Times New Roman" w:hAnsi="Times New Roman"/>
          <w:b/>
          <w:bCs/>
          <w:sz w:val="20"/>
          <w:szCs w:val="20"/>
          <w:lang w:eastAsia="hr-HR"/>
        </w:rPr>
        <w:t>Ad6) Prijedlog Odluke o izmjeni Odluke o koeficijentu i osnovici za obračun plaće načelniku</w:t>
      </w:r>
    </w:p>
    <w:p w14:paraId="75592174" w14:textId="77777777" w:rsidR="003C3039" w:rsidRDefault="003C3039" w:rsidP="006D4E90">
      <w:pPr>
        <w:spacing w:after="0" w:line="276" w:lineRule="auto"/>
        <w:jc w:val="both"/>
        <w:rPr>
          <w:rFonts w:ascii="Times New Roman" w:eastAsia="Times New Roman" w:hAnsi="Times New Roman"/>
          <w:sz w:val="20"/>
          <w:szCs w:val="20"/>
          <w:lang w:eastAsia="hr-HR"/>
        </w:rPr>
      </w:pPr>
      <w:r w:rsidRPr="003C3039">
        <w:rPr>
          <w:rFonts w:ascii="Times New Roman" w:eastAsia="Times New Roman" w:hAnsi="Times New Roman"/>
          <w:sz w:val="20"/>
          <w:szCs w:val="20"/>
          <w:lang w:eastAsia="hr-HR"/>
        </w:rPr>
        <w:t>Pročelnica je kazala kako se u Izmjene Odluke iz razloga što u prijašnjoj Odluci u članku 4. stavak 3. propisano je da načelnik koji dužnost obnaša profesionalno ima pravo na naknadu materijalnih troškova nastalih u vezi s obnašanjem dužnosti i to na dnevnice, naknadu putnih troškova i troškova noćenja, u visini koja je propisana aktima koji se primjenjuju na službenike i namještenike Jedinstvenog upravnog odjela Općine Kamanje</w:t>
      </w:r>
      <w:r>
        <w:rPr>
          <w:rFonts w:ascii="Times New Roman" w:eastAsia="Times New Roman" w:hAnsi="Times New Roman"/>
          <w:sz w:val="20"/>
          <w:szCs w:val="20"/>
          <w:lang w:eastAsia="hr-HR"/>
        </w:rPr>
        <w:t xml:space="preserve">, a za službena putovanja u inozemstvo na način i pod uvjetima utvrđenim propisima o izdacima za službena putovanja u inozemstvo za korisnike državnog proračuna. </w:t>
      </w:r>
    </w:p>
    <w:p w14:paraId="288AB082" w14:textId="608CB255" w:rsidR="003C3039" w:rsidRPr="003C3039" w:rsidRDefault="003C3039" w:rsidP="006D4E90">
      <w:pPr>
        <w:spacing w:after="0" w:line="276"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Zakon koji se odnosi na prava dužnosnika Općine Kamanje ukazuje na Zakon o JLPRS kojom je propisano da za vrijeme profesionalnog obavljanja dužnosti općinski načelnici, gradonačelnici i župani te njihovi zamjenici ostvaruju pravo na plaću kao i druga prava iz rada, a  vrijeme obavljanja dužnosti uračunava im se u staž osiguranja</w:t>
      </w:r>
      <w:r w:rsidR="00D55A57">
        <w:rPr>
          <w:rFonts w:ascii="Times New Roman" w:eastAsia="Times New Roman" w:hAnsi="Times New Roman"/>
          <w:sz w:val="20"/>
          <w:szCs w:val="20"/>
          <w:lang w:eastAsia="hr-HR"/>
        </w:rPr>
        <w:t xml:space="preserve">, dok osobe koje obavljaju dužnost </w:t>
      </w:r>
      <w:r w:rsidR="00D55A57">
        <w:rPr>
          <w:rFonts w:ascii="Times New Roman" w:eastAsia="Times New Roman" w:hAnsi="Times New Roman"/>
          <w:sz w:val="20"/>
          <w:szCs w:val="20"/>
          <w:lang w:eastAsia="hr-HR"/>
        </w:rPr>
        <w:lastRenderedPageBreak/>
        <w:t>volonterski imaju pravo na naknadu za rad. Osim prava na plaću i staž osiguranja, imaju pravo na naknadu materijalnih troškova nastalih u vezi s obnašanjem dužnosti kao što su npr. troškovi prijevoza</w:t>
      </w:r>
      <w:r w:rsidR="00D43F9C">
        <w:rPr>
          <w:rFonts w:ascii="Times New Roman" w:eastAsia="Times New Roman" w:hAnsi="Times New Roman"/>
          <w:sz w:val="20"/>
          <w:szCs w:val="20"/>
          <w:lang w:eastAsia="hr-HR"/>
        </w:rPr>
        <w:t>, dnevnice i ostali troškovi vezani za službena putovanja i sl. kao i neka druga prava npr. pravo na korištenje službenog automobila, mobitela i sl.</w:t>
      </w:r>
    </w:p>
    <w:p w14:paraId="1B7E8FE7" w14:textId="77777777" w:rsidR="00D43F9C" w:rsidRDefault="00D43F9C" w:rsidP="00D43F9C">
      <w:pPr>
        <w:spacing w:after="0" w:line="276" w:lineRule="auto"/>
        <w:jc w:val="both"/>
        <w:rPr>
          <w:rFonts w:ascii="Times New Roman" w:eastAsia="Times New Roman" w:hAnsi="Times New Roman"/>
          <w:sz w:val="20"/>
          <w:szCs w:val="20"/>
          <w:lang w:eastAsia="hr-HR"/>
        </w:rPr>
      </w:pPr>
    </w:p>
    <w:p w14:paraId="7D43B524" w14:textId="7278B32C" w:rsidR="00D43F9C" w:rsidRPr="00D43F9C" w:rsidRDefault="00D43F9C" w:rsidP="00D43F9C">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Daje se na raspravu ova točka dnevnog reda.</w:t>
      </w:r>
    </w:p>
    <w:p w14:paraId="298910DA" w14:textId="77777777" w:rsidR="00D43F9C" w:rsidRPr="00D43F9C" w:rsidRDefault="00D43F9C" w:rsidP="00D43F9C">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Nitko se nije javio za raspravu.</w:t>
      </w:r>
    </w:p>
    <w:p w14:paraId="0A584EE5" w14:textId="77777777" w:rsidR="00D43F9C" w:rsidRPr="00D43F9C" w:rsidRDefault="00D43F9C" w:rsidP="00D43F9C">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Prelazi se na glasanje.</w:t>
      </w:r>
    </w:p>
    <w:p w14:paraId="78D7568B" w14:textId="77777777" w:rsidR="00D43F9C" w:rsidRPr="00D43F9C" w:rsidRDefault="00D43F9C" w:rsidP="00D43F9C">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 xml:space="preserve">Utvrđuje se da je ova točka dnevnog reda usvojena </w:t>
      </w:r>
      <w:r w:rsidRPr="00D43F9C">
        <w:rPr>
          <w:rFonts w:ascii="Times New Roman" w:eastAsia="Times New Roman" w:hAnsi="Times New Roman"/>
          <w:sz w:val="20"/>
          <w:szCs w:val="20"/>
          <w:u w:val="single"/>
          <w:lang w:eastAsia="hr-HR"/>
        </w:rPr>
        <w:t>JEDNOGLASNO, sa 5 glasova ZA.</w:t>
      </w:r>
    </w:p>
    <w:p w14:paraId="78200AE7" w14:textId="77777777" w:rsidR="00D43F9C" w:rsidRPr="00D43F9C" w:rsidRDefault="00D43F9C" w:rsidP="00D43F9C">
      <w:pPr>
        <w:spacing w:after="0" w:line="276" w:lineRule="auto"/>
        <w:jc w:val="both"/>
        <w:rPr>
          <w:rFonts w:ascii="Times New Roman" w:eastAsia="Times New Roman" w:hAnsi="Times New Roman"/>
          <w:sz w:val="20"/>
          <w:szCs w:val="20"/>
          <w:lang w:eastAsia="hr-HR"/>
        </w:rPr>
      </w:pPr>
    </w:p>
    <w:p w14:paraId="004F3C3A" w14:textId="215C217A" w:rsidR="00D43F9C" w:rsidRPr="00D43F9C" w:rsidRDefault="00D43F9C" w:rsidP="00D43F9C">
      <w:pPr>
        <w:spacing w:after="0" w:line="276" w:lineRule="auto"/>
        <w:jc w:val="center"/>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Utvrđuje se da je donese</w:t>
      </w:r>
      <w:r>
        <w:rPr>
          <w:rFonts w:ascii="Times New Roman" w:eastAsia="Times New Roman" w:hAnsi="Times New Roman"/>
          <w:sz w:val="20"/>
          <w:szCs w:val="20"/>
          <w:lang w:eastAsia="hr-HR"/>
        </w:rPr>
        <w:t>na</w:t>
      </w:r>
      <w:r w:rsidRPr="00D43F9C">
        <w:rPr>
          <w:rFonts w:ascii="Times New Roman" w:eastAsia="Times New Roman" w:hAnsi="Times New Roman"/>
          <w:sz w:val="20"/>
          <w:szCs w:val="20"/>
          <w:lang w:eastAsia="hr-HR"/>
        </w:rPr>
        <w:t xml:space="preserve"> sljedeć</w:t>
      </w:r>
      <w:r>
        <w:rPr>
          <w:rFonts w:ascii="Times New Roman" w:eastAsia="Times New Roman" w:hAnsi="Times New Roman"/>
          <w:sz w:val="20"/>
          <w:szCs w:val="20"/>
          <w:lang w:eastAsia="hr-HR"/>
        </w:rPr>
        <w:t>a</w:t>
      </w:r>
    </w:p>
    <w:p w14:paraId="4772979A" w14:textId="646CCFC1" w:rsidR="00D43F9C" w:rsidRPr="00D43F9C" w:rsidRDefault="00D43F9C" w:rsidP="00D43F9C">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43F9C">
        <w:rPr>
          <w:rFonts w:ascii="Times New Roman" w:eastAsia="Times New Roman" w:hAnsi="Times New Roman"/>
          <w:b/>
          <w:bCs/>
          <w:sz w:val="20"/>
          <w:szCs w:val="20"/>
          <w:lang w:eastAsia="zh-CN"/>
        </w:rPr>
        <w:t>ODLUKA o izmjeni ODLUKE</w:t>
      </w:r>
    </w:p>
    <w:p w14:paraId="122ECCAF" w14:textId="77777777" w:rsidR="00D43F9C" w:rsidRPr="00D43F9C" w:rsidRDefault="00D43F9C" w:rsidP="00D43F9C">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43F9C">
        <w:rPr>
          <w:rFonts w:ascii="Times New Roman" w:eastAsia="Times New Roman" w:hAnsi="Times New Roman"/>
          <w:b/>
          <w:bCs/>
          <w:sz w:val="20"/>
          <w:szCs w:val="20"/>
          <w:lang w:eastAsia="zh-CN"/>
        </w:rPr>
        <w:t>o koeficijentu i osnovici za obračun plaće načelnika</w:t>
      </w:r>
    </w:p>
    <w:p w14:paraId="286F11F8" w14:textId="77777777" w:rsidR="00D43F9C" w:rsidRPr="00D43F9C" w:rsidRDefault="00D43F9C" w:rsidP="00D43F9C">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p>
    <w:p w14:paraId="531F7A12" w14:textId="3D6AF8E1" w:rsidR="00D43F9C" w:rsidRPr="00D43F9C" w:rsidRDefault="00D43F9C" w:rsidP="00D43F9C">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43F9C">
        <w:rPr>
          <w:rFonts w:ascii="Times New Roman" w:eastAsia="Times New Roman" w:hAnsi="Times New Roman"/>
          <w:b/>
          <w:bCs/>
          <w:sz w:val="20"/>
          <w:szCs w:val="20"/>
          <w:lang w:eastAsia="zh-CN"/>
        </w:rPr>
        <w:t>Članak 1.</w:t>
      </w:r>
    </w:p>
    <w:p w14:paraId="799AD8FB" w14:textId="77777777" w:rsidR="00D43F9C" w:rsidRPr="00D43F9C" w:rsidRDefault="00D43F9C" w:rsidP="00D43F9C">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D43F9C">
        <w:rPr>
          <w:rFonts w:ascii="Times New Roman" w:eastAsia="Times New Roman" w:hAnsi="Times New Roman"/>
          <w:sz w:val="20"/>
          <w:szCs w:val="20"/>
          <w:lang w:eastAsia="zh-CN"/>
        </w:rPr>
        <w:t>U Odluci o koeficijentu i osnovici za obračun plaće načelnika („Glasnik općine Kamanje“ 02/24), u članku 4., stavku 3. brišu se riječi:</w:t>
      </w:r>
    </w:p>
    <w:p w14:paraId="44830A39" w14:textId="77777777" w:rsidR="00D43F9C" w:rsidRPr="00D43F9C" w:rsidRDefault="00D43F9C" w:rsidP="00D43F9C">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D43F9C">
        <w:rPr>
          <w:rFonts w:ascii="Times New Roman" w:eastAsia="Times New Roman" w:hAnsi="Times New Roman"/>
          <w:sz w:val="20"/>
          <w:szCs w:val="20"/>
          <w:lang w:eastAsia="zh-CN"/>
        </w:rPr>
        <w:t>„u visini koja je propisana aktima koji se primjenjuju na službenike i namještenike Jedinstvenog upravnog odjela Općine Kamanje,“</w:t>
      </w:r>
    </w:p>
    <w:p w14:paraId="1C718CA4" w14:textId="77777777" w:rsidR="00D43F9C" w:rsidRPr="00D43F9C" w:rsidRDefault="00D43F9C" w:rsidP="00D43F9C">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4B2D2441" w14:textId="77777777" w:rsidR="00D43F9C" w:rsidRPr="00D43F9C" w:rsidRDefault="00D43F9C" w:rsidP="00D43F9C">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43F9C">
        <w:rPr>
          <w:rFonts w:ascii="Times New Roman" w:eastAsia="Times New Roman" w:hAnsi="Times New Roman"/>
          <w:b/>
          <w:bCs/>
          <w:sz w:val="20"/>
          <w:szCs w:val="20"/>
          <w:lang w:eastAsia="zh-CN"/>
        </w:rPr>
        <w:t>Članak 2.</w:t>
      </w:r>
    </w:p>
    <w:p w14:paraId="1DD49FB1" w14:textId="77777777" w:rsidR="00D43F9C" w:rsidRPr="00D43F9C" w:rsidRDefault="00D43F9C" w:rsidP="00D43F9C">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D43F9C">
        <w:rPr>
          <w:rFonts w:ascii="Times New Roman" w:eastAsia="Times New Roman" w:hAnsi="Times New Roman"/>
          <w:sz w:val="20"/>
          <w:szCs w:val="20"/>
          <w:lang w:eastAsia="zh-CN"/>
        </w:rPr>
        <w:t>Ostale odredbe Odluke ostaju nepromijenjene.</w:t>
      </w:r>
    </w:p>
    <w:p w14:paraId="00FF071F" w14:textId="77777777" w:rsidR="00D43F9C" w:rsidRPr="00D43F9C" w:rsidRDefault="00D43F9C" w:rsidP="00D43F9C">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4C160508" w14:textId="56F8076C" w:rsidR="00D43F9C" w:rsidRPr="0066725D" w:rsidRDefault="00D43F9C" w:rsidP="0066725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43F9C">
        <w:rPr>
          <w:rFonts w:ascii="Times New Roman" w:eastAsia="Times New Roman" w:hAnsi="Times New Roman"/>
          <w:b/>
          <w:bCs/>
          <w:sz w:val="20"/>
          <w:szCs w:val="20"/>
          <w:lang w:eastAsia="zh-CN"/>
        </w:rPr>
        <w:t>Članak 3.</w:t>
      </w:r>
    </w:p>
    <w:p w14:paraId="03CBEAF0" w14:textId="77777777" w:rsidR="00D43F9C" w:rsidRPr="00D43F9C" w:rsidRDefault="00D43F9C" w:rsidP="00D43F9C">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D43F9C">
        <w:rPr>
          <w:rFonts w:ascii="Times New Roman" w:eastAsia="Times New Roman" w:hAnsi="Times New Roman"/>
          <w:sz w:val="20"/>
          <w:szCs w:val="20"/>
          <w:lang w:eastAsia="zh-CN"/>
        </w:rPr>
        <w:t>Ova Odluka stupa na snagu osmog dana od dana objave u Glasniku općine Kamanje.</w:t>
      </w:r>
    </w:p>
    <w:p w14:paraId="613AD7EB" w14:textId="77777777" w:rsidR="00D43F9C" w:rsidRDefault="00D43F9C" w:rsidP="00D43F9C">
      <w:pPr>
        <w:spacing w:after="0" w:line="276" w:lineRule="auto"/>
        <w:jc w:val="both"/>
        <w:rPr>
          <w:rFonts w:ascii="Times New Roman" w:eastAsia="Times New Roman" w:hAnsi="Times New Roman"/>
          <w:sz w:val="20"/>
          <w:szCs w:val="20"/>
          <w:lang w:eastAsia="hr-HR"/>
        </w:rPr>
      </w:pPr>
    </w:p>
    <w:p w14:paraId="70F378EA" w14:textId="297A3880" w:rsidR="00D43F9C" w:rsidRPr="00D43F9C" w:rsidRDefault="00D43F9C" w:rsidP="00D43F9C">
      <w:pPr>
        <w:spacing w:after="0" w:line="276"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Prelazi se na sljedeću točku.</w:t>
      </w:r>
    </w:p>
    <w:p w14:paraId="300A3E37" w14:textId="77777777" w:rsidR="006D4E90" w:rsidRPr="006D4E90" w:rsidRDefault="006D4E90" w:rsidP="006D4E90">
      <w:pPr>
        <w:spacing w:after="0" w:line="276" w:lineRule="auto"/>
        <w:jc w:val="both"/>
        <w:rPr>
          <w:rFonts w:ascii="Times New Roman" w:eastAsia="Times New Roman" w:hAnsi="Times New Roman"/>
          <w:b/>
          <w:bCs/>
          <w:sz w:val="20"/>
          <w:szCs w:val="20"/>
          <w:lang w:eastAsia="hr-HR"/>
        </w:rPr>
      </w:pPr>
    </w:p>
    <w:p w14:paraId="0F56F9F0" w14:textId="429B80B4" w:rsidR="006D4E90" w:rsidRDefault="006D4E90" w:rsidP="006D4E90">
      <w:pPr>
        <w:spacing w:after="0" w:line="276" w:lineRule="auto"/>
        <w:jc w:val="both"/>
        <w:rPr>
          <w:rFonts w:ascii="Times New Roman" w:eastAsia="Times New Roman" w:hAnsi="Times New Roman"/>
          <w:b/>
          <w:bCs/>
          <w:sz w:val="20"/>
          <w:szCs w:val="20"/>
          <w:lang w:eastAsia="hr-HR"/>
        </w:rPr>
      </w:pPr>
      <w:r w:rsidRPr="006D4E90">
        <w:rPr>
          <w:rFonts w:ascii="Times New Roman" w:eastAsia="Times New Roman" w:hAnsi="Times New Roman"/>
          <w:b/>
          <w:bCs/>
          <w:sz w:val="20"/>
          <w:szCs w:val="20"/>
          <w:lang w:eastAsia="hr-HR"/>
        </w:rPr>
        <w:t>Ad7) Prijedlog Odluke o kriterijima i načinu provođenja ocjenjivanja službenika i namještenika u Jedinstvenom upravnom odjelu Općine Kamanje</w:t>
      </w:r>
    </w:p>
    <w:p w14:paraId="48CAF757" w14:textId="507DECC0" w:rsidR="00D43F9C" w:rsidRDefault="00D43F9C" w:rsidP="006D4E90">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Pročelnica je dala obrazloženje na Odluku o kriterijima i načinu provođenja ocjenjivanja službenika i namještenika u Jedinstvenom upravnom odjelu Općine Kamanje</w:t>
      </w:r>
      <w:r>
        <w:rPr>
          <w:rFonts w:ascii="Times New Roman" w:eastAsia="Times New Roman" w:hAnsi="Times New Roman"/>
          <w:sz w:val="20"/>
          <w:szCs w:val="20"/>
          <w:lang w:eastAsia="hr-HR"/>
        </w:rPr>
        <w:t xml:space="preserve"> i kazala kako je odredbom članka 5. Odluke propisana ocjena službenika i namještenika temeljena na stručnom znanju iskazanom u obavljanju poslova, učinkovitosti i kvaliteti rada te poštivanju službene dužnosti. Međutim ispod podnaslova Ocjenjivanje službenika propisani su kriteriji za ocjenjivanje službenika, pri čemu se za učinkovitost i kvalitetu rada te poštivanje službene dužnosti prema istim kriterijima ocjenjuju uz službenike i namještenici. </w:t>
      </w:r>
      <w:r w:rsidR="00147C96">
        <w:rPr>
          <w:rFonts w:ascii="Times New Roman" w:eastAsia="Times New Roman" w:hAnsi="Times New Roman"/>
          <w:sz w:val="20"/>
          <w:szCs w:val="20"/>
          <w:lang w:eastAsia="hr-HR"/>
        </w:rPr>
        <w:t>Ispod podnaslova Ocjenjivanje namještenika propisani su kriteriji za ocjenjivanje namještenika, pri čemu je izostavljeno utvrditi kriterije za stručno znanje iskazano u obavljanu poslova namještenika, a za učinkovitost i kvalitetu rada te poštivanje službene dužnosti prema istim kriterijima ocjenjuju se uz namještenike i službenici. Zakonom o službenicima i namještenicima u lokalnoj i područnoj regionalnoj samoupravi članak 95. stavak 3. propisuje podatke bitne za ocjenjivanje, također se ista zakonska odredba odnosi i na namještenike. Slijedom svega navedenoga potrebno je donijeti novu Odluku o kriterijima</w:t>
      </w:r>
      <w:r w:rsidR="00147C96" w:rsidRPr="00147C96">
        <w:t xml:space="preserve"> </w:t>
      </w:r>
      <w:r w:rsidR="00147C96" w:rsidRPr="00147C96">
        <w:rPr>
          <w:rFonts w:ascii="Times New Roman" w:eastAsia="Times New Roman" w:hAnsi="Times New Roman"/>
          <w:sz w:val="20"/>
          <w:szCs w:val="20"/>
          <w:lang w:eastAsia="hr-HR"/>
        </w:rPr>
        <w:t>i načinu provođenja ocjenjivanja službenika i namještenika u Jedinstvenom upravnom odjelu Općine Kamanje</w:t>
      </w:r>
      <w:r w:rsidR="00147C96">
        <w:rPr>
          <w:rFonts w:ascii="Times New Roman" w:eastAsia="Times New Roman" w:hAnsi="Times New Roman"/>
          <w:sz w:val="20"/>
          <w:szCs w:val="20"/>
          <w:lang w:eastAsia="hr-HR"/>
        </w:rPr>
        <w:t>.</w:t>
      </w:r>
    </w:p>
    <w:p w14:paraId="5DBE403F" w14:textId="77777777" w:rsidR="00147C96" w:rsidRDefault="00147C96" w:rsidP="00147C96">
      <w:pPr>
        <w:spacing w:after="0" w:line="276" w:lineRule="auto"/>
        <w:jc w:val="both"/>
        <w:rPr>
          <w:rFonts w:ascii="Times New Roman" w:eastAsia="Times New Roman" w:hAnsi="Times New Roman"/>
          <w:sz w:val="20"/>
          <w:szCs w:val="20"/>
          <w:lang w:eastAsia="hr-HR"/>
        </w:rPr>
      </w:pPr>
    </w:p>
    <w:p w14:paraId="02AB8C1F" w14:textId="53F0F39A" w:rsidR="00147C96" w:rsidRPr="00D43F9C" w:rsidRDefault="00147C96" w:rsidP="00147C96">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Daje se na raspravu ova točka dnevnog reda.</w:t>
      </w:r>
    </w:p>
    <w:p w14:paraId="0A2B2F0C" w14:textId="77777777" w:rsidR="00147C96" w:rsidRPr="00D43F9C" w:rsidRDefault="00147C96" w:rsidP="00147C96">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Nitko se nije javio za raspravu.</w:t>
      </w:r>
    </w:p>
    <w:p w14:paraId="35B8922A" w14:textId="77777777" w:rsidR="00147C96" w:rsidRPr="00D43F9C" w:rsidRDefault="00147C96" w:rsidP="00147C96">
      <w:pPr>
        <w:spacing w:after="0" w:line="276" w:lineRule="auto"/>
        <w:jc w:val="both"/>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Prelazi se na glasanje.</w:t>
      </w:r>
    </w:p>
    <w:p w14:paraId="04CC2593" w14:textId="77777777" w:rsidR="00147C96" w:rsidRPr="00D43F9C" w:rsidRDefault="00147C96" w:rsidP="00147C96">
      <w:pPr>
        <w:spacing w:after="0" w:line="276" w:lineRule="auto"/>
        <w:jc w:val="both"/>
        <w:rPr>
          <w:rFonts w:ascii="Times New Roman" w:eastAsia="Times New Roman" w:hAnsi="Times New Roman"/>
          <w:sz w:val="20"/>
          <w:szCs w:val="20"/>
          <w:u w:val="single"/>
          <w:lang w:eastAsia="hr-HR"/>
        </w:rPr>
      </w:pPr>
      <w:r w:rsidRPr="00D43F9C">
        <w:rPr>
          <w:rFonts w:ascii="Times New Roman" w:eastAsia="Times New Roman" w:hAnsi="Times New Roman"/>
          <w:sz w:val="20"/>
          <w:szCs w:val="20"/>
          <w:lang w:eastAsia="hr-HR"/>
        </w:rPr>
        <w:t xml:space="preserve">Utvrđuje se da je ova točka dnevnog reda usvojena </w:t>
      </w:r>
      <w:r w:rsidRPr="00D43F9C">
        <w:rPr>
          <w:rFonts w:ascii="Times New Roman" w:eastAsia="Times New Roman" w:hAnsi="Times New Roman"/>
          <w:sz w:val="20"/>
          <w:szCs w:val="20"/>
          <w:u w:val="single"/>
          <w:lang w:eastAsia="hr-HR"/>
        </w:rPr>
        <w:t>JEDNOGLASNO, sa 5 glasova ZA.</w:t>
      </w:r>
    </w:p>
    <w:p w14:paraId="26CA382B" w14:textId="77777777" w:rsidR="00147C96" w:rsidRPr="00D43F9C" w:rsidRDefault="00147C96" w:rsidP="00147C96">
      <w:pPr>
        <w:spacing w:after="0" w:line="276" w:lineRule="auto"/>
        <w:jc w:val="both"/>
        <w:rPr>
          <w:rFonts w:ascii="Times New Roman" w:eastAsia="Times New Roman" w:hAnsi="Times New Roman"/>
          <w:sz w:val="20"/>
          <w:szCs w:val="20"/>
          <w:lang w:eastAsia="hr-HR"/>
        </w:rPr>
      </w:pPr>
    </w:p>
    <w:p w14:paraId="36D99334" w14:textId="77777777" w:rsidR="00147C96" w:rsidRDefault="00147C96" w:rsidP="00147C96">
      <w:pPr>
        <w:spacing w:after="0" w:line="276" w:lineRule="auto"/>
        <w:jc w:val="center"/>
        <w:rPr>
          <w:rFonts w:ascii="Times New Roman" w:eastAsia="Times New Roman" w:hAnsi="Times New Roman"/>
          <w:sz w:val="20"/>
          <w:szCs w:val="20"/>
          <w:lang w:eastAsia="hr-HR"/>
        </w:rPr>
      </w:pPr>
      <w:r w:rsidRPr="00D43F9C">
        <w:rPr>
          <w:rFonts w:ascii="Times New Roman" w:eastAsia="Times New Roman" w:hAnsi="Times New Roman"/>
          <w:sz w:val="20"/>
          <w:szCs w:val="20"/>
          <w:lang w:eastAsia="hr-HR"/>
        </w:rPr>
        <w:t>Utvrđuje se da je donese</w:t>
      </w:r>
      <w:r>
        <w:rPr>
          <w:rFonts w:ascii="Times New Roman" w:eastAsia="Times New Roman" w:hAnsi="Times New Roman"/>
          <w:sz w:val="20"/>
          <w:szCs w:val="20"/>
          <w:lang w:eastAsia="hr-HR"/>
        </w:rPr>
        <w:t>na</w:t>
      </w:r>
      <w:r w:rsidRPr="00D43F9C">
        <w:rPr>
          <w:rFonts w:ascii="Times New Roman" w:eastAsia="Times New Roman" w:hAnsi="Times New Roman"/>
          <w:sz w:val="20"/>
          <w:szCs w:val="20"/>
          <w:lang w:eastAsia="hr-HR"/>
        </w:rPr>
        <w:t xml:space="preserve"> sljedeć</w:t>
      </w:r>
      <w:r>
        <w:rPr>
          <w:rFonts w:ascii="Times New Roman" w:eastAsia="Times New Roman" w:hAnsi="Times New Roman"/>
          <w:sz w:val="20"/>
          <w:szCs w:val="20"/>
          <w:lang w:eastAsia="hr-HR"/>
        </w:rPr>
        <w:t>a</w:t>
      </w:r>
    </w:p>
    <w:p w14:paraId="30D57E7F" w14:textId="57AE5B79" w:rsidR="00147C96" w:rsidRPr="00147C96" w:rsidRDefault="00147C96" w:rsidP="0066725D">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ODLUK</w:t>
      </w:r>
      <w:r>
        <w:rPr>
          <w:rFonts w:ascii="Times New Roman" w:eastAsia="Times New Roman" w:hAnsi="Times New Roman"/>
          <w:b/>
          <w:sz w:val="20"/>
          <w:szCs w:val="20"/>
          <w:lang w:eastAsia="hr-HR"/>
        </w:rPr>
        <w:t>A</w:t>
      </w:r>
      <w:r w:rsidR="0066725D">
        <w:rPr>
          <w:rFonts w:ascii="Times New Roman" w:eastAsia="Times New Roman" w:hAnsi="Times New Roman"/>
          <w:b/>
          <w:sz w:val="20"/>
          <w:szCs w:val="20"/>
          <w:lang w:eastAsia="hr-HR"/>
        </w:rPr>
        <w:t xml:space="preserve"> </w:t>
      </w:r>
      <w:r w:rsidRPr="00147C96">
        <w:rPr>
          <w:rFonts w:ascii="Times New Roman" w:eastAsia="Times New Roman" w:hAnsi="Times New Roman"/>
          <w:b/>
          <w:sz w:val="20"/>
          <w:szCs w:val="20"/>
          <w:lang w:eastAsia="hr-HR"/>
        </w:rPr>
        <w:t xml:space="preserve">o kriterijima i načinu provođenja ocjenjivanja službenika i namještenika </w:t>
      </w:r>
    </w:p>
    <w:p w14:paraId="09628882"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u Jedinstvenom upravnom odjelu Općine Kamanje</w:t>
      </w:r>
    </w:p>
    <w:p w14:paraId="241BA9D0" w14:textId="77777777" w:rsidR="00147C96" w:rsidRPr="00147C96" w:rsidRDefault="00147C96" w:rsidP="00147C96">
      <w:pPr>
        <w:spacing w:after="0" w:line="240" w:lineRule="auto"/>
        <w:jc w:val="center"/>
        <w:rPr>
          <w:rFonts w:ascii="Times New Roman" w:eastAsia="Times New Roman" w:hAnsi="Times New Roman"/>
          <w:sz w:val="20"/>
          <w:szCs w:val="20"/>
          <w:lang w:eastAsia="hr-HR"/>
        </w:rPr>
      </w:pPr>
    </w:p>
    <w:p w14:paraId="544E4815"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1.</w:t>
      </w:r>
    </w:p>
    <w:p w14:paraId="5A303E52"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Ovom Odlukom utvrđuju se kriteriji i način provođenja ocjenjivanja službenika i namještenika u Jedinstvenom upravnom odjelu  Općine Kamanje.</w:t>
      </w:r>
    </w:p>
    <w:p w14:paraId="07D3B0D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5F334AB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Razdoblje i obuhvat ocjenjivanja, ocjenjivači, utemeljenje ocjene te posljedice negativne ocjene uređeni su Zakonom.</w:t>
      </w:r>
    </w:p>
    <w:p w14:paraId="4DC74ECA"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72266735"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2.</w:t>
      </w:r>
    </w:p>
    <w:p w14:paraId="5FA95226" w14:textId="6C8E8A2F" w:rsidR="00147C96" w:rsidRPr="00147C96" w:rsidRDefault="00147C96" w:rsidP="0066725D">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lastRenderedPageBreak/>
        <w:t>Svrha ocjenjivanja je poticanje službenika i namještenika na učinkovito obavljanje zadaća te utvrđivanje doprinosa službenika i namještenika  u obavljanju poslova, kao kriterija za nagrađivanje i napredovanje u službi te primjenu drugih odredaba o službeničkim odnosima vezanih za ocjenjivanje.</w:t>
      </w:r>
    </w:p>
    <w:p w14:paraId="7DC157AA"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3.</w:t>
      </w:r>
    </w:p>
    <w:p w14:paraId="7D4D091E"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Ocjenjivanje se provodi kroz slijedeće faze:</w:t>
      </w:r>
    </w:p>
    <w:p w14:paraId="0F63C78D" w14:textId="77777777" w:rsidR="00147C96" w:rsidRPr="00147C96" w:rsidRDefault="00147C96" w:rsidP="00147C96">
      <w:pPr>
        <w:numPr>
          <w:ilvl w:val="0"/>
          <w:numId w:val="19"/>
        </w:numPr>
        <w:tabs>
          <w:tab w:val="num" w:pos="284"/>
        </w:tabs>
        <w:suppressAutoHyphens/>
        <w:spacing w:after="0" w:line="240" w:lineRule="auto"/>
        <w:ind w:left="284" w:hanging="284"/>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kontinuirano praćenje rada službenika i namještenika te davanje uputa radi poboljšanja učinkovitosti i kvalitete rada,</w:t>
      </w:r>
    </w:p>
    <w:p w14:paraId="01EB253F" w14:textId="77777777" w:rsidR="00147C96" w:rsidRPr="00147C96" w:rsidRDefault="00147C96" w:rsidP="00147C96">
      <w:pPr>
        <w:numPr>
          <w:ilvl w:val="0"/>
          <w:numId w:val="19"/>
        </w:numPr>
        <w:tabs>
          <w:tab w:val="num" w:pos="284"/>
        </w:tabs>
        <w:suppressAutoHyphens/>
        <w:spacing w:after="0" w:line="240" w:lineRule="auto"/>
        <w:ind w:left="284" w:hanging="284"/>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sastavljanje prijedloga godišnje ocjene,</w:t>
      </w:r>
    </w:p>
    <w:p w14:paraId="35009E21" w14:textId="77777777" w:rsidR="00147C96" w:rsidRPr="00147C96" w:rsidRDefault="00147C96" w:rsidP="00147C96">
      <w:pPr>
        <w:numPr>
          <w:ilvl w:val="0"/>
          <w:numId w:val="19"/>
        </w:numPr>
        <w:tabs>
          <w:tab w:val="num" w:pos="284"/>
        </w:tabs>
        <w:suppressAutoHyphens/>
        <w:spacing w:after="0" w:line="240" w:lineRule="auto"/>
        <w:ind w:left="284" w:hanging="284"/>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upoznavanje službenika i namještenika s prijedlogom godišnje ocjene,</w:t>
      </w:r>
    </w:p>
    <w:p w14:paraId="73BF3353" w14:textId="77777777" w:rsidR="00147C96" w:rsidRPr="00147C96" w:rsidRDefault="00147C96" w:rsidP="00147C96">
      <w:pPr>
        <w:numPr>
          <w:ilvl w:val="0"/>
          <w:numId w:val="19"/>
        </w:numPr>
        <w:tabs>
          <w:tab w:val="num" w:pos="284"/>
        </w:tabs>
        <w:suppressAutoHyphens/>
        <w:spacing w:after="0" w:line="240" w:lineRule="auto"/>
        <w:ind w:left="284" w:hanging="284"/>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donošenje rješenja o ocjenjivanju.</w:t>
      </w:r>
    </w:p>
    <w:p w14:paraId="0920F81C"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50DAEE83"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4.</w:t>
      </w:r>
    </w:p>
    <w:p w14:paraId="79FCF519"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Prijedlog godišnje ocjene sastavlja se na Obrascu 1. za ocjenjivanje koji je sastavni dio ove Odluke.</w:t>
      </w:r>
    </w:p>
    <w:p w14:paraId="7853B44B"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3E3896F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Prijedlog godišnje ocjene potpisuje ocjenjivač i službenik odnosno namještenik. Ako službenik odnosno namještenik odbije potpisati prijedlog, ocjenjivač će sastaviti bilješku.</w:t>
      </w:r>
    </w:p>
    <w:p w14:paraId="1C041CA2"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64CB2E58"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Ako službenik odnosno namještenik nije suglasan s predloženom ocjenom, a ocjenjivač ne uvaži njegove primjedbe, ocjenjivač će u obrazloženju rješenja dodatno obrazložiti sporna utvrđenja.</w:t>
      </w:r>
    </w:p>
    <w:p w14:paraId="61BDC859"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6C3820EF" w14:textId="0C0D1295"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I. OCJENJIVANJE SLUŽBENIKA</w:t>
      </w:r>
    </w:p>
    <w:p w14:paraId="405469C2"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5.</w:t>
      </w:r>
    </w:p>
    <w:p w14:paraId="016A17EA"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Stručno znanje, učinkovitost, odnos prema ostalim suradnicima i strankama i poštivanje službene dužnosti  službenika ocjenjuje se prema kriterijima:</w:t>
      </w:r>
    </w:p>
    <w:p w14:paraId="5E2416B7"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298858DA" w14:textId="77777777" w:rsidR="00147C96" w:rsidRPr="00147C96" w:rsidRDefault="00147C96" w:rsidP="00147C96">
      <w:pPr>
        <w:keepLines/>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1. stručnosti, kreativnosti i samoinicijativnosti u obavljanju poslova,</w:t>
      </w:r>
    </w:p>
    <w:p w14:paraId="6EC5777D" w14:textId="77777777" w:rsidR="00147C96" w:rsidRPr="00147C96" w:rsidRDefault="00147C96" w:rsidP="00147C96">
      <w:pPr>
        <w:keepLines/>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2. kvalitete i opsega obavljenih poslova i pridržavanja zadanih rokova u obavljanju poslova,</w:t>
      </w:r>
    </w:p>
    <w:p w14:paraId="2885DD83" w14:textId="77777777" w:rsidR="00147C96" w:rsidRPr="00147C96" w:rsidRDefault="00147C96" w:rsidP="00147C96">
      <w:pPr>
        <w:keepLines/>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3. odnos prema ostalim suradnicima i strankama,</w:t>
      </w:r>
    </w:p>
    <w:p w14:paraId="501385C5" w14:textId="5AF1DF36" w:rsidR="00147C96" w:rsidRPr="00147C96" w:rsidRDefault="00147C96" w:rsidP="0066725D">
      <w:pPr>
        <w:keepLines/>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4. poštivanju radnog vremena.</w:t>
      </w:r>
    </w:p>
    <w:p w14:paraId="17FFC0BE"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6.</w:t>
      </w:r>
    </w:p>
    <w:p w14:paraId="4991FB43"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Službenik je u obavljanju poslova pokazao stručnost, kreativnost i samoinicijativnost kako slijedi:</w:t>
      </w:r>
    </w:p>
    <w:p w14:paraId="006102B3"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24B139D6"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1.1. a) </w:t>
      </w:r>
      <w:r w:rsidRPr="00147C96">
        <w:rPr>
          <w:rFonts w:ascii="Times New Roman" w:eastAsia="Times New Roman" w:hAnsi="Times New Roman"/>
          <w:i/>
          <w:iCs/>
          <w:sz w:val="20"/>
          <w:szCs w:val="20"/>
          <w:lang w:eastAsia="hr-HR"/>
        </w:rPr>
        <w:t>naročitu stručnost</w:t>
      </w:r>
      <w:r w:rsidRPr="00147C96">
        <w:rPr>
          <w:rFonts w:ascii="Times New Roman" w:eastAsia="Times New Roman" w:hAnsi="Times New Roman"/>
          <w:sz w:val="20"/>
          <w:szCs w:val="20"/>
          <w:lang w:eastAsia="hr-HR"/>
        </w:rPr>
        <w:t xml:space="preserve"> – naročito dobro poznaje zakone i druge propise, pravila struke i službe, stalno se stručno usavršava,</w:t>
      </w:r>
    </w:p>
    <w:p w14:paraId="3E04920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stručnost</w:t>
      </w:r>
      <w:r w:rsidRPr="00147C96">
        <w:rPr>
          <w:rFonts w:ascii="Times New Roman" w:eastAsia="Times New Roman" w:hAnsi="Times New Roman"/>
          <w:sz w:val="20"/>
          <w:szCs w:val="20"/>
          <w:lang w:eastAsia="hr-HR"/>
        </w:rPr>
        <w:t xml:space="preserve"> – dobro poznaje zakone i druge propise, pravila struke i službe, redovno se stručno usavršava,</w:t>
      </w:r>
    </w:p>
    <w:p w14:paraId="5063AD4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zadovoljavajuću stručnost</w:t>
      </w:r>
      <w:r w:rsidRPr="00147C96">
        <w:rPr>
          <w:rFonts w:ascii="Times New Roman" w:eastAsia="Times New Roman" w:hAnsi="Times New Roman"/>
          <w:sz w:val="20"/>
          <w:szCs w:val="20"/>
          <w:lang w:eastAsia="hr-HR"/>
        </w:rPr>
        <w:t xml:space="preserve"> – zadovoljavajuće poznaje zakone i druge propise, pravila struke i službe i dalje se stručno usavršava,</w:t>
      </w:r>
    </w:p>
    <w:p w14:paraId="1AFB4B3F"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 stručno znanje</w:t>
      </w:r>
      <w:r w:rsidRPr="00147C96">
        <w:rPr>
          <w:rFonts w:ascii="Times New Roman" w:eastAsia="Times New Roman" w:hAnsi="Times New Roman"/>
          <w:sz w:val="20"/>
          <w:szCs w:val="20"/>
          <w:lang w:eastAsia="hr-HR"/>
        </w:rPr>
        <w:t xml:space="preserve"> - nedovoljno poznaje zakone i druge propise, pravila struke i službe, nedovoljno se stručno usavršava,</w:t>
      </w:r>
    </w:p>
    <w:p w14:paraId="35826A2F"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67304CB0"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1.2. a) </w:t>
      </w:r>
      <w:r w:rsidRPr="00147C96">
        <w:rPr>
          <w:rFonts w:ascii="Times New Roman" w:eastAsia="Times New Roman" w:hAnsi="Times New Roman"/>
          <w:i/>
          <w:iCs/>
          <w:sz w:val="20"/>
          <w:szCs w:val="20"/>
          <w:lang w:eastAsia="hr-HR"/>
        </w:rPr>
        <w:t>naročitu kreativnost</w:t>
      </w:r>
      <w:r w:rsidRPr="00147C96">
        <w:rPr>
          <w:rFonts w:ascii="Times New Roman" w:eastAsia="Times New Roman" w:hAnsi="Times New Roman"/>
          <w:sz w:val="20"/>
          <w:szCs w:val="20"/>
          <w:lang w:eastAsia="hr-HR"/>
        </w:rPr>
        <w:t xml:space="preserve"> - samostalno pronalazi najbolja rješenja sukladno propisima i pravilima struke, predlaže rješenja za poboljšanje rada na svom radnom mjestu, u ustrojstvenoj jedinici i u tijelu,</w:t>
      </w:r>
    </w:p>
    <w:p w14:paraId="42FADDF2"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kreativnost</w:t>
      </w:r>
      <w:r w:rsidRPr="00147C96">
        <w:rPr>
          <w:rFonts w:ascii="Times New Roman" w:eastAsia="Times New Roman" w:hAnsi="Times New Roman"/>
          <w:sz w:val="20"/>
          <w:szCs w:val="20"/>
          <w:lang w:eastAsia="hr-HR"/>
        </w:rPr>
        <w:t xml:space="preserve"> – često samostalno pronalazi najbolja rješenja sukladno propisima i pravilima struke, predlaže rješenja za poboljšanje rada na svom radnom mjestu, u ustrojstvenoj jedinici i u tijelu,</w:t>
      </w:r>
    </w:p>
    <w:p w14:paraId="2D2156DF"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i/>
          <w:iCs/>
          <w:sz w:val="20"/>
          <w:szCs w:val="20"/>
          <w:lang w:eastAsia="hr-HR"/>
        </w:rPr>
        <w:t>c) povremena kreativnost</w:t>
      </w:r>
      <w:r w:rsidRPr="00147C96">
        <w:rPr>
          <w:rFonts w:ascii="Times New Roman" w:eastAsia="Times New Roman" w:hAnsi="Times New Roman"/>
          <w:sz w:val="20"/>
          <w:szCs w:val="20"/>
          <w:lang w:eastAsia="hr-HR"/>
        </w:rPr>
        <w:t xml:space="preserve"> – povremeno nalazi rješenje sukladno propisima i pravilima struke </w:t>
      </w:r>
    </w:p>
    <w:p w14:paraId="730E673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i/>
          <w:iCs/>
          <w:sz w:val="20"/>
          <w:szCs w:val="20"/>
          <w:lang w:eastAsia="hr-HR"/>
        </w:rPr>
        <w:t>d) nedovoljnu kreativnost</w:t>
      </w:r>
      <w:r w:rsidRPr="00147C96">
        <w:rPr>
          <w:rFonts w:ascii="Times New Roman" w:eastAsia="Times New Roman" w:hAnsi="Times New Roman"/>
          <w:sz w:val="20"/>
          <w:szCs w:val="20"/>
          <w:lang w:eastAsia="hr-HR"/>
        </w:rPr>
        <w:t xml:space="preserve"> – u obavljanju poslova nije samostalan i vrlo rijetko pronalazi najbolja rješenja sukladno propisima i pravilima struke,</w:t>
      </w:r>
    </w:p>
    <w:p w14:paraId="0A9A0698"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51FB9A7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1.3. </w:t>
      </w:r>
      <w:r w:rsidRPr="00147C96">
        <w:rPr>
          <w:rFonts w:ascii="Times New Roman" w:eastAsia="Times New Roman" w:hAnsi="Times New Roman"/>
          <w:i/>
          <w:iCs/>
          <w:sz w:val="20"/>
          <w:szCs w:val="20"/>
          <w:lang w:eastAsia="hr-HR"/>
        </w:rPr>
        <w:t>a) naročitu samoinicijativnost</w:t>
      </w:r>
      <w:r w:rsidRPr="00147C96">
        <w:rPr>
          <w:rFonts w:ascii="Times New Roman" w:eastAsia="Times New Roman" w:hAnsi="Times New Roman"/>
          <w:sz w:val="20"/>
          <w:szCs w:val="20"/>
          <w:lang w:eastAsia="hr-HR"/>
        </w:rPr>
        <w:t xml:space="preserve"> – u obavljanju poslova potpuno je samostalan i samoinicijativan, nije ga potrebno upućivati u rad, pomoć i savjet traži samo u slučaju naročite kompleksnosti problema zbog čega smatra da treba zauzeti zajednički stav više službenika.</w:t>
      </w:r>
    </w:p>
    <w:p w14:paraId="3C615EE9"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i/>
          <w:iCs/>
          <w:sz w:val="20"/>
          <w:szCs w:val="20"/>
          <w:lang w:eastAsia="hr-HR"/>
        </w:rPr>
        <w:t xml:space="preserve">b) samoinicijativnost </w:t>
      </w:r>
      <w:r w:rsidRPr="00147C96">
        <w:rPr>
          <w:rFonts w:ascii="Times New Roman" w:eastAsia="Times New Roman" w:hAnsi="Times New Roman"/>
          <w:sz w:val="20"/>
          <w:szCs w:val="20"/>
          <w:lang w:eastAsia="hr-HR"/>
        </w:rPr>
        <w:t>– u obavljanju poslova uglavnom je samostalan i samoinicijativan, uglavnom ga nije potrebno upućivati u rad, pomoć i savjet traži samo u slučaju kompleksnosti problema zbog čega smatra da treba zauzeti zajednički stav više službenika,</w:t>
      </w:r>
    </w:p>
    <w:p w14:paraId="7E82D36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i/>
          <w:iCs/>
          <w:sz w:val="20"/>
          <w:szCs w:val="20"/>
          <w:lang w:eastAsia="hr-HR"/>
        </w:rPr>
        <w:t>c) povremena samoinicijativnost –</w:t>
      </w:r>
      <w:r w:rsidRPr="00147C96">
        <w:rPr>
          <w:rFonts w:ascii="Times New Roman" w:eastAsia="Times New Roman" w:hAnsi="Times New Roman"/>
          <w:sz w:val="20"/>
          <w:szCs w:val="20"/>
          <w:lang w:eastAsia="hr-HR"/>
        </w:rPr>
        <w:t xml:space="preserve"> rijetko je u poslu samostalan, rijetko predlaže zadovoljavajuća rješenja za poboljšanje rada na svom radnom mjestu odnosno ustrojstvenoj jedinici u kojoj je raspoređen,</w:t>
      </w:r>
    </w:p>
    <w:p w14:paraId="7BF5108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i/>
          <w:iCs/>
          <w:sz w:val="20"/>
          <w:szCs w:val="20"/>
          <w:lang w:eastAsia="hr-HR"/>
        </w:rPr>
        <w:t>d) nedovoljnu samoinicijativnost</w:t>
      </w:r>
      <w:r w:rsidRPr="00147C96">
        <w:rPr>
          <w:rFonts w:ascii="Times New Roman" w:eastAsia="Times New Roman" w:hAnsi="Times New Roman"/>
          <w:sz w:val="20"/>
          <w:szCs w:val="20"/>
          <w:lang w:eastAsia="hr-HR"/>
        </w:rPr>
        <w:t xml:space="preserve">  – u obavljanju poslova nije samostalan niti odgovoran, vrlo rijetko pronalazi ili uopće ne pronalazi rješenja sukladno pravilima struke..</w:t>
      </w:r>
    </w:p>
    <w:p w14:paraId="0388CE10"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255F16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Službenik je poslove radnog mjesta obavio u kvaliteti i opsegu, a u obavljanju poslova pridržavao se zadanih rokova, kako slijedi:</w:t>
      </w:r>
    </w:p>
    <w:p w14:paraId="261A37EF"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56E0A4E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2.1. a) </w:t>
      </w:r>
      <w:r w:rsidRPr="00147C96">
        <w:rPr>
          <w:rFonts w:ascii="Times New Roman" w:eastAsia="Times New Roman" w:hAnsi="Times New Roman"/>
          <w:i/>
          <w:iCs/>
          <w:sz w:val="20"/>
          <w:szCs w:val="20"/>
          <w:lang w:eastAsia="hr-HR"/>
        </w:rPr>
        <w:t>naročito kvalitetno</w:t>
      </w:r>
      <w:r w:rsidRPr="00147C96">
        <w:rPr>
          <w:rFonts w:ascii="Times New Roman" w:eastAsia="Times New Roman" w:hAnsi="Times New Roman"/>
          <w:sz w:val="20"/>
          <w:szCs w:val="20"/>
          <w:lang w:eastAsia="hr-HR"/>
        </w:rPr>
        <w:t xml:space="preserve"> – u aktima i ostalim materijalima koje je pripremao nije trebalo ništa mijenjati, ispravljati niti dodavati, na kvalitetu njegova rada s osnova stručnosti, pravila struke i službe nije bilo prigovora,</w:t>
      </w:r>
    </w:p>
    <w:p w14:paraId="03237DB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lastRenderedPageBreak/>
        <w:t xml:space="preserve">b) </w:t>
      </w:r>
      <w:r w:rsidRPr="00147C96">
        <w:rPr>
          <w:rFonts w:ascii="Times New Roman" w:eastAsia="Times New Roman" w:hAnsi="Times New Roman"/>
          <w:i/>
          <w:iCs/>
          <w:sz w:val="20"/>
          <w:szCs w:val="20"/>
          <w:lang w:eastAsia="hr-HR"/>
        </w:rPr>
        <w:t>kvalitetno</w:t>
      </w:r>
      <w:r w:rsidRPr="00147C96">
        <w:rPr>
          <w:rFonts w:ascii="Times New Roman" w:eastAsia="Times New Roman" w:hAnsi="Times New Roman"/>
          <w:sz w:val="20"/>
          <w:szCs w:val="20"/>
          <w:lang w:eastAsia="hr-HR"/>
        </w:rPr>
        <w:t xml:space="preserve"> – u aktima i ostalim materijalima koje je pripremao rijetko je trebalo izvršiti manje izmjene, ispravke ili dopune, na kvalitetu njegova rada s osnova stručnosti, pravila struke i službe uglavnom nije bilo prigovora,</w:t>
      </w:r>
    </w:p>
    <w:p w14:paraId="039AFE7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 kvalitetno</w:t>
      </w:r>
      <w:r w:rsidRPr="00147C96">
        <w:rPr>
          <w:rFonts w:ascii="Times New Roman" w:eastAsia="Times New Roman" w:hAnsi="Times New Roman"/>
          <w:sz w:val="20"/>
          <w:szCs w:val="20"/>
          <w:lang w:eastAsia="hr-HR"/>
        </w:rPr>
        <w:t xml:space="preserve"> – u aktima i ostalim materijalima koje je pripremao rijetko je trebalo vršiti izmjene, ispravke ili dopune, na kvalitetu njegova rada s osnova stručnosti, pravila struke i službe rijetko je bilo prigovora,</w:t>
      </w:r>
    </w:p>
    <w:p w14:paraId="6C2025E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 kvalitetno</w:t>
      </w:r>
      <w:r w:rsidRPr="00147C96">
        <w:rPr>
          <w:rFonts w:ascii="Times New Roman" w:eastAsia="Times New Roman" w:hAnsi="Times New Roman"/>
          <w:sz w:val="20"/>
          <w:szCs w:val="20"/>
          <w:lang w:eastAsia="hr-HR"/>
        </w:rPr>
        <w:t xml:space="preserve"> – u aktima i ostalim materijalima koje je pripremao često je trebalo vršiti izmjene, ispravke ili dopune, na kvalitetu njegova rada s osnova stručnosti, pravila struke i službe često je bilo prigovora.</w:t>
      </w:r>
    </w:p>
    <w:p w14:paraId="285AA1C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7FDAAC2"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bookmarkStart w:id="4" w:name="_Hlk161910809"/>
      <w:r w:rsidRPr="00147C96">
        <w:rPr>
          <w:rFonts w:ascii="Times New Roman" w:eastAsia="Times New Roman" w:hAnsi="Times New Roman"/>
          <w:sz w:val="20"/>
          <w:szCs w:val="20"/>
          <w:lang w:eastAsia="hr-HR"/>
        </w:rPr>
        <w:t>2.2. a) poslove radnog mjesta na koje je raspoređen obavio je u cijelosti, uvijek je spreman obavljati i poslove odsutnog službenika ili nepopunjenog radnog mjesta,</w:t>
      </w:r>
    </w:p>
    <w:p w14:paraId="198CAF4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b) poslove radnog mjesta na koje je raspoređen obavio je u najvećem dijelu, uvijek je spreman obavljati i poslove odsutnog službenika ili nepopunjenog radnog mjesta,</w:t>
      </w:r>
    </w:p>
    <w:p w14:paraId="452D896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c) poslove radnog mjesta na koje je raspoređen obavio je u samo manjem dijelu, rijetko je spreman obavljati i poslove odsutnog službenika ili nepopunjenog radnog mjesta,</w:t>
      </w:r>
    </w:p>
    <w:p w14:paraId="7EFD980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d) obavio je izrazito mali dio poslova radnog mjesta na koje je raspoređen, izbjegava obavljati poslove odsutnog službenika ili nepopunjenog radnog mjesta.</w:t>
      </w:r>
    </w:p>
    <w:p w14:paraId="61BEFDD1"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771C25B2"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2.3. a) poslove je obavio u zadanim rokovima,</w:t>
      </w:r>
    </w:p>
    <w:p w14:paraId="0DDF17A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b) poslove je obavio pretežno u zadanim rokovima,</w:t>
      </w:r>
    </w:p>
    <w:p w14:paraId="429B0A0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c) poslove je obavio u manjem dijelu izvan zadanih rokova,</w:t>
      </w:r>
    </w:p>
    <w:p w14:paraId="50DD9141"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d) poslove je obavio u većem dijelu izvan zadanih rokova.</w:t>
      </w:r>
    </w:p>
    <w:bookmarkEnd w:id="4"/>
    <w:p w14:paraId="5F1A401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0D1A2F51"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bookmarkStart w:id="5" w:name="_Hlk161910938"/>
      <w:r w:rsidRPr="00147C96">
        <w:rPr>
          <w:rFonts w:ascii="Times New Roman" w:eastAsia="Times New Roman" w:hAnsi="Times New Roman"/>
          <w:sz w:val="20"/>
          <w:szCs w:val="20"/>
          <w:lang w:eastAsia="hr-HR"/>
        </w:rPr>
        <w:t>Službenikov odnos prema ostalim suradnicima i strankama bio je:</w:t>
      </w:r>
    </w:p>
    <w:p w14:paraId="4095F24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3.1. a) </w:t>
      </w:r>
      <w:r w:rsidRPr="00147C96">
        <w:rPr>
          <w:rFonts w:ascii="Times New Roman" w:eastAsia="Times New Roman" w:hAnsi="Times New Roman"/>
          <w:i/>
          <w:iCs/>
          <w:sz w:val="20"/>
          <w:szCs w:val="20"/>
          <w:lang w:eastAsia="hr-HR"/>
        </w:rPr>
        <w:t>iznimno</w:t>
      </w:r>
      <w:r w:rsidRPr="00147C96">
        <w:rPr>
          <w:rFonts w:ascii="Times New Roman" w:eastAsia="Times New Roman" w:hAnsi="Times New Roman"/>
          <w:sz w:val="20"/>
          <w:szCs w:val="20"/>
          <w:lang w:eastAsia="hr-HR"/>
        </w:rPr>
        <w:t xml:space="preserve"> je korektan prema ostalim suradnicima, a prema strankama se odnosi iznimno korektno i ljubazno</w:t>
      </w:r>
    </w:p>
    <w:p w14:paraId="537D061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vrlo dobro</w:t>
      </w:r>
      <w:r w:rsidRPr="00147C96">
        <w:rPr>
          <w:rFonts w:ascii="Times New Roman" w:eastAsia="Times New Roman" w:hAnsi="Times New Roman"/>
          <w:sz w:val="20"/>
          <w:szCs w:val="20"/>
          <w:lang w:eastAsia="hr-HR"/>
        </w:rPr>
        <w:t xml:space="preserve"> surađuje s ostalim suradnicima, a prema strankama se odnosi vrlo korektno i ljubazno,</w:t>
      </w:r>
    </w:p>
    <w:p w14:paraId="7E6011FF"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w:t>
      </w:r>
      <w:r w:rsidRPr="00147C96">
        <w:rPr>
          <w:rFonts w:ascii="Times New Roman" w:eastAsia="Times New Roman" w:hAnsi="Times New Roman"/>
          <w:sz w:val="20"/>
          <w:szCs w:val="20"/>
          <w:lang w:eastAsia="hr-HR"/>
        </w:rPr>
        <w:t xml:space="preserve"> surađuje s ostalim suradnicima, a prema strankama se dobro odnosi i uglavnom je korektan i ljubazan,</w:t>
      </w:r>
    </w:p>
    <w:p w14:paraId="469F5BD2" w14:textId="77777777" w:rsidR="00147C96" w:rsidRPr="00147C96" w:rsidRDefault="00147C96" w:rsidP="00147C96">
      <w:pPr>
        <w:spacing w:after="0" w:line="240" w:lineRule="auto"/>
        <w:jc w:val="both"/>
        <w:rPr>
          <w:rFonts w:ascii="Times New Roman" w:eastAsia="Times New Roman" w:hAnsi="Times New Roman"/>
          <w:b/>
          <w:bCs/>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w:t>
      </w:r>
      <w:r w:rsidRPr="00147C96">
        <w:rPr>
          <w:rFonts w:ascii="Times New Roman" w:eastAsia="Times New Roman" w:hAnsi="Times New Roman"/>
          <w:sz w:val="20"/>
          <w:szCs w:val="20"/>
          <w:lang w:eastAsia="hr-HR"/>
        </w:rPr>
        <w:t xml:space="preserve"> surađuje s ostalim suradnicima, a prema strankama se često odnosi nekorektno i neljubazno.</w:t>
      </w:r>
    </w:p>
    <w:p w14:paraId="6A926E9D"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0EAA696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Službenik je u poštivanju radnog vremena bio:</w:t>
      </w:r>
    </w:p>
    <w:p w14:paraId="3A99A11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2C64DB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4.1. a) </w:t>
      </w:r>
      <w:r w:rsidRPr="00147C96">
        <w:rPr>
          <w:rFonts w:ascii="Times New Roman" w:eastAsia="Times New Roman" w:hAnsi="Times New Roman"/>
          <w:i/>
          <w:iCs/>
          <w:sz w:val="20"/>
          <w:szCs w:val="20"/>
          <w:lang w:eastAsia="hr-HR"/>
        </w:rPr>
        <w:t>naročito odgovoran</w:t>
      </w:r>
      <w:r w:rsidRPr="00147C96">
        <w:rPr>
          <w:rFonts w:ascii="Times New Roman" w:eastAsia="Times New Roman" w:hAnsi="Times New Roman"/>
          <w:sz w:val="20"/>
          <w:szCs w:val="20"/>
          <w:lang w:eastAsia="hr-HR"/>
        </w:rPr>
        <w:t xml:space="preserve"> – na vrijeme dolazi na posao, ne izlazi ranije s posla, ne udaljava se nepotrebno iz radnih prostorija,</w:t>
      </w:r>
    </w:p>
    <w:p w14:paraId="7CA1500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odgovoran</w:t>
      </w:r>
      <w:r w:rsidRPr="00147C96">
        <w:rPr>
          <w:rFonts w:ascii="Times New Roman" w:eastAsia="Times New Roman" w:hAnsi="Times New Roman"/>
          <w:sz w:val="20"/>
          <w:szCs w:val="20"/>
          <w:lang w:eastAsia="hr-HR"/>
        </w:rPr>
        <w:t xml:space="preserve"> – uglavnom na vrijeme dolazi na posao, ne izlazi ranije s posla, ne udaljava se nepotrebno iz radnih prostorija,</w:t>
      </w:r>
    </w:p>
    <w:p w14:paraId="538927B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 odgovoran</w:t>
      </w:r>
      <w:r w:rsidRPr="00147C96">
        <w:rPr>
          <w:rFonts w:ascii="Times New Roman" w:eastAsia="Times New Roman" w:hAnsi="Times New Roman"/>
          <w:sz w:val="20"/>
          <w:szCs w:val="20"/>
          <w:lang w:eastAsia="hr-HR"/>
        </w:rPr>
        <w:t xml:space="preserve"> – ponekad kasni na posao i izlazi ranije s posla te se nepotrebno udaljava iz radnih prostorija,</w:t>
      </w:r>
    </w:p>
    <w:p w14:paraId="4FC5706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 odgovoran</w:t>
      </w:r>
      <w:r w:rsidRPr="00147C96">
        <w:rPr>
          <w:rFonts w:ascii="Times New Roman" w:eastAsia="Times New Roman" w:hAnsi="Times New Roman"/>
          <w:sz w:val="20"/>
          <w:szCs w:val="20"/>
          <w:lang w:eastAsia="hr-HR"/>
        </w:rPr>
        <w:t xml:space="preserve"> – često kasni na posao i izlazi ranije s posla te se nepotrebno udaljava iz radnih prostorija.</w:t>
      </w:r>
    </w:p>
    <w:bookmarkEnd w:id="5"/>
    <w:p w14:paraId="37651992"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3C92BFC5"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II. OCJENJIVANJE NAMJEŠTENIKA</w:t>
      </w:r>
    </w:p>
    <w:p w14:paraId="294EF30B" w14:textId="54509BD1"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7.</w:t>
      </w:r>
    </w:p>
    <w:p w14:paraId="54CEB76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Stručno znanje, učinkovitost i poštivanje radne dužnosti namještenika, odnos prema ostalim suradnicima i strankama ocjenjuje se prema kriterijima:</w:t>
      </w:r>
    </w:p>
    <w:p w14:paraId="195EAC0F"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5FFB736B"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1. stručnost u obavljanju poslova,</w:t>
      </w:r>
    </w:p>
    <w:p w14:paraId="4C87C402"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2. kvalitete i opsega obavljenih poslova i pridržavanja zadanih rokova u obavljanju poslova,</w:t>
      </w:r>
    </w:p>
    <w:p w14:paraId="0F776F6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3. odnos prema ostalim suradnicima i strankama,</w:t>
      </w:r>
    </w:p>
    <w:p w14:paraId="400DB353" w14:textId="6EDE2301"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4. poštivanju radnog vremena.</w:t>
      </w:r>
    </w:p>
    <w:p w14:paraId="2B825688" w14:textId="0EFB2895"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8.</w:t>
      </w:r>
    </w:p>
    <w:p w14:paraId="423E5B20"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Namještenik je u obavljanju poslova pokazao stručnost, kako slijedi:</w:t>
      </w:r>
    </w:p>
    <w:p w14:paraId="6D3AAB8C"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7ED3FA4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1.1. a) </w:t>
      </w:r>
      <w:r w:rsidRPr="00147C96">
        <w:rPr>
          <w:rFonts w:ascii="Times New Roman" w:eastAsia="Times New Roman" w:hAnsi="Times New Roman"/>
          <w:i/>
          <w:iCs/>
          <w:sz w:val="20"/>
          <w:szCs w:val="20"/>
          <w:lang w:eastAsia="hr-HR"/>
        </w:rPr>
        <w:t>naročitu stručnost</w:t>
      </w:r>
      <w:r w:rsidRPr="00147C96">
        <w:rPr>
          <w:rFonts w:ascii="Times New Roman" w:eastAsia="Times New Roman" w:hAnsi="Times New Roman"/>
          <w:sz w:val="20"/>
          <w:szCs w:val="20"/>
          <w:lang w:eastAsia="hr-HR"/>
        </w:rPr>
        <w:t xml:space="preserve"> – naročito dobro poznaje pravila rada na svom radnom mjestu u okviru svoje struke,</w:t>
      </w:r>
    </w:p>
    <w:p w14:paraId="2535E06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stručnost</w:t>
      </w:r>
      <w:r w:rsidRPr="00147C96">
        <w:rPr>
          <w:rFonts w:ascii="Times New Roman" w:eastAsia="Times New Roman" w:hAnsi="Times New Roman"/>
          <w:sz w:val="20"/>
          <w:szCs w:val="20"/>
          <w:lang w:eastAsia="hr-HR"/>
        </w:rPr>
        <w:t xml:space="preserve"> – dobro poznaje pravila rada na svom radnom mjestu u okviru svoje struke,</w:t>
      </w:r>
    </w:p>
    <w:p w14:paraId="1EEE51B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zadovoljavajuću stručnost</w:t>
      </w:r>
      <w:r w:rsidRPr="00147C96">
        <w:rPr>
          <w:rFonts w:ascii="Times New Roman" w:eastAsia="Times New Roman" w:hAnsi="Times New Roman"/>
          <w:sz w:val="20"/>
          <w:szCs w:val="20"/>
          <w:lang w:eastAsia="hr-HR"/>
        </w:rPr>
        <w:t xml:space="preserve"> – zadovoljavajuće poznaje pravila rada na svom radnom mjestu u okviru svoje struke,</w:t>
      </w:r>
    </w:p>
    <w:p w14:paraId="37C2B1B4" w14:textId="77777777" w:rsidR="00147C96" w:rsidRPr="00147C96" w:rsidRDefault="00147C96" w:rsidP="00147C96">
      <w:pPr>
        <w:spacing w:after="0" w:line="240" w:lineRule="auto"/>
        <w:jc w:val="both"/>
        <w:rPr>
          <w:rFonts w:ascii="Times New Roman" w:eastAsia="Times New Roman" w:hAnsi="Times New Roman"/>
          <w:sz w:val="20"/>
          <w:szCs w:val="20"/>
          <w:highlight w:val="yellow"/>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nedovoljnu stručnost</w:t>
      </w:r>
      <w:r w:rsidRPr="00147C96">
        <w:rPr>
          <w:rFonts w:ascii="Times New Roman" w:eastAsia="Times New Roman" w:hAnsi="Times New Roman"/>
          <w:sz w:val="20"/>
          <w:szCs w:val="20"/>
          <w:lang w:eastAsia="hr-HR"/>
        </w:rPr>
        <w:t xml:space="preserve"> – nedovoljno poznaje pravila rada na svom radnom mjestu u okviru svoje struke.</w:t>
      </w:r>
    </w:p>
    <w:p w14:paraId="43280B66" w14:textId="77777777" w:rsidR="00147C96" w:rsidRPr="00147C96" w:rsidRDefault="00147C96" w:rsidP="00147C96">
      <w:pPr>
        <w:spacing w:after="0" w:line="240" w:lineRule="auto"/>
        <w:jc w:val="both"/>
        <w:rPr>
          <w:rFonts w:ascii="Times New Roman" w:eastAsia="Times New Roman" w:hAnsi="Times New Roman"/>
          <w:sz w:val="20"/>
          <w:szCs w:val="20"/>
          <w:highlight w:val="yellow"/>
          <w:lang w:eastAsia="hr-HR"/>
        </w:rPr>
      </w:pPr>
    </w:p>
    <w:p w14:paraId="724A2D0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Kvaliteta obavljenih poslova namještenika ocjenjuje se, kako slijedi:</w:t>
      </w:r>
    </w:p>
    <w:p w14:paraId="22AF6C99"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EE5DC7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2.1. a) </w:t>
      </w:r>
      <w:r w:rsidRPr="00147C96">
        <w:rPr>
          <w:rFonts w:ascii="Times New Roman" w:eastAsia="Times New Roman" w:hAnsi="Times New Roman"/>
          <w:i/>
          <w:iCs/>
          <w:sz w:val="20"/>
          <w:szCs w:val="20"/>
          <w:lang w:eastAsia="hr-HR"/>
        </w:rPr>
        <w:t>naročito kvalitetno</w:t>
      </w:r>
      <w:r w:rsidRPr="00147C96">
        <w:rPr>
          <w:rFonts w:ascii="Times New Roman" w:eastAsia="Times New Roman" w:hAnsi="Times New Roman"/>
          <w:sz w:val="20"/>
          <w:szCs w:val="20"/>
          <w:lang w:eastAsia="hr-HR"/>
        </w:rPr>
        <w:t xml:space="preserve"> – na kvalitetu njegova rada s osnova pravila rada i struke nije bilo prigovora,</w:t>
      </w:r>
    </w:p>
    <w:p w14:paraId="13475B29"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kvalitetno</w:t>
      </w:r>
      <w:r w:rsidRPr="00147C96">
        <w:rPr>
          <w:rFonts w:ascii="Times New Roman" w:eastAsia="Times New Roman" w:hAnsi="Times New Roman"/>
          <w:sz w:val="20"/>
          <w:szCs w:val="20"/>
          <w:lang w:eastAsia="hr-HR"/>
        </w:rPr>
        <w:t xml:space="preserve"> – na kvalitetu njegova rada s osnova pravila rada i struke uglavnom nije bilo prigovora,</w:t>
      </w:r>
    </w:p>
    <w:p w14:paraId="3380E18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 kvalitetno</w:t>
      </w:r>
      <w:r w:rsidRPr="00147C96">
        <w:rPr>
          <w:rFonts w:ascii="Times New Roman" w:eastAsia="Times New Roman" w:hAnsi="Times New Roman"/>
          <w:sz w:val="20"/>
          <w:szCs w:val="20"/>
          <w:lang w:eastAsia="hr-HR"/>
        </w:rPr>
        <w:t xml:space="preserve"> – na kvalitetu njegova rada s osnova pravila rada i struke rijetko je bilo prigovora,</w:t>
      </w:r>
    </w:p>
    <w:p w14:paraId="7258C34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 kvalitetno</w:t>
      </w:r>
      <w:r w:rsidRPr="00147C96">
        <w:rPr>
          <w:rFonts w:ascii="Times New Roman" w:eastAsia="Times New Roman" w:hAnsi="Times New Roman"/>
          <w:sz w:val="20"/>
          <w:szCs w:val="20"/>
          <w:lang w:eastAsia="hr-HR"/>
        </w:rPr>
        <w:t xml:space="preserve"> – na kvalitetu njegova rada s osnova pravila rada i struke često je bilo prigovora.</w:t>
      </w:r>
    </w:p>
    <w:p w14:paraId="524815F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28088B7"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2.2. a) poslove radnog mjesta na koje je raspoređen obavio je u cijelosti, uvijek je spreman obavljati i poslove odsutnog namještenika ili nepopunjenog radnog mjesta,</w:t>
      </w:r>
    </w:p>
    <w:p w14:paraId="0809AD59"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b) poslove radnog mjesta na koje je raspoređen obavio je u najvećem dijelu, uvijek je spreman obavljati i poslove odsutnog namještenika ili nepopunjenog radnog mjesta,</w:t>
      </w:r>
    </w:p>
    <w:p w14:paraId="764BF324"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lastRenderedPageBreak/>
        <w:t>c) poslove radnog mjesta na koje je raspoređen obavio je u samo manjem dijelu, rijetko je spreman obavljati i poslove odsutnog namještenika ili nepopunjenog radnog mjesta,</w:t>
      </w:r>
    </w:p>
    <w:p w14:paraId="5ABB94AD"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d) obavio je izrazito mali dio poslova radnog mjesta na koje je raspoređen, izbjegava obavljati poslove odsutnog namještenika ili nepopunjenog radnog mjesta.</w:t>
      </w:r>
    </w:p>
    <w:p w14:paraId="6943A090"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6273ADD8"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2.3. a) poslove je obavio u zadanim rokovima,</w:t>
      </w:r>
    </w:p>
    <w:p w14:paraId="0AE12923"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b) poslove je obavio pretežno u zadanim rokovima,</w:t>
      </w:r>
    </w:p>
    <w:p w14:paraId="7AF3EC3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c) poslove je obavio u manjem dijelu izvan zadanih rokova,</w:t>
      </w:r>
    </w:p>
    <w:p w14:paraId="7ABB0021"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d) poslove je obavio u većem dijelu izvan zadanih rokova.</w:t>
      </w:r>
    </w:p>
    <w:p w14:paraId="7300EAB2"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0538A07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Namještenikov odnos prema ostalim suradnicima i strankama bio je:</w:t>
      </w:r>
    </w:p>
    <w:p w14:paraId="68716539"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3.1. a) </w:t>
      </w:r>
      <w:r w:rsidRPr="00147C96">
        <w:rPr>
          <w:rFonts w:ascii="Times New Roman" w:eastAsia="Times New Roman" w:hAnsi="Times New Roman"/>
          <w:i/>
          <w:iCs/>
          <w:sz w:val="20"/>
          <w:szCs w:val="20"/>
          <w:lang w:eastAsia="hr-HR"/>
        </w:rPr>
        <w:t>iznimno</w:t>
      </w:r>
      <w:r w:rsidRPr="00147C96">
        <w:rPr>
          <w:rFonts w:ascii="Times New Roman" w:eastAsia="Times New Roman" w:hAnsi="Times New Roman"/>
          <w:sz w:val="20"/>
          <w:szCs w:val="20"/>
          <w:lang w:eastAsia="hr-HR"/>
        </w:rPr>
        <w:t xml:space="preserve"> je korektan prema ostalim suradnicima, a prema strankama se odnosi iznimno korektno i ljubazno</w:t>
      </w:r>
    </w:p>
    <w:p w14:paraId="6145340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vrlo dobro</w:t>
      </w:r>
      <w:r w:rsidRPr="00147C96">
        <w:rPr>
          <w:rFonts w:ascii="Times New Roman" w:eastAsia="Times New Roman" w:hAnsi="Times New Roman"/>
          <w:sz w:val="20"/>
          <w:szCs w:val="20"/>
          <w:lang w:eastAsia="hr-HR"/>
        </w:rPr>
        <w:t xml:space="preserve"> surađuje s ostalim suradnicima, a prema strankama se odnosi vrlo korektno i ljubazno,</w:t>
      </w:r>
    </w:p>
    <w:p w14:paraId="36EA58E5"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w:t>
      </w:r>
      <w:r w:rsidRPr="00147C96">
        <w:rPr>
          <w:rFonts w:ascii="Times New Roman" w:eastAsia="Times New Roman" w:hAnsi="Times New Roman"/>
          <w:sz w:val="20"/>
          <w:szCs w:val="20"/>
          <w:lang w:eastAsia="hr-HR"/>
        </w:rPr>
        <w:t xml:space="preserve"> surađuje s ostalim suradnicima, a prema strankama se dobro odnosi i uglavnom je korektan i ljubazan,</w:t>
      </w:r>
    </w:p>
    <w:p w14:paraId="57612D4B" w14:textId="77777777" w:rsidR="00147C96" w:rsidRPr="00147C96" w:rsidRDefault="00147C96" w:rsidP="00147C96">
      <w:pPr>
        <w:spacing w:after="0" w:line="240" w:lineRule="auto"/>
        <w:jc w:val="both"/>
        <w:rPr>
          <w:rFonts w:ascii="Times New Roman" w:eastAsia="Times New Roman" w:hAnsi="Times New Roman"/>
          <w:b/>
          <w:bCs/>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w:t>
      </w:r>
      <w:r w:rsidRPr="00147C96">
        <w:rPr>
          <w:rFonts w:ascii="Times New Roman" w:eastAsia="Times New Roman" w:hAnsi="Times New Roman"/>
          <w:sz w:val="20"/>
          <w:szCs w:val="20"/>
          <w:lang w:eastAsia="hr-HR"/>
        </w:rPr>
        <w:t xml:space="preserve"> surađuje s ostalim suradnicima, a prema strankama se često odnosi nekorektno i neljubazno.</w:t>
      </w:r>
    </w:p>
    <w:p w14:paraId="461389D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769CA12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Namještenik je u poštivanju radnog vremena bio:</w:t>
      </w:r>
    </w:p>
    <w:p w14:paraId="71E01688"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p>
    <w:p w14:paraId="3CCD61DB"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4.1. a) </w:t>
      </w:r>
      <w:r w:rsidRPr="00147C96">
        <w:rPr>
          <w:rFonts w:ascii="Times New Roman" w:eastAsia="Times New Roman" w:hAnsi="Times New Roman"/>
          <w:i/>
          <w:iCs/>
          <w:sz w:val="20"/>
          <w:szCs w:val="20"/>
          <w:lang w:eastAsia="hr-HR"/>
        </w:rPr>
        <w:t>naročito odgovoran</w:t>
      </w:r>
      <w:r w:rsidRPr="00147C96">
        <w:rPr>
          <w:rFonts w:ascii="Times New Roman" w:eastAsia="Times New Roman" w:hAnsi="Times New Roman"/>
          <w:sz w:val="20"/>
          <w:szCs w:val="20"/>
          <w:lang w:eastAsia="hr-HR"/>
        </w:rPr>
        <w:t xml:space="preserve"> – na vrijeme dolazi na posao, ne izlazi ranije s posla, ne udaljava se nepotrebno iz radnih prostorija,</w:t>
      </w:r>
    </w:p>
    <w:p w14:paraId="2E2FF18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b) </w:t>
      </w:r>
      <w:r w:rsidRPr="00147C96">
        <w:rPr>
          <w:rFonts w:ascii="Times New Roman" w:eastAsia="Times New Roman" w:hAnsi="Times New Roman"/>
          <w:i/>
          <w:iCs/>
          <w:sz w:val="20"/>
          <w:szCs w:val="20"/>
          <w:lang w:eastAsia="hr-HR"/>
        </w:rPr>
        <w:t>odgovoran</w:t>
      </w:r>
      <w:r w:rsidRPr="00147C96">
        <w:rPr>
          <w:rFonts w:ascii="Times New Roman" w:eastAsia="Times New Roman" w:hAnsi="Times New Roman"/>
          <w:sz w:val="20"/>
          <w:szCs w:val="20"/>
          <w:lang w:eastAsia="hr-HR"/>
        </w:rPr>
        <w:t xml:space="preserve"> – uglavnom na vrijeme dolazi na posao, ne izlazi ranije s posla, ne udaljava se nepotrebno iz radnih prostorija,</w:t>
      </w:r>
    </w:p>
    <w:p w14:paraId="005212F4"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c) </w:t>
      </w:r>
      <w:r w:rsidRPr="00147C96">
        <w:rPr>
          <w:rFonts w:ascii="Times New Roman" w:eastAsia="Times New Roman" w:hAnsi="Times New Roman"/>
          <w:i/>
          <w:iCs/>
          <w:sz w:val="20"/>
          <w:szCs w:val="20"/>
          <w:lang w:eastAsia="hr-HR"/>
        </w:rPr>
        <w:t>zadovoljavajuće odgovoran</w:t>
      </w:r>
      <w:r w:rsidRPr="00147C96">
        <w:rPr>
          <w:rFonts w:ascii="Times New Roman" w:eastAsia="Times New Roman" w:hAnsi="Times New Roman"/>
          <w:sz w:val="20"/>
          <w:szCs w:val="20"/>
          <w:lang w:eastAsia="hr-HR"/>
        </w:rPr>
        <w:t xml:space="preserve"> – ponekad kasni na posao i izlazi ranije s posla te se nepotrebno udaljava iz radnih prostorija,</w:t>
      </w:r>
    </w:p>
    <w:p w14:paraId="67ADC99E"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d) </w:t>
      </w:r>
      <w:r w:rsidRPr="00147C96">
        <w:rPr>
          <w:rFonts w:ascii="Times New Roman" w:eastAsia="Times New Roman" w:hAnsi="Times New Roman"/>
          <w:i/>
          <w:iCs/>
          <w:sz w:val="20"/>
          <w:szCs w:val="20"/>
          <w:lang w:eastAsia="hr-HR"/>
        </w:rPr>
        <w:t>nedovoljno odgovoran</w:t>
      </w:r>
      <w:r w:rsidRPr="00147C96">
        <w:rPr>
          <w:rFonts w:ascii="Times New Roman" w:eastAsia="Times New Roman" w:hAnsi="Times New Roman"/>
          <w:sz w:val="20"/>
          <w:szCs w:val="20"/>
          <w:lang w:eastAsia="hr-HR"/>
        </w:rPr>
        <w:t xml:space="preserve"> – često kasni na posao i izlazi ranije s posla te se nepotrebno udaljava iz radnih prostorija.</w:t>
      </w:r>
    </w:p>
    <w:p w14:paraId="1458C561"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7D04980E" w14:textId="21B66F72"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III. NAČIN PROVOĐENJA OCJENJIVANJA</w:t>
      </w:r>
    </w:p>
    <w:p w14:paraId="209F06E8" w14:textId="04B781CC"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9.</w:t>
      </w:r>
    </w:p>
    <w:p w14:paraId="0FD8BE43"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Broj bodova za svaku ocjenu određuje se po slovnoj oznaci kako slijedi:</w:t>
      </w:r>
    </w:p>
    <w:p w14:paraId="0907CADD"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Rad službenika ocjenjuje se prema kriterijima iz članka 6. ove Odluke zaokruživanjem brojčane i slovne oznake (1.1.a., 1.1.b, 1.1.c…….) ispred odgovarajuće ocjene za pojedini kriterij, na obrascu oznake Obrazac 1., koji se nalazi u privitku i čini sastavni dio ove Odluke</w:t>
      </w:r>
    </w:p>
    <w:p w14:paraId="0AFE2E72"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54487AB1"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Rad namještenika ocjenjuje se prema kriterijima iz članka 7. ove Odluke zaokruživanjem brojčane i slovne oznake (1.1.a., 1.1.b, 1.1.c…….) ispred odgovarajuće ocjene za pojedini kriterij, na obrascu oznake – Obrazac 1 ., koji se nalazi u privitku i čini sastavni dio ove Odluke </w:t>
      </w:r>
    </w:p>
    <w:p w14:paraId="7B97C9BD"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09235804"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Broj bodova za svaku ocjenu određuje se po slovnoj oznaci kako slijedi:</w:t>
      </w:r>
    </w:p>
    <w:p w14:paraId="2BF44AC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a)</w:t>
      </w:r>
      <w:r w:rsidRPr="00147C96">
        <w:rPr>
          <w:rFonts w:ascii="Times New Roman" w:eastAsia="Times New Roman" w:hAnsi="Times New Roman"/>
          <w:sz w:val="20"/>
          <w:szCs w:val="20"/>
          <w:lang w:eastAsia="hr-HR"/>
        </w:rPr>
        <w:tab/>
        <w:t xml:space="preserve">10 bodova, </w:t>
      </w:r>
    </w:p>
    <w:p w14:paraId="55E5660B"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b)</w:t>
      </w:r>
      <w:r w:rsidRPr="00147C96">
        <w:rPr>
          <w:rFonts w:ascii="Times New Roman" w:eastAsia="Times New Roman" w:hAnsi="Times New Roman"/>
          <w:sz w:val="20"/>
          <w:szCs w:val="20"/>
          <w:lang w:eastAsia="hr-HR"/>
        </w:rPr>
        <w:tab/>
        <w:t xml:space="preserve">8 bodova, </w:t>
      </w:r>
    </w:p>
    <w:p w14:paraId="5C88A53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c)</w:t>
      </w:r>
      <w:r w:rsidRPr="00147C96">
        <w:rPr>
          <w:rFonts w:ascii="Times New Roman" w:eastAsia="Times New Roman" w:hAnsi="Times New Roman"/>
          <w:sz w:val="20"/>
          <w:szCs w:val="20"/>
          <w:lang w:eastAsia="hr-HR"/>
        </w:rPr>
        <w:tab/>
        <w:t xml:space="preserve">5 bodova, </w:t>
      </w:r>
    </w:p>
    <w:p w14:paraId="480AF00B" w14:textId="0C57E49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d)</w:t>
      </w:r>
      <w:r w:rsidRPr="00147C96">
        <w:rPr>
          <w:rFonts w:ascii="Times New Roman" w:eastAsia="Times New Roman" w:hAnsi="Times New Roman"/>
          <w:sz w:val="20"/>
          <w:szCs w:val="20"/>
          <w:lang w:eastAsia="hr-HR"/>
        </w:rPr>
        <w:tab/>
        <w:t xml:space="preserve">2 boda. </w:t>
      </w:r>
    </w:p>
    <w:p w14:paraId="66A7BB09" w14:textId="77777777"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10.</w:t>
      </w:r>
    </w:p>
    <w:p w14:paraId="4BBF331E"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 xml:space="preserve"> NAČIN OCJENJIVANJA</w:t>
      </w:r>
    </w:p>
    <w:p w14:paraId="0118E07E"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3268E60A"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Ocjena službenika dobiva se zbrojem broja bodova prema kriterijima iz članka 6. ove Odluke, kako slijedi:</w:t>
      </w:r>
    </w:p>
    <w:p w14:paraId="7D4DE42C"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„odličan“</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71-80 bodova,</w:t>
      </w:r>
    </w:p>
    <w:p w14:paraId="30376FD2"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 xml:space="preserve">„vrlo dobar“ </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51-70 bodova,</w:t>
      </w:r>
    </w:p>
    <w:p w14:paraId="59C9A8E0"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„dobar“</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41-50 bodova,</w:t>
      </w:r>
    </w:p>
    <w:p w14:paraId="28606E32"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„zadovoljava“</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32-40 bodova,</w:t>
      </w:r>
    </w:p>
    <w:p w14:paraId="16703F52"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„ne zadovoljava“</w:t>
      </w:r>
      <w:r w:rsidRPr="00147C96">
        <w:rPr>
          <w:rFonts w:ascii="Times New Roman" w:eastAsia="Times New Roman" w:hAnsi="Times New Roman"/>
          <w:sz w:val="20"/>
          <w:szCs w:val="20"/>
          <w:lang w:eastAsia="hr-HR"/>
        </w:rPr>
        <w:tab/>
        <w:t>za ostvarenih 31 i manje bodova</w:t>
      </w:r>
    </w:p>
    <w:p w14:paraId="6B39E761"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276E7617"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Ocjena namještenika dobiva se zbrojem broja bodova prema kriterijima iz članka 7., kako slijedi:</w:t>
      </w:r>
    </w:p>
    <w:p w14:paraId="53B521F4"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„odličan“</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51-60 bodova,</w:t>
      </w:r>
    </w:p>
    <w:p w14:paraId="66E4600F"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 xml:space="preserve">„vrlo dobar“ </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41-50 bodova,</w:t>
      </w:r>
    </w:p>
    <w:p w14:paraId="62461828"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„dobar“</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31-40 bodova,</w:t>
      </w:r>
    </w:p>
    <w:p w14:paraId="3619A84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„zadovoljava“</w:t>
      </w:r>
      <w:r w:rsidRPr="00147C96">
        <w:rPr>
          <w:rFonts w:ascii="Times New Roman" w:eastAsia="Times New Roman" w:hAnsi="Times New Roman"/>
          <w:sz w:val="20"/>
          <w:szCs w:val="20"/>
          <w:lang w:eastAsia="hr-HR"/>
        </w:rPr>
        <w:tab/>
      </w:r>
      <w:r w:rsidRPr="00147C96">
        <w:rPr>
          <w:rFonts w:ascii="Times New Roman" w:eastAsia="Times New Roman" w:hAnsi="Times New Roman"/>
          <w:sz w:val="20"/>
          <w:szCs w:val="20"/>
          <w:lang w:eastAsia="hr-HR"/>
        </w:rPr>
        <w:tab/>
        <w:t>za ostvarenih 21-30 bodova,</w:t>
      </w:r>
    </w:p>
    <w:p w14:paraId="2B1BFD96" w14:textId="36381CD2"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w:t>
      </w:r>
      <w:r w:rsidRPr="00147C96">
        <w:rPr>
          <w:rFonts w:ascii="Times New Roman" w:eastAsia="Times New Roman" w:hAnsi="Times New Roman"/>
          <w:sz w:val="20"/>
          <w:szCs w:val="20"/>
          <w:lang w:eastAsia="hr-HR"/>
        </w:rPr>
        <w:tab/>
        <w:t>„ne zadovoljava“</w:t>
      </w:r>
      <w:r w:rsidRPr="00147C96">
        <w:rPr>
          <w:rFonts w:ascii="Times New Roman" w:eastAsia="Times New Roman" w:hAnsi="Times New Roman"/>
          <w:sz w:val="20"/>
          <w:szCs w:val="20"/>
          <w:lang w:eastAsia="hr-HR"/>
        </w:rPr>
        <w:tab/>
        <w:t>za ostvarenih 20 i manje bodova “</w:t>
      </w:r>
    </w:p>
    <w:p w14:paraId="6BDC3623"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300BC042" w14:textId="22BB40F3" w:rsidR="00147C96" w:rsidRPr="00147C96" w:rsidRDefault="00147C96" w:rsidP="00147C96">
      <w:pPr>
        <w:spacing w:after="0" w:line="240" w:lineRule="auto"/>
        <w:jc w:val="center"/>
        <w:rPr>
          <w:rFonts w:ascii="Times New Roman" w:eastAsia="Times New Roman" w:hAnsi="Times New Roman"/>
          <w:b/>
          <w:bCs/>
          <w:sz w:val="20"/>
          <w:szCs w:val="20"/>
          <w:lang w:eastAsia="hr-HR"/>
        </w:rPr>
      </w:pPr>
      <w:r w:rsidRPr="00147C96">
        <w:rPr>
          <w:rFonts w:ascii="Times New Roman" w:eastAsia="Times New Roman" w:hAnsi="Times New Roman"/>
          <w:b/>
          <w:bCs/>
          <w:sz w:val="20"/>
          <w:szCs w:val="20"/>
          <w:lang w:eastAsia="hr-HR"/>
        </w:rPr>
        <w:t>Članak 11.</w:t>
      </w:r>
    </w:p>
    <w:p w14:paraId="4DDB829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Službenici i namještenici ocjenjuju se svake godine do 31. ožujka za prethodnu kalendarsku godinu.</w:t>
      </w:r>
    </w:p>
    <w:p w14:paraId="792E8451"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Ne ocjenjuju se službenici i namještenici koji su primljeni u službu na određeno vrijeme, te koji su u prethodnoj godini radili manje od šest mjeseci, bez obzira na razloge.</w:t>
      </w:r>
    </w:p>
    <w:p w14:paraId="08971BFA"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 ocjeni službenika i namještenika, te pročelnika Jedinstvenog upravnog odjela Općine Kamanje donosi se rješenje.</w:t>
      </w:r>
    </w:p>
    <w:p w14:paraId="281905BC"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Ocjena mora biti obrazložena.</w:t>
      </w:r>
    </w:p>
    <w:p w14:paraId="62FDD4D0" w14:textId="77777777" w:rsidR="00147C96" w:rsidRPr="00147C96" w:rsidRDefault="00147C96" w:rsidP="00147C96">
      <w:pPr>
        <w:spacing w:after="0" w:line="240" w:lineRule="auto"/>
        <w:jc w:val="both"/>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lastRenderedPageBreak/>
        <w:t>Ocjena se unosi u osobni očevidnik službenika i namještenika.</w:t>
      </w:r>
    </w:p>
    <w:p w14:paraId="3EDA0F65"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24D11100" w14:textId="534F429C" w:rsidR="00147C96" w:rsidRPr="00147C96" w:rsidRDefault="00147C96" w:rsidP="00147C96">
      <w:pPr>
        <w:spacing w:after="0" w:line="240" w:lineRule="auto"/>
        <w:jc w:val="center"/>
        <w:rPr>
          <w:rFonts w:ascii="Times New Roman" w:eastAsia="Times New Roman" w:hAnsi="Times New Roman"/>
          <w:sz w:val="20"/>
          <w:szCs w:val="20"/>
          <w:lang w:eastAsia="hr-HR"/>
        </w:rPr>
      </w:pPr>
      <w:r w:rsidRPr="00147C96">
        <w:rPr>
          <w:rFonts w:ascii="Times New Roman" w:eastAsia="Times New Roman" w:hAnsi="Times New Roman"/>
          <w:b/>
          <w:bCs/>
          <w:sz w:val="20"/>
          <w:szCs w:val="20"/>
          <w:lang w:eastAsia="hr-HR"/>
        </w:rPr>
        <w:t>Članak 12</w:t>
      </w:r>
      <w:r w:rsidRPr="00147C96">
        <w:rPr>
          <w:rFonts w:ascii="Times New Roman" w:eastAsia="Times New Roman" w:hAnsi="Times New Roman"/>
          <w:sz w:val="20"/>
          <w:szCs w:val="20"/>
          <w:lang w:eastAsia="hr-HR"/>
        </w:rPr>
        <w:t>.</w:t>
      </w:r>
    </w:p>
    <w:p w14:paraId="0385F2D6"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Stupanjem na snagu ove Odluke prestaje važiti Odluka o kriterijima i načinu provođenja ocjenjivanja službenika i namještenika u Jedinstvenom upravnom odjelu Općine Kamanje („Glasnik općine Kamanje“ 03/23 i 01/24).</w:t>
      </w:r>
    </w:p>
    <w:p w14:paraId="44C1BA4F"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571535E0" w14:textId="77777777" w:rsidR="00147C96" w:rsidRPr="00147C96" w:rsidRDefault="00147C96" w:rsidP="00147C96">
      <w:pPr>
        <w:spacing w:after="0" w:line="240" w:lineRule="auto"/>
        <w:rPr>
          <w:rFonts w:ascii="Times New Roman" w:eastAsia="Times New Roman" w:hAnsi="Times New Roman"/>
          <w:sz w:val="20"/>
          <w:szCs w:val="20"/>
          <w:lang w:eastAsia="hr-HR"/>
        </w:rPr>
      </w:pPr>
      <w:r w:rsidRPr="00147C96">
        <w:rPr>
          <w:rFonts w:ascii="Times New Roman" w:eastAsia="Times New Roman" w:hAnsi="Times New Roman"/>
          <w:sz w:val="20"/>
          <w:szCs w:val="20"/>
          <w:lang w:eastAsia="hr-HR"/>
        </w:rPr>
        <w:t>Ova Odluka stupa na snagu osmog dana od dana objave u „Glasniku Općine Kamanje“.</w:t>
      </w:r>
    </w:p>
    <w:p w14:paraId="63C0AFA9" w14:textId="77777777" w:rsidR="00147C96" w:rsidRPr="00147C96" w:rsidRDefault="00147C96" w:rsidP="00147C96">
      <w:pPr>
        <w:spacing w:after="0" w:line="240" w:lineRule="auto"/>
        <w:jc w:val="center"/>
        <w:rPr>
          <w:rFonts w:ascii="Times New Roman" w:eastAsia="Times New Roman" w:hAnsi="Times New Roman"/>
          <w:sz w:val="24"/>
          <w:szCs w:val="24"/>
          <w:lang w:eastAsia="hr-HR"/>
        </w:rPr>
      </w:pPr>
    </w:p>
    <w:p w14:paraId="64712D28" w14:textId="66332640" w:rsidR="00147C96" w:rsidRPr="0066725D" w:rsidRDefault="00147C96" w:rsidP="00147C96">
      <w:pPr>
        <w:spacing w:after="0" w:line="240" w:lineRule="auto"/>
        <w:rPr>
          <w:rFonts w:ascii="Times New Roman" w:eastAsia="Times New Roman" w:hAnsi="Times New Roman"/>
          <w:sz w:val="20"/>
          <w:szCs w:val="20"/>
          <w:lang w:eastAsia="hr-HR"/>
        </w:rPr>
      </w:pPr>
      <w:r w:rsidRPr="0066725D">
        <w:rPr>
          <w:rFonts w:ascii="Times New Roman" w:eastAsia="Times New Roman" w:hAnsi="Times New Roman"/>
          <w:sz w:val="20"/>
          <w:szCs w:val="20"/>
          <w:lang w:eastAsia="hr-HR"/>
        </w:rPr>
        <w:t>Obrazac 1.</w:t>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r w:rsidRPr="0066725D">
        <w:rPr>
          <w:rFonts w:ascii="Times New Roman" w:eastAsia="Times New Roman" w:hAnsi="Times New Roman"/>
          <w:sz w:val="20"/>
          <w:szCs w:val="20"/>
          <w:lang w:eastAsia="hr-HR"/>
        </w:rPr>
        <w:tab/>
      </w:r>
    </w:p>
    <w:p w14:paraId="64DE4CCB"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OBRAZAC ZA OCJENJIVANJE SLUŽBENIKA I NAMJEŠTENIKA</w:t>
      </w:r>
    </w:p>
    <w:p w14:paraId="3F34EBDA"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p>
    <w:p w14:paraId="6C48D772"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U OPĆINI KAMANJE ZA _________GODINU</w:t>
      </w:r>
    </w:p>
    <w:p w14:paraId="1CEBBF76"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1B1CD575"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Službenik/</w:t>
      </w:r>
      <w:proofErr w:type="spellStart"/>
      <w:r w:rsidRPr="00147C96">
        <w:rPr>
          <w:rFonts w:ascii="Times New Roman" w:eastAsia="Times New Roman" w:hAnsi="Times New Roman"/>
          <w:i/>
          <w:sz w:val="20"/>
          <w:szCs w:val="20"/>
          <w:lang w:eastAsia="hr-HR"/>
        </w:rPr>
        <w:t>ca</w:t>
      </w:r>
      <w:proofErr w:type="spellEnd"/>
      <w:r w:rsidRPr="00147C96">
        <w:rPr>
          <w:rFonts w:ascii="Times New Roman" w:eastAsia="Times New Roman" w:hAnsi="Times New Roman"/>
          <w:i/>
          <w:sz w:val="20"/>
          <w:szCs w:val="20"/>
          <w:lang w:eastAsia="hr-HR"/>
        </w:rPr>
        <w:t xml:space="preserve"> – namještenik/</w:t>
      </w:r>
      <w:proofErr w:type="spellStart"/>
      <w:r w:rsidRPr="00147C96">
        <w:rPr>
          <w:rFonts w:ascii="Times New Roman" w:eastAsia="Times New Roman" w:hAnsi="Times New Roman"/>
          <w:i/>
          <w:sz w:val="20"/>
          <w:szCs w:val="20"/>
          <w:lang w:eastAsia="hr-HR"/>
        </w:rPr>
        <w:t>ca</w:t>
      </w:r>
      <w:proofErr w:type="spellEnd"/>
      <w:r w:rsidRPr="00147C96">
        <w:rPr>
          <w:rFonts w:ascii="Times New Roman" w:eastAsia="Times New Roman" w:hAnsi="Times New Roman"/>
          <w:i/>
          <w:sz w:val="20"/>
          <w:szCs w:val="20"/>
          <w:lang w:eastAsia="hr-HR"/>
        </w:rPr>
        <w:t>: _________________________________</w:t>
      </w:r>
    </w:p>
    <w:p w14:paraId="3C3596D6"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6EE86575"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Upravno tijelo:______________________________________________</w:t>
      </w:r>
    </w:p>
    <w:p w14:paraId="648931E9"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7E4CB3F2"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 xml:space="preserve">Radno mjesto: ______________________________________________ </w:t>
      </w:r>
    </w:p>
    <w:p w14:paraId="5FA0583A"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25659917" w14:textId="77777777" w:rsidR="00147C96" w:rsidRPr="00147C96" w:rsidRDefault="00147C96" w:rsidP="00147C96">
      <w:pPr>
        <w:spacing w:after="0" w:line="240" w:lineRule="auto"/>
        <w:rPr>
          <w:rFonts w:ascii="Times New Roman" w:eastAsia="Times New Roman" w:hAnsi="Times New Roman"/>
          <w:sz w:val="20"/>
          <w:szCs w:val="20"/>
          <w:lang w:eastAsia="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1630"/>
        <w:gridCol w:w="1993"/>
      </w:tblGrid>
      <w:tr w:rsidR="00147C96" w:rsidRPr="00147C96" w14:paraId="62149F05" w14:textId="77777777" w:rsidTr="005D7549">
        <w:tc>
          <w:tcPr>
            <w:tcW w:w="6833" w:type="dxa"/>
            <w:tcBorders>
              <w:bottom w:val="single" w:sz="4" w:space="0" w:color="auto"/>
            </w:tcBorders>
          </w:tcPr>
          <w:p w14:paraId="45AED009"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p>
          <w:p w14:paraId="5E6FCA73"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KRITERIJ ZA OCJENJIVANJE</w:t>
            </w:r>
          </w:p>
        </w:tc>
        <w:tc>
          <w:tcPr>
            <w:tcW w:w="3623" w:type="dxa"/>
            <w:gridSpan w:val="2"/>
          </w:tcPr>
          <w:p w14:paraId="01B68E2D" w14:textId="77777777" w:rsidR="00147C96" w:rsidRPr="00147C96" w:rsidRDefault="00147C96" w:rsidP="00147C96">
            <w:pPr>
              <w:spacing w:after="0" w:line="240" w:lineRule="auto"/>
              <w:rPr>
                <w:rFonts w:ascii="Times New Roman" w:eastAsia="Times New Roman" w:hAnsi="Times New Roman"/>
                <w:b/>
                <w:sz w:val="20"/>
                <w:szCs w:val="20"/>
                <w:lang w:eastAsia="hr-HR"/>
              </w:rPr>
            </w:pPr>
          </w:p>
          <w:p w14:paraId="5378F324"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BROJ BODOVA</w:t>
            </w:r>
          </w:p>
        </w:tc>
      </w:tr>
      <w:tr w:rsidR="00147C96" w:rsidRPr="00147C96" w14:paraId="50D5336A" w14:textId="77777777" w:rsidTr="005D7549">
        <w:tc>
          <w:tcPr>
            <w:tcW w:w="6833" w:type="dxa"/>
            <w:tcBorders>
              <w:right w:val="single" w:sz="4" w:space="0" w:color="auto"/>
            </w:tcBorders>
          </w:tcPr>
          <w:p w14:paraId="4C2565B9" w14:textId="77777777" w:rsidR="00147C96" w:rsidRPr="00147C96" w:rsidRDefault="00147C96" w:rsidP="00147C96">
            <w:pPr>
              <w:spacing w:after="0" w:line="240" w:lineRule="auto"/>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1. Stručnosti, kreativnosti i samoinicijativnosti u obavljanju poslova</w:t>
            </w:r>
          </w:p>
        </w:tc>
        <w:tc>
          <w:tcPr>
            <w:tcW w:w="1630" w:type="dxa"/>
            <w:tcBorders>
              <w:left w:val="single" w:sz="4" w:space="0" w:color="auto"/>
            </w:tcBorders>
          </w:tcPr>
          <w:p w14:paraId="51BC3B0E" w14:textId="77777777" w:rsidR="00147C96" w:rsidRPr="00147C96" w:rsidRDefault="00147C96" w:rsidP="00147C96">
            <w:pPr>
              <w:spacing w:after="0" w:line="240" w:lineRule="auto"/>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SLUŽBENIK</w:t>
            </w:r>
          </w:p>
        </w:tc>
        <w:tc>
          <w:tcPr>
            <w:tcW w:w="1993" w:type="dxa"/>
            <w:tcBorders>
              <w:left w:val="single" w:sz="4" w:space="0" w:color="auto"/>
            </w:tcBorders>
          </w:tcPr>
          <w:p w14:paraId="3D32618D" w14:textId="77777777" w:rsidR="00147C96" w:rsidRPr="00147C96" w:rsidRDefault="00147C96" w:rsidP="00147C96">
            <w:pPr>
              <w:spacing w:after="0" w:line="240" w:lineRule="auto"/>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NAMJEŠTENIK</w:t>
            </w:r>
          </w:p>
        </w:tc>
      </w:tr>
      <w:tr w:rsidR="00147C96" w:rsidRPr="00147C96" w14:paraId="57015AE2" w14:textId="77777777" w:rsidTr="005D7549">
        <w:tc>
          <w:tcPr>
            <w:tcW w:w="6833" w:type="dxa"/>
            <w:shd w:val="clear" w:color="auto" w:fill="E7E6E6"/>
          </w:tcPr>
          <w:p w14:paraId="1E225781" w14:textId="77777777" w:rsidR="00147C96" w:rsidRPr="00147C96" w:rsidRDefault="00147C96" w:rsidP="00147C96">
            <w:pPr>
              <w:spacing w:after="0" w:line="240" w:lineRule="auto"/>
              <w:rPr>
                <w:rFonts w:ascii="Times New Roman" w:eastAsia="Times New Roman" w:hAnsi="Times New Roman"/>
                <w:i/>
                <w:iCs/>
                <w:sz w:val="20"/>
                <w:szCs w:val="20"/>
                <w:lang w:eastAsia="hr-HR"/>
              </w:rPr>
            </w:pPr>
            <w:r w:rsidRPr="00147C96">
              <w:rPr>
                <w:rFonts w:ascii="Times New Roman" w:eastAsia="Times New Roman" w:hAnsi="Times New Roman"/>
                <w:i/>
                <w:iCs/>
                <w:sz w:val="20"/>
                <w:szCs w:val="20"/>
                <w:lang w:eastAsia="hr-HR"/>
              </w:rPr>
              <w:t>1.1. Stručnost u obavljanju poslova</w:t>
            </w:r>
          </w:p>
        </w:tc>
        <w:tc>
          <w:tcPr>
            <w:tcW w:w="1630" w:type="dxa"/>
          </w:tcPr>
          <w:p w14:paraId="2683BC38"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26D86758"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3280DF06" w14:textId="77777777" w:rsidTr="005D7549">
        <w:tc>
          <w:tcPr>
            <w:tcW w:w="6833" w:type="dxa"/>
          </w:tcPr>
          <w:p w14:paraId="6A08679E" w14:textId="77777777" w:rsidR="00147C96" w:rsidRPr="00147C96" w:rsidRDefault="00147C96" w:rsidP="00147C96">
            <w:pPr>
              <w:spacing w:after="0" w:line="240" w:lineRule="auto"/>
              <w:rPr>
                <w:rFonts w:ascii="Times New Roman" w:eastAsia="Times New Roman" w:hAnsi="Times New Roman"/>
                <w:i/>
                <w:iCs/>
                <w:sz w:val="20"/>
                <w:szCs w:val="20"/>
                <w:lang w:eastAsia="hr-HR"/>
              </w:rPr>
            </w:pPr>
            <w:r w:rsidRPr="00147C96">
              <w:rPr>
                <w:rFonts w:ascii="Times New Roman" w:eastAsia="Times New Roman" w:hAnsi="Times New Roman"/>
                <w:i/>
                <w:iCs/>
                <w:sz w:val="20"/>
                <w:szCs w:val="20"/>
                <w:lang w:eastAsia="hr-HR"/>
              </w:rPr>
              <w:t>a) naročita stručnost</w:t>
            </w:r>
          </w:p>
        </w:tc>
        <w:tc>
          <w:tcPr>
            <w:tcW w:w="1630" w:type="dxa"/>
          </w:tcPr>
          <w:p w14:paraId="5F7BF83B"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31EED57D"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1FEC4C90" w14:textId="77777777" w:rsidTr="005D7549">
        <w:tc>
          <w:tcPr>
            <w:tcW w:w="6833" w:type="dxa"/>
          </w:tcPr>
          <w:p w14:paraId="14F8AF04" w14:textId="77777777" w:rsidR="00147C96" w:rsidRPr="00147C96" w:rsidRDefault="00147C96" w:rsidP="00147C96">
            <w:pPr>
              <w:spacing w:after="0" w:line="240" w:lineRule="auto"/>
              <w:rPr>
                <w:rFonts w:ascii="Times New Roman" w:eastAsia="Times New Roman" w:hAnsi="Times New Roman"/>
                <w:i/>
                <w:iCs/>
                <w:sz w:val="20"/>
                <w:szCs w:val="20"/>
                <w:lang w:eastAsia="hr-HR"/>
              </w:rPr>
            </w:pPr>
            <w:r w:rsidRPr="00147C96">
              <w:rPr>
                <w:rFonts w:ascii="Times New Roman" w:eastAsia="Times New Roman" w:hAnsi="Times New Roman"/>
                <w:i/>
                <w:iCs/>
                <w:sz w:val="20"/>
                <w:szCs w:val="20"/>
                <w:lang w:eastAsia="hr-HR"/>
              </w:rPr>
              <w:t>b) stručnost</w:t>
            </w:r>
          </w:p>
        </w:tc>
        <w:tc>
          <w:tcPr>
            <w:tcW w:w="1630" w:type="dxa"/>
          </w:tcPr>
          <w:p w14:paraId="235EEB05"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0B6AEBFF"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5CAD5D59" w14:textId="77777777" w:rsidTr="005D7549">
        <w:tc>
          <w:tcPr>
            <w:tcW w:w="6833" w:type="dxa"/>
          </w:tcPr>
          <w:p w14:paraId="4741E942" w14:textId="77777777" w:rsidR="00147C96" w:rsidRPr="00147C96" w:rsidRDefault="00147C96" w:rsidP="00147C96">
            <w:pPr>
              <w:spacing w:after="0" w:line="240" w:lineRule="auto"/>
              <w:rPr>
                <w:rFonts w:ascii="Times New Roman" w:eastAsia="Times New Roman" w:hAnsi="Times New Roman"/>
                <w:i/>
                <w:iCs/>
                <w:sz w:val="20"/>
                <w:szCs w:val="20"/>
                <w:lang w:eastAsia="hr-HR"/>
              </w:rPr>
            </w:pPr>
            <w:r w:rsidRPr="00147C96">
              <w:rPr>
                <w:rFonts w:ascii="Times New Roman" w:eastAsia="Times New Roman" w:hAnsi="Times New Roman"/>
                <w:i/>
                <w:iCs/>
                <w:sz w:val="20"/>
                <w:szCs w:val="20"/>
                <w:lang w:eastAsia="hr-HR"/>
              </w:rPr>
              <w:t>c) zadovoljavajuća stručnost</w:t>
            </w:r>
          </w:p>
        </w:tc>
        <w:tc>
          <w:tcPr>
            <w:tcW w:w="1630" w:type="dxa"/>
          </w:tcPr>
          <w:p w14:paraId="469E649D"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4586BA7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E1B9971" w14:textId="77777777" w:rsidTr="005D7549">
        <w:tc>
          <w:tcPr>
            <w:tcW w:w="6833" w:type="dxa"/>
          </w:tcPr>
          <w:p w14:paraId="01E2F68D" w14:textId="77777777" w:rsidR="00147C96" w:rsidRPr="00147C96" w:rsidRDefault="00147C96" w:rsidP="00147C96">
            <w:pPr>
              <w:spacing w:after="0" w:line="240" w:lineRule="auto"/>
              <w:rPr>
                <w:rFonts w:ascii="Times New Roman" w:eastAsia="Times New Roman" w:hAnsi="Times New Roman"/>
                <w:i/>
                <w:iCs/>
                <w:sz w:val="20"/>
                <w:szCs w:val="20"/>
                <w:lang w:eastAsia="hr-HR"/>
              </w:rPr>
            </w:pPr>
            <w:r w:rsidRPr="00147C96">
              <w:rPr>
                <w:rFonts w:ascii="Times New Roman" w:eastAsia="Times New Roman" w:hAnsi="Times New Roman"/>
                <w:i/>
                <w:iCs/>
                <w:sz w:val="20"/>
                <w:szCs w:val="20"/>
                <w:lang w:eastAsia="hr-HR"/>
              </w:rPr>
              <w:t>d) nedovoljno stručno znanje</w:t>
            </w:r>
          </w:p>
        </w:tc>
        <w:tc>
          <w:tcPr>
            <w:tcW w:w="1630" w:type="dxa"/>
          </w:tcPr>
          <w:p w14:paraId="7B19432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13333241"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64D48B3A" w14:textId="77777777" w:rsidTr="005D7549">
        <w:tc>
          <w:tcPr>
            <w:tcW w:w="6833" w:type="dxa"/>
            <w:shd w:val="clear" w:color="auto" w:fill="E7E6E6"/>
          </w:tcPr>
          <w:p w14:paraId="73DA55DF"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1.2. Kreativnost u obavljanju poslova*</w:t>
            </w:r>
          </w:p>
        </w:tc>
        <w:tc>
          <w:tcPr>
            <w:tcW w:w="1630" w:type="dxa"/>
          </w:tcPr>
          <w:p w14:paraId="1A1D335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6D4756A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344D9BA" w14:textId="77777777" w:rsidTr="005D7549">
        <w:tc>
          <w:tcPr>
            <w:tcW w:w="6833" w:type="dxa"/>
          </w:tcPr>
          <w:p w14:paraId="48EE1765"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 naročitu kreativnost</w:t>
            </w:r>
          </w:p>
        </w:tc>
        <w:tc>
          <w:tcPr>
            <w:tcW w:w="1630" w:type="dxa"/>
          </w:tcPr>
          <w:p w14:paraId="71046A0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5164CE2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5DAC5232" w14:textId="77777777" w:rsidTr="005D7549">
        <w:tc>
          <w:tcPr>
            <w:tcW w:w="6833" w:type="dxa"/>
          </w:tcPr>
          <w:p w14:paraId="23617336"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kreativnost</w:t>
            </w:r>
          </w:p>
        </w:tc>
        <w:tc>
          <w:tcPr>
            <w:tcW w:w="1630" w:type="dxa"/>
          </w:tcPr>
          <w:p w14:paraId="6C8DB2C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130FBC0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F6ABEAB" w14:textId="77777777" w:rsidTr="005D7549">
        <w:tc>
          <w:tcPr>
            <w:tcW w:w="6833" w:type="dxa"/>
          </w:tcPr>
          <w:p w14:paraId="36DA2E38"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povremena kreativnost</w:t>
            </w:r>
          </w:p>
        </w:tc>
        <w:tc>
          <w:tcPr>
            <w:tcW w:w="1630" w:type="dxa"/>
          </w:tcPr>
          <w:p w14:paraId="6B2BDCF4"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0CC868D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B5B34BB" w14:textId="77777777" w:rsidTr="005D7549">
        <w:tc>
          <w:tcPr>
            <w:tcW w:w="6833" w:type="dxa"/>
          </w:tcPr>
          <w:p w14:paraId="3D2199A9"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iCs/>
                <w:sz w:val="20"/>
                <w:szCs w:val="20"/>
                <w:lang w:eastAsia="hr-HR"/>
              </w:rPr>
              <w:t>d) nedovoljnu kreativnost</w:t>
            </w:r>
          </w:p>
        </w:tc>
        <w:tc>
          <w:tcPr>
            <w:tcW w:w="1630" w:type="dxa"/>
          </w:tcPr>
          <w:p w14:paraId="4D10C5D4"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17824344"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1D59A764" w14:textId="77777777" w:rsidTr="005D7549">
        <w:tc>
          <w:tcPr>
            <w:tcW w:w="6833" w:type="dxa"/>
            <w:shd w:val="clear" w:color="auto" w:fill="E7E6E6"/>
          </w:tcPr>
          <w:p w14:paraId="7502F080"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1.3. Samoinicijativnost*</w:t>
            </w:r>
          </w:p>
        </w:tc>
        <w:tc>
          <w:tcPr>
            <w:tcW w:w="1630" w:type="dxa"/>
          </w:tcPr>
          <w:p w14:paraId="0CD16766"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5878622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3A88DCA6" w14:textId="77777777" w:rsidTr="005D7549">
        <w:tc>
          <w:tcPr>
            <w:tcW w:w="6833" w:type="dxa"/>
          </w:tcPr>
          <w:p w14:paraId="13777688"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 naročitu samoinicijativnost</w:t>
            </w:r>
          </w:p>
        </w:tc>
        <w:tc>
          <w:tcPr>
            <w:tcW w:w="1630" w:type="dxa"/>
          </w:tcPr>
          <w:p w14:paraId="690AF2A8"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640BFA2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9681FDB" w14:textId="77777777" w:rsidTr="005D7549">
        <w:tc>
          <w:tcPr>
            <w:tcW w:w="6833" w:type="dxa"/>
          </w:tcPr>
          <w:p w14:paraId="2F859968"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samoinicijativnost</w:t>
            </w:r>
          </w:p>
        </w:tc>
        <w:tc>
          <w:tcPr>
            <w:tcW w:w="1630" w:type="dxa"/>
          </w:tcPr>
          <w:p w14:paraId="335B011A"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4545FF83"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5436484" w14:textId="77777777" w:rsidTr="005D7549">
        <w:tc>
          <w:tcPr>
            <w:tcW w:w="6833" w:type="dxa"/>
          </w:tcPr>
          <w:p w14:paraId="1A9AD12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povremena samoinicijativnost</w:t>
            </w:r>
          </w:p>
        </w:tc>
        <w:tc>
          <w:tcPr>
            <w:tcW w:w="1630" w:type="dxa"/>
          </w:tcPr>
          <w:p w14:paraId="4057832A"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784FB79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0DEE662C" w14:textId="77777777" w:rsidTr="005D7549">
        <w:tc>
          <w:tcPr>
            <w:tcW w:w="6833" w:type="dxa"/>
          </w:tcPr>
          <w:p w14:paraId="2573E037"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 xml:space="preserve">d) nedovoljnu samoinicijativnost  </w:t>
            </w:r>
          </w:p>
        </w:tc>
        <w:tc>
          <w:tcPr>
            <w:tcW w:w="1630" w:type="dxa"/>
          </w:tcPr>
          <w:p w14:paraId="696D63A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shd w:val="clear" w:color="auto" w:fill="7F7F7F"/>
          </w:tcPr>
          <w:p w14:paraId="249547C0"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C2A7235" w14:textId="77777777" w:rsidTr="005D7549">
        <w:tc>
          <w:tcPr>
            <w:tcW w:w="6833" w:type="dxa"/>
          </w:tcPr>
          <w:p w14:paraId="0DD25C29"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b/>
                <w:sz w:val="20"/>
                <w:szCs w:val="20"/>
                <w:lang w:eastAsia="hr-HR"/>
              </w:rPr>
              <w:t>2. Kvalitete i opsega obavljenih poslova i pridržavanja zadanih rokova u obavljanju poslova</w:t>
            </w:r>
          </w:p>
        </w:tc>
        <w:tc>
          <w:tcPr>
            <w:tcW w:w="1630" w:type="dxa"/>
          </w:tcPr>
          <w:p w14:paraId="5A2650E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0AF9CC9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1506FF10" w14:textId="77777777" w:rsidTr="005D7549">
        <w:tc>
          <w:tcPr>
            <w:tcW w:w="6833" w:type="dxa"/>
            <w:tcBorders>
              <w:bottom w:val="single" w:sz="4" w:space="0" w:color="auto"/>
            </w:tcBorders>
            <w:shd w:val="clear" w:color="auto" w:fill="E7E6E6"/>
          </w:tcPr>
          <w:p w14:paraId="736C1B51"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2.1. kvaliteta obavljenog posla</w:t>
            </w:r>
          </w:p>
        </w:tc>
        <w:tc>
          <w:tcPr>
            <w:tcW w:w="1630" w:type="dxa"/>
          </w:tcPr>
          <w:p w14:paraId="1560D7E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3F46AA7B"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4DEF18A4" w14:textId="77777777" w:rsidTr="005D7549">
        <w:tc>
          <w:tcPr>
            <w:tcW w:w="6833" w:type="dxa"/>
            <w:tcBorders>
              <w:bottom w:val="single" w:sz="4" w:space="0" w:color="auto"/>
            </w:tcBorders>
          </w:tcPr>
          <w:p w14:paraId="4873BC23"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 naročito kvalitetno</w:t>
            </w:r>
          </w:p>
        </w:tc>
        <w:tc>
          <w:tcPr>
            <w:tcW w:w="1630" w:type="dxa"/>
          </w:tcPr>
          <w:p w14:paraId="1B0574D1"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3B5F313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6B6A1BA1" w14:textId="77777777" w:rsidTr="005D7549">
        <w:tc>
          <w:tcPr>
            <w:tcW w:w="6833" w:type="dxa"/>
            <w:tcBorders>
              <w:bottom w:val="single" w:sz="4" w:space="0" w:color="auto"/>
            </w:tcBorders>
          </w:tcPr>
          <w:p w14:paraId="68911E5F"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kvalitetno</w:t>
            </w:r>
          </w:p>
        </w:tc>
        <w:tc>
          <w:tcPr>
            <w:tcW w:w="1630" w:type="dxa"/>
          </w:tcPr>
          <w:p w14:paraId="224717B4"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1C650B2A"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6F692F4D" w14:textId="77777777" w:rsidTr="005D7549">
        <w:tc>
          <w:tcPr>
            <w:tcW w:w="6833" w:type="dxa"/>
            <w:tcBorders>
              <w:bottom w:val="single" w:sz="4" w:space="0" w:color="auto"/>
            </w:tcBorders>
          </w:tcPr>
          <w:p w14:paraId="60B2D35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zadovoljavajuće kvalitetno</w:t>
            </w:r>
          </w:p>
        </w:tc>
        <w:tc>
          <w:tcPr>
            <w:tcW w:w="1630" w:type="dxa"/>
          </w:tcPr>
          <w:p w14:paraId="47639BEF"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5361F10C"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3491B4EE" w14:textId="77777777" w:rsidTr="005D7549">
        <w:tc>
          <w:tcPr>
            <w:tcW w:w="6833" w:type="dxa"/>
            <w:tcBorders>
              <w:bottom w:val="single" w:sz="4" w:space="0" w:color="auto"/>
            </w:tcBorders>
          </w:tcPr>
          <w:p w14:paraId="314883ED"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d) nedovoljno kvalitetno</w:t>
            </w:r>
          </w:p>
        </w:tc>
        <w:tc>
          <w:tcPr>
            <w:tcW w:w="1630" w:type="dxa"/>
          </w:tcPr>
          <w:p w14:paraId="45F9E4C1"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1EC988CC"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3F6CD252" w14:textId="77777777" w:rsidTr="005D7549">
        <w:tc>
          <w:tcPr>
            <w:tcW w:w="6833" w:type="dxa"/>
            <w:tcBorders>
              <w:right w:val="single" w:sz="4" w:space="0" w:color="auto"/>
            </w:tcBorders>
            <w:shd w:val="clear" w:color="auto" w:fill="E7E6E6"/>
          </w:tcPr>
          <w:p w14:paraId="54D6D87D" w14:textId="77777777" w:rsidR="00147C96" w:rsidRPr="00147C96" w:rsidRDefault="00147C96" w:rsidP="00147C96">
            <w:pPr>
              <w:spacing w:after="0" w:line="240" w:lineRule="auto"/>
              <w:rPr>
                <w:rFonts w:ascii="Times New Roman" w:eastAsia="Times New Roman" w:hAnsi="Times New Roman"/>
                <w:bCs/>
                <w:i/>
                <w:iCs/>
                <w:sz w:val="20"/>
                <w:szCs w:val="20"/>
                <w:lang w:eastAsia="hr-HR"/>
              </w:rPr>
            </w:pPr>
            <w:r w:rsidRPr="00147C96">
              <w:rPr>
                <w:rFonts w:ascii="Times New Roman" w:eastAsia="Times New Roman" w:hAnsi="Times New Roman"/>
                <w:bCs/>
                <w:i/>
                <w:iCs/>
                <w:sz w:val="20"/>
                <w:szCs w:val="20"/>
                <w:lang w:eastAsia="hr-HR"/>
              </w:rPr>
              <w:t>2.2. opseg redovnog obavljenog posla</w:t>
            </w:r>
          </w:p>
        </w:tc>
        <w:tc>
          <w:tcPr>
            <w:tcW w:w="1630" w:type="dxa"/>
            <w:tcBorders>
              <w:left w:val="single" w:sz="4" w:space="0" w:color="auto"/>
            </w:tcBorders>
          </w:tcPr>
          <w:p w14:paraId="513C1EEE"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0A7B8368"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3ED57819" w14:textId="77777777" w:rsidTr="005D7549">
        <w:tc>
          <w:tcPr>
            <w:tcW w:w="6833" w:type="dxa"/>
            <w:tcBorders>
              <w:right w:val="single" w:sz="4" w:space="0" w:color="auto"/>
            </w:tcBorders>
          </w:tcPr>
          <w:p w14:paraId="4CCD6DB4" w14:textId="77777777" w:rsidR="00147C96" w:rsidRPr="00147C96" w:rsidRDefault="00147C96" w:rsidP="00147C96">
            <w:pPr>
              <w:spacing w:after="0" w:line="240" w:lineRule="auto"/>
              <w:rPr>
                <w:rFonts w:ascii="Times New Roman" w:eastAsia="Times New Roman" w:hAnsi="Times New Roman"/>
                <w:bCs/>
                <w:i/>
                <w:iCs/>
                <w:sz w:val="20"/>
                <w:szCs w:val="20"/>
                <w:lang w:eastAsia="hr-HR"/>
              </w:rPr>
            </w:pPr>
            <w:r w:rsidRPr="00147C96">
              <w:rPr>
                <w:rFonts w:ascii="Times New Roman" w:eastAsia="Times New Roman" w:hAnsi="Times New Roman"/>
                <w:bCs/>
                <w:i/>
                <w:iCs/>
                <w:sz w:val="20"/>
                <w:szCs w:val="20"/>
                <w:lang w:eastAsia="hr-HR"/>
              </w:rPr>
              <w:t>a) poslove radnog mjesta na koje je raspoređen obavio je u cijelosti</w:t>
            </w:r>
          </w:p>
        </w:tc>
        <w:tc>
          <w:tcPr>
            <w:tcW w:w="1630" w:type="dxa"/>
            <w:tcBorders>
              <w:left w:val="single" w:sz="4" w:space="0" w:color="auto"/>
            </w:tcBorders>
          </w:tcPr>
          <w:p w14:paraId="7FF66B07"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2B74E72D"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7D703645" w14:textId="77777777" w:rsidTr="005D7549">
        <w:tc>
          <w:tcPr>
            <w:tcW w:w="6833" w:type="dxa"/>
            <w:tcBorders>
              <w:right w:val="single" w:sz="4" w:space="0" w:color="auto"/>
            </w:tcBorders>
          </w:tcPr>
          <w:p w14:paraId="1E6D2D40" w14:textId="77777777" w:rsidR="00147C96" w:rsidRPr="00147C96" w:rsidRDefault="00147C96" w:rsidP="00147C96">
            <w:pPr>
              <w:spacing w:after="0" w:line="240" w:lineRule="auto"/>
              <w:rPr>
                <w:rFonts w:ascii="Times New Roman" w:eastAsia="Times New Roman" w:hAnsi="Times New Roman"/>
                <w:bCs/>
                <w:i/>
                <w:iCs/>
                <w:sz w:val="20"/>
                <w:szCs w:val="20"/>
                <w:lang w:eastAsia="hr-HR"/>
              </w:rPr>
            </w:pPr>
            <w:r w:rsidRPr="00147C96">
              <w:rPr>
                <w:rFonts w:ascii="Times New Roman" w:eastAsia="Times New Roman" w:hAnsi="Times New Roman"/>
                <w:bCs/>
                <w:i/>
                <w:iCs/>
                <w:sz w:val="20"/>
                <w:szCs w:val="20"/>
                <w:lang w:eastAsia="hr-HR"/>
              </w:rPr>
              <w:t>b)</w:t>
            </w:r>
            <w:r w:rsidRPr="00147C96">
              <w:rPr>
                <w:rFonts w:ascii="Times New Roman" w:eastAsia="Times New Roman" w:hAnsi="Times New Roman"/>
                <w:sz w:val="20"/>
                <w:szCs w:val="20"/>
                <w:lang w:eastAsia="zh-CN"/>
              </w:rPr>
              <w:t xml:space="preserve"> </w:t>
            </w:r>
            <w:r w:rsidRPr="00147C96">
              <w:rPr>
                <w:rFonts w:ascii="Times New Roman" w:eastAsia="Times New Roman" w:hAnsi="Times New Roman"/>
                <w:bCs/>
                <w:i/>
                <w:iCs/>
                <w:sz w:val="20"/>
                <w:szCs w:val="20"/>
                <w:lang w:eastAsia="hr-HR"/>
              </w:rPr>
              <w:t>poslove radnog mjesta na koje je raspoređen obavio je u najvećem dijelu</w:t>
            </w:r>
          </w:p>
        </w:tc>
        <w:tc>
          <w:tcPr>
            <w:tcW w:w="1630" w:type="dxa"/>
            <w:tcBorders>
              <w:left w:val="single" w:sz="4" w:space="0" w:color="auto"/>
            </w:tcBorders>
          </w:tcPr>
          <w:p w14:paraId="5D6DC5BE"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5747ED87"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4B8ABF50" w14:textId="77777777" w:rsidTr="005D7549">
        <w:tc>
          <w:tcPr>
            <w:tcW w:w="6833" w:type="dxa"/>
            <w:tcBorders>
              <w:right w:val="single" w:sz="4" w:space="0" w:color="auto"/>
            </w:tcBorders>
          </w:tcPr>
          <w:p w14:paraId="54DEFA4A" w14:textId="77777777" w:rsidR="00147C96" w:rsidRPr="00147C96" w:rsidRDefault="00147C96" w:rsidP="00147C96">
            <w:pPr>
              <w:spacing w:after="0" w:line="240" w:lineRule="auto"/>
              <w:rPr>
                <w:rFonts w:ascii="Times New Roman" w:eastAsia="Times New Roman" w:hAnsi="Times New Roman"/>
                <w:bCs/>
                <w:i/>
                <w:iCs/>
                <w:sz w:val="20"/>
                <w:szCs w:val="20"/>
                <w:lang w:eastAsia="hr-HR"/>
              </w:rPr>
            </w:pPr>
            <w:r w:rsidRPr="00147C96">
              <w:rPr>
                <w:rFonts w:ascii="Times New Roman" w:eastAsia="Times New Roman" w:hAnsi="Times New Roman"/>
                <w:bCs/>
                <w:i/>
                <w:iCs/>
                <w:sz w:val="20"/>
                <w:szCs w:val="20"/>
                <w:lang w:eastAsia="hr-HR"/>
              </w:rPr>
              <w:t>c)</w:t>
            </w:r>
            <w:r w:rsidRPr="00147C96">
              <w:rPr>
                <w:rFonts w:ascii="Times New Roman" w:eastAsia="Times New Roman" w:hAnsi="Times New Roman"/>
                <w:sz w:val="20"/>
                <w:szCs w:val="20"/>
                <w:lang w:eastAsia="zh-CN"/>
              </w:rPr>
              <w:t xml:space="preserve"> </w:t>
            </w:r>
            <w:r w:rsidRPr="00147C96">
              <w:rPr>
                <w:rFonts w:ascii="Times New Roman" w:eastAsia="Times New Roman" w:hAnsi="Times New Roman"/>
                <w:bCs/>
                <w:i/>
                <w:iCs/>
                <w:sz w:val="20"/>
                <w:szCs w:val="20"/>
                <w:lang w:eastAsia="hr-HR"/>
              </w:rPr>
              <w:t>poslove radnog mjesta na koje je raspoređen obavio je u samo manjem dijelu</w:t>
            </w:r>
          </w:p>
        </w:tc>
        <w:tc>
          <w:tcPr>
            <w:tcW w:w="1630" w:type="dxa"/>
            <w:tcBorders>
              <w:left w:val="single" w:sz="4" w:space="0" w:color="auto"/>
            </w:tcBorders>
          </w:tcPr>
          <w:p w14:paraId="0934C13A"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47E58777"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68AE5938" w14:textId="77777777" w:rsidTr="005D7549">
        <w:tc>
          <w:tcPr>
            <w:tcW w:w="6833" w:type="dxa"/>
            <w:tcBorders>
              <w:right w:val="single" w:sz="4" w:space="0" w:color="auto"/>
            </w:tcBorders>
          </w:tcPr>
          <w:p w14:paraId="24DA4D29" w14:textId="77777777" w:rsidR="00147C96" w:rsidRPr="00147C96" w:rsidRDefault="00147C96" w:rsidP="00147C96">
            <w:pPr>
              <w:spacing w:after="0" w:line="240" w:lineRule="auto"/>
              <w:rPr>
                <w:rFonts w:ascii="Times New Roman" w:eastAsia="Times New Roman" w:hAnsi="Times New Roman"/>
                <w:bCs/>
                <w:i/>
                <w:iCs/>
                <w:sz w:val="20"/>
                <w:szCs w:val="20"/>
                <w:lang w:eastAsia="hr-HR"/>
              </w:rPr>
            </w:pPr>
            <w:r w:rsidRPr="00147C96">
              <w:rPr>
                <w:rFonts w:ascii="Times New Roman" w:eastAsia="Times New Roman" w:hAnsi="Times New Roman"/>
                <w:bCs/>
                <w:i/>
                <w:iCs/>
                <w:sz w:val="20"/>
                <w:szCs w:val="20"/>
                <w:lang w:eastAsia="hr-HR"/>
              </w:rPr>
              <w:t>d)</w:t>
            </w:r>
            <w:r w:rsidRPr="00147C96">
              <w:rPr>
                <w:rFonts w:ascii="Times New Roman" w:eastAsia="Times New Roman" w:hAnsi="Times New Roman"/>
                <w:sz w:val="20"/>
                <w:szCs w:val="20"/>
                <w:lang w:eastAsia="zh-CN"/>
              </w:rPr>
              <w:t xml:space="preserve"> </w:t>
            </w:r>
            <w:r w:rsidRPr="00147C96">
              <w:rPr>
                <w:rFonts w:ascii="Times New Roman" w:eastAsia="Times New Roman" w:hAnsi="Times New Roman"/>
                <w:bCs/>
                <w:i/>
                <w:iCs/>
                <w:sz w:val="20"/>
                <w:szCs w:val="20"/>
                <w:lang w:eastAsia="hr-HR"/>
              </w:rPr>
              <w:t>obavio je izrazito mali dio poslova radnog mjesta na koje je raspoređen</w:t>
            </w:r>
          </w:p>
        </w:tc>
        <w:tc>
          <w:tcPr>
            <w:tcW w:w="1630" w:type="dxa"/>
            <w:tcBorders>
              <w:left w:val="single" w:sz="4" w:space="0" w:color="auto"/>
            </w:tcBorders>
          </w:tcPr>
          <w:p w14:paraId="65CEE35A"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4CF4DC25"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04F1CFBF" w14:textId="77777777" w:rsidTr="005D7549">
        <w:tc>
          <w:tcPr>
            <w:tcW w:w="6833" w:type="dxa"/>
            <w:shd w:val="clear" w:color="auto" w:fill="E7E6E6"/>
          </w:tcPr>
          <w:p w14:paraId="03A1BB20"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2.3. rok obavljenog posla</w:t>
            </w:r>
          </w:p>
        </w:tc>
        <w:tc>
          <w:tcPr>
            <w:tcW w:w="1630" w:type="dxa"/>
          </w:tcPr>
          <w:p w14:paraId="6E945ED0"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4D064780"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6017803" w14:textId="77777777" w:rsidTr="005D7549">
        <w:tc>
          <w:tcPr>
            <w:tcW w:w="6833" w:type="dxa"/>
          </w:tcPr>
          <w:p w14:paraId="4BBB887C"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 poslove je obavio u zadanim rokovima</w:t>
            </w:r>
          </w:p>
        </w:tc>
        <w:tc>
          <w:tcPr>
            <w:tcW w:w="1630" w:type="dxa"/>
          </w:tcPr>
          <w:p w14:paraId="746FDC6D"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02684A9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31FD662B" w14:textId="77777777" w:rsidTr="005D7549">
        <w:tc>
          <w:tcPr>
            <w:tcW w:w="6833" w:type="dxa"/>
          </w:tcPr>
          <w:p w14:paraId="3165F50B"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poslove je obavio pretežno u zadanim rokovima</w:t>
            </w:r>
          </w:p>
        </w:tc>
        <w:tc>
          <w:tcPr>
            <w:tcW w:w="1630" w:type="dxa"/>
          </w:tcPr>
          <w:p w14:paraId="2F766B68"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6D034866"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105F212D" w14:textId="77777777" w:rsidTr="005D7549">
        <w:tc>
          <w:tcPr>
            <w:tcW w:w="6833" w:type="dxa"/>
          </w:tcPr>
          <w:p w14:paraId="614555DD"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poslove je obavio u manjem dijelu izvan zadanih rokova,</w:t>
            </w:r>
          </w:p>
        </w:tc>
        <w:tc>
          <w:tcPr>
            <w:tcW w:w="1630" w:type="dxa"/>
          </w:tcPr>
          <w:p w14:paraId="3BFBDBBF"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482A0DC5"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494B81C7" w14:textId="77777777" w:rsidTr="005D7549">
        <w:tc>
          <w:tcPr>
            <w:tcW w:w="6833" w:type="dxa"/>
          </w:tcPr>
          <w:p w14:paraId="2C887053"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d) poslove je obavio u većem dijelu izvan zadanih rokova</w:t>
            </w:r>
          </w:p>
        </w:tc>
        <w:tc>
          <w:tcPr>
            <w:tcW w:w="1630" w:type="dxa"/>
          </w:tcPr>
          <w:p w14:paraId="0949E3B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72B29D5A"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D13A3EB" w14:textId="77777777" w:rsidTr="005D7549">
        <w:tc>
          <w:tcPr>
            <w:tcW w:w="6833" w:type="dxa"/>
          </w:tcPr>
          <w:p w14:paraId="70BE8156" w14:textId="77777777" w:rsidR="00147C96" w:rsidRPr="00147C96" w:rsidRDefault="00147C96" w:rsidP="00147C96">
            <w:pPr>
              <w:spacing w:after="0" w:line="240" w:lineRule="auto"/>
              <w:rPr>
                <w:rFonts w:ascii="Times New Roman" w:eastAsia="Times New Roman" w:hAnsi="Times New Roman"/>
                <w:b/>
                <w:bCs/>
                <w:iCs/>
                <w:sz w:val="20"/>
                <w:szCs w:val="20"/>
                <w:lang w:eastAsia="hr-HR"/>
              </w:rPr>
            </w:pPr>
            <w:r w:rsidRPr="00147C96">
              <w:rPr>
                <w:rFonts w:ascii="Times New Roman" w:eastAsia="Times New Roman" w:hAnsi="Times New Roman"/>
                <w:b/>
                <w:bCs/>
                <w:iCs/>
                <w:sz w:val="20"/>
                <w:szCs w:val="20"/>
                <w:lang w:eastAsia="hr-HR"/>
              </w:rPr>
              <w:t>3. O</w:t>
            </w:r>
            <w:r w:rsidRPr="00147C96">
              <w:rPr>
                <w:rFonts w:ascii="Times New Roman" w:eastAsia="Times New Roman" w:hAnsi="Times New Roman"/>
                <w:b/>
                <w:bCs/>
                <w:sz w:val="20"/>
                <w:szCs w:val="20"/>
                <w:lang w:eastAsia="hr-HR"/>
              </w:rPr>
              <w:t>dnos prema ostalim suradnicima i strankama</w:t>
            </w:r>
          </w:p>
        </w:tc>
        <w:tc>
          <w:tcPr>
            <w:tcW w:w="1630" w:type="dxa"/>
          </w:tcPr>
          <w:p w14:paraId="5774BC79"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346F4E1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B513100" w14:textId="77777777" w:rsidTr="005D7549">
        <w:tc>
          <w:tcPr>
            <w:tcW w:w="6833" w:type="dxa"/>
            <w:shd w:val="clear" w:color="auto" w:fill="E7E6E6"/>
          </w:tcPr>
          <w:p w14:paraId="658446DC"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3.1. odnos prema ostalim suradnicima i strankama</w:t>
            </w:r>
          </w:p>
        </w:tc>
        <w:tc>
          <w:tcPr>
            <w:tcW w:w="1630" w:type="dxa"/>
          </w:tcPr>
          <w:p w14:paraId="1E9F539F"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6157AB3D"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6841E4FB" w14:textId="77777777" w:rsidTr="005D7549">
        <w:tc>
          <w:tcPr>
            <w:tcW w:w="6833" w:type="dxa"/>
            <w:tcBorders>
              <w:bottom w:val="single" w:sz="4" w:space="0" w:color="auto"/>
            </w:tcBorders>
          </w:tcPr>
          <w:p w14:paraId="74D1D824"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 xml:space="preserve">a) iznimno </w:t>
            </w:r>
          </w:p>
        </w:tc>
        <w:tc>
          <w:tcPr>
            <w:tcW w:w="1630" w:type="dxa"/>
          </w:tcPr>
          <w:p w14:paraId="315DC2C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750552A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2DE4B082" w14:textId="77777777" w:rsidTr="005D7549">
        <w:tc>
          <w:tcPr>
            <w:tcW w:w="6833" w:type="dxa"/>
          </w:tcPr>
          <w:p w14:paraId="42FA501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vrlo dobro</w:t>
            </w:r>
          </w:p>
        </w:tc>
        <w:tc>
          <w:tcPr>
            <w:tcW w:w="1630" w:type="dxa"/>
          </w:tcPr>
          <w:p w14:paraId="17E06E0F"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17EB032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EC91DBE" w14:textId="77777777" w:rsidTr="005D7549">
        <w:tc>
          <w:tcPr>
            <w:tcW w:w="6833" w:type="dxa"/>
          </w:tcPr>
          <w:p w14:paraId="39542DB0"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zadovoljavajuće</w:t>
            </w:r>
          </w:p>
        </w:tc>
        <w:tc>
          <w:tcPr>
            <w:tcW w:w="1630" w:type="dxa"/>
          </w:tcPr>
          <w:p w14:paraId="6D699732"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06DA465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5C302E29" w14:textId="77777777" w:rsidTr="005D7549">
        <w:tc>
          <w:tcPr>
            <w:tcW w:w="6833" w:type="dxa"/>
          </w:tcPr>
          <w:p w14:paraId="0486ED53"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lastRenderedPageBreak/>
              <w:t>d) nedovoljno</w:t>
            </w:r>
          </w:p>
        </w:tc>
        <w:tc>
          <w:tcPr>
            <w:tcW w:w="1630" w:type="dxa"/>
          </w:tcPr>
          <w:p w14:paraId="474B40D3"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2D02B6EB"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B9DCC9D" w14:textId="77777777" w:rsidTr="005D7549">
        <w:tc>
          <w:tcPr>
            <w:tcW w:w="6833" w:type="dxa"/>
            <w:tcBorders>
              <w:right w:val="single" w:sz="4" w:space="0" w:color="auto"/>
            </w:tcBorders>
          </w:tcPr>
          <w:p w14:paraId="3F67BE1A" w14:textId="77777777" w:rsidR="00147C96" w:rsidRPr="00147C96" w:rsidRDefault="00147C96" w:rsidP="00147C96">
            <w:pPr>
              <w:spacing w:after="0" w:line="240" w:lineRule="auto"/>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4. Poštivanje radnog vremena</w:t>
            </w:r>
          </w:p>
        </w:tc>
        <w:tc>
          <w:tcPr>
            <w:tcW w:w="1630" w:type="dxa"/>
            <w:tcBorders>
              <w:left w:val="single" w:sz="4" w:space="0" w:color="auto"/>
            </w:tcBorders>
          </w:tcPr>
          <w:p w14:paraId="09F4B1CE"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0B55F4D2"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2EE25416" w14:textId="77777777" w:rsidTr="005D7549">
        <w:tc>
          <w:tcPr>
            <w:tcW w:w="6833" w:type="dxa"/>
            <w:shd w:val="clear" w:color="auto" w:fill="E7E6E6"/>
          </w:tcPr>
          <w:p w14:paraId="6FBFA94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4.1. poštivanje radnog vremena</w:t>
            </w:r>
          </w:p>
        </w:tc>
        <w:tc>
          <w:tcPr>
            <w:tcW w:w="1630" w:type="dxa"/>
          </w:tcPr>
          <w:p w14:paraId="26CF025C"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6E9A41FC"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1A7CFE7F" w14:textId="77777777" w:rsidTr="005D7549">
        <w:tc>
          <w:tcPr>
            <w:tcW w:w="6833" w:type="dxa"/>
          </w:tcPr>
          <w:p w14:paraId="3BC0AD6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 naročito odgovoran</w:t>
            </w:r>
          </w:p>
        </w:tc>
        <w:tc>
          <w:tcPr>
            <w:tcW w:w="1630" w:type="dxa"/>
          </w:tcPr>
          <w:p w14:paraId="69CA1BD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099B00D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4F974330" w14:textId="77777777" w:rsidTr="005D7549">
        <w:tc>
          <w:tcPr>
            <w:tcW w:w="6833" w:type="dxa"/>
          </w:tcPr>
          <w:p w14:paraId="483C0A4E"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b) odgovoran</w:t>
            </w:r>
          </w:p>
        </w:tc>
        <w:tc>
          <w:tcPr>
            <w:tcW w:w="1630" w:type="dxa"/>
          </w:tcPr>
          <w:p w14:paraId="426426B5"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172DB577"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41FBDD1B" w14:textId="77777777" w:rsidTr="005D7549">
        <w:tc>
          <w:tcPr>
            <w:tcW w:w="6833" w:type="dxa"/>
          </w:tcPr>
          <w:p w14:paraId="78F961AD"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c) zadovoljavajuće odgovoran</w:t>
            </w:r>
          </w:p>
        </w:tc>
        <w:tc>
          <w:tcPr>
            <w:tcW w:w="1630" w:type="dxa"/>
          </w:tcPr>
          <w:p w14:paraId="12251081"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32F6D2A5"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768844A8" w14:textId="77777777" w:rsidTr="005D7549">
        <w:tc>
          <w:tcPr>
            <w:tcW w:w="6833" w:type="dxa"/>
          </w:tcPr>
          <w:p w14:paraId="765E347D"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d) nedovoljno odgovoran</w:t>
            </w:r>
          </w:p>
        </w:tc>
        <w:tc>
          <w:tcPr>
            <w:tcW w:w="1630" w:type="dxa"/>
          </w:tcPr>
          <w:p w14:paraId="17109DE4"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c>
          <w:tcPr>
            <w:tcW w:w="1993" w:type="dxa"/>
          </w:tcPr>
          <w:p w14:paraId="7385FEAE" w14:textId="77777777" w:rsidR="00147C96" w:rsidRPr="00147C96" w:rsidRDefault="00147C96" w:rsidP="00147C96">
            <w:pPr>
              <w:spacing w:after="0" w:line="240" w:lineRule="auto"/>
              <w:rPr>
                <w:rFonts w:ascii="Times New Roman" w:eastAsia="Times New Roman" w:hAnsi="Times New Roman"/>
                <w:i/>
                <w:sz w:val="20"/>
                <w:szCs w:val="20"/>
                <w:lang w:eastAsia="hr-HR"/>
              </w:rPr>
            </w:pPr>
          </w:p>
        </w:tc>
      </w:tr>
      <w:tr w:rsidR="00147C96" w:rsidRPr="00147C96" w14:paraId="5CB4F552" w14:textId="77777777" w:rsidTr="005D7549">
        <w:tc>
          <w:tcPr>
            <w:tcW w:w="6833" w:type="dxa"/>
            <w:tcBorders>
              <w:top w:val="single" w:sz="4" w:space="0" w:color="auto"/>
              <w:left w:val="single" w:sz="4" w:space="0" w:color="auto"/>
              <w:bottom w:val="single" w:sz="4" w:space="0" w:color="auto"/>
              <w:right w:val="single" w:sz="4" w:space="0" w:color="auto"/>
            </w:tcBorders>
          </w:tcPr>
          <w:p w14:paraId="64BECD27" w14:textId="77777777" w:rsidR="00147C96" w:rsidRPr="00147C96" w:rsidRDefault="00147C96" w:rsidP="00147C96">
            <w:pPr>
              <w:spacing w:after="0" w:line="240" w:lineRule="auto"/>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UKUPNO BODOVA:</w:t>
            </w:r>
          </w:p>
        </w:tc>
        <w:tc>
          <w:tcPr>
            <w:tcW w:w="1630" w:type="dxa"/>
            <w:tcBorders>
              <w:left w:val="single" w:sz="4" w:space="0" w:color="auto"/>
            </w:tcBorders>
          </w:tcPr>
          <w:p w14:paraId="06D12F35" w14:textId="77777777" w:rsidR="00147C96" w:rsidRPr="00147C96" w:rsidRDefault="00147C96" w:rsidP="00147C96">
            <w:pPr>
              <w:spacing w:after="0" w:line="240" w:lineRule="auto"/>
              <w:rPr>
                <w:rFonts w:ascii="Times New Roman" w:eastAsia="Times New Roman" w:hAnsi="Times New Roman"/>
                <w:sz w:val="20"/>
                <w:szCs w:val="20"/>
                <w:lang w:eastAsia="hr-HR"/>
              </w:rPr>
            </w:pPr>
          </w:p>
        </w:tc>
        <w:tc>
          <w:tcPr>
            <w:tcW w:w="1993" w:type="dxa"/>
            <w:tcBorders>
              <w:left w:val="single" w:sz="4" w:space="0" w:color="auto"/>
            </w:tcBorders>
          </w:tcPr>
          <w:p w14:paraId="220CB629" w14:textId="77777777" w:rsidR="00147C96" w:rsidRPr="00147C96" w:rsidRDefault="00147C96" w:rsidP="00147C96">
            <w:pPr>
              <w:spacing w:after="0" w:line="240" w:lineRule="auto"/>
              <w:rPr>
                <w:rFonts w:ascii="Times New Roman" w:eastAsia="Times New Roman" w:hAnsi="Times New Roman"/>
                <w:sz w:val="20"/>
                <w:szCs w:val="20"/>
                <w:lang w:eastAsia="hr-HR"/>
              </w:rPr>
            </w:pPr>
          </w:p>
        </w:tc>
      </w:tr>
      <w:tr w:rsidR="00147C96" w:rsidRPr="00147C96" w14:paraId="25C5E418" w14:textId="77777777" w:rsidTr="005D7549">
        <w:tc>
          <w:tcPr>
            <w:tcW w:w="6833" w:type="dxa"/>
            <w:tcBorders>
              <w:top w:val="single" w:sz="4" w:space="0" w:color="auto"/>
              <w:right w:val="single" w:sz="4" w:space="0" w:color="auto"/>
            </w:tcBorders>
          </w:tcPr>
          <w:p w14:paraId="25342DFF" w14:textId="77777777" w:rsidR="00147C96" w:rsidRPr="00147C96" w:rsidRDefault="00147C96" w:rsidP="00147C96">
            <w:pPr>
              <w:spacing w:after="0" w:line="240" w:lineRule="auto"/>
              <w:jc w:val="center"/>
              <w:rPr>
                <w:rFonts w:ascii="Times New Roman" w:eastAsia="Times New Roman" w:hAnsi="Times New Roman"/>
                <w:b/>
                <w:sz w:val="20"/>
                <w:szCs w:val="20"/>
                <w:lang w:eastAsia="hr-HR"/>
              </w:rPr>
            </w:pPr>
            <w:r w:rsidRPr="00147C96">
              <w:rPr>
                <w:rFonts w:ascii="Times New Roman" w:eastAsia="Times New Roman" w:hAnsi="Times New Roman"/>
                <w:b/>
                <w:sz w:val="20"/>
                <w:szCs w:val="20"/>
                <w:lang w:eastAsia="hr-HR"/>
              </w:rPr>
              <w:t>OCJENA:</w:t>
            </w:r>
          </w:p>
        </w:tc>
        <w:tc>
          <w:tcPr>
            <w:tcW w:w="1630" w:type="dxa"/>
            <w:tcBorders>
              <w:left w:val="single" w:sz="4" w:space="0" w:color="auto"/>
            </w:tcBorders>
          </w:tcPr>
          <w:p w14:paraId="5DD555FE"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c>
          <w:tcPr>
            <w:tcW w:w="1993" w:type="dxa"/>
            <w:tcBorders>
              <w:left w:val="single" w:sz="4" w:space="0" w:color="auto"/>
            </w:tcBorders>
          </w:tcPr>
          <w:p w14:paraId="5C50E09E" w14:textId="77777777" w:rsidR="00147C96" w:rsidRPr="00147C96" w:rsidRDefault="00147C96" w:rsidP="00147C96">
            <w:pPr>
              <w:spacing w:after="0" w:line="240" w:lineRule="auto"/>
              <w:rPr>
                <w:rFonts w:ascii="Times New Roman" w:eastAsia="Times New Roman" w:hAnsi="Times New Roman"/>
                <w:b/>
                <w:sz w:val="20"/>
                <w:szCs w:val="20"/>
                <w:lang w:eastAsia="hr-HR"/>
              </w:rPr>
            </w:pPr>
          </w:p>
        </w:tc>
      </w:tr>
      <w:tr w:rsidR="00147C96" w:rsidRPr="00147C96" w14:paraId="3EAC4D00" w14:textId="77777777" w:rsidTr="005D7549">
        <w:tc>
          <w:tcPr>
            <w:tcW w:w="6833" w:type="dxa"/>
          </w:tcPr>
          <w:p w14:paraId="33CC2644" w14:textId="77777777" w:rsidR="00147C96" w:rsidRPr="00147C96" w:rsidRDefault="00147C96" w:rsidP="00147C96">
            <w:pPr>
              <w:spacing w:after="0" w:line="240" w:lineRule="auto"/>
              <w:rPr>
                <w:rFonts w:ascii="Times New Roman" w:eastAsia="Times New Roman" w:hAnsi="Times New Roman"/>
                <w:sz w:val="20"/>
                <w:szCs w:val="20"/>
                <w:lang w:eastAsia="hr-HR"/>
              </w:rPr>
            </w:pPr>
          </w:p>
        </w:tc>
        <w:tc>
          <w:tcPr>
            <w:tcW w:w="1630" w:type="dxa"/>
          </w:tcPr>
          <w:p w14:paraId="39E4C55C" w14:textId="77777777" w:rsidR="00147C96" w:rsidRPr="00147C96" w:rsidRDefault="00147C96" w:rsidP="00147C96">
            <w:pPr>
              <w:spacing w:after="0" w:line="240" w:lineRule="auto"/>
              <w:rPr>
                <w:rFonts w:ascii="Times New Roman" w:eastAsia="Times New Roman" w:hAnsi="Times New Roman"/>
                <w:sz w:val="20"/>
                <w:szCs w:val="20"/>
                <w:lang w:eastAsia="hr-HR"/>
              </w:rPr>
            </w:pPr>
          </w:p>
        </w:tc>
        <w:tc>
          <w:tcPr>
            <w:tcW w:w="1993" w:type="dxa"/>
          </w:tcPr>
          <w:p w14:paraId="18743F47" w14:textId="77777777" w:rsidR="00147C96" w:rsidRPr="00147C96" w:rsidRDefault="00147C96" w:rsidP="00147C96">
            <w:pPr>
              <w:spacing w:after="0" w:line="240" w:lineRule="auto"/>
              <w:rPr>
                <w:rFonts w:ascii="Times New Roman" w:eastAsia="Times New Roman" w:hAnsi="Times New Roman"/>
                <w:sz w:val="20"/>
                <w:szCs w:val="20"/>
                <w:lang w:eastAsia="hr-HR"/>
              </w:rPr>
            </w:pPr>
          </w:p>
        </w:tc>
      </w:tr>
    </w:tbl>
    <w:p w14:paraId="7312DA67"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3551A6B7"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S prijedlogom ocjene službenik/namještenik je upoznat dana ................................. te izjavljuje da je /nije suglasan s navedenim prijedlogom.</w:t>
      </w:r>
    </w:p>
    <w:p w14:paraId="187599B8"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7296D626"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Ako službenik/namještenik nije zadovoljan s ocjenom, ocjenjivač:</w:t>
      </w:r>
    </w:p>
    <w:p w14:paraId="1FA25363" w14:textId="77777777" w:rsidR="00147C96" w:rsidRPr="00147C96" w:rsidRDefault="00147C96" w:rsidP="00147C96">
      <w:pPr>
        <w:numPr>
          <w:ilvl w:val="0"/>
          <w:numId w:val="19"/>
        </w:numPr>
        <w:suppressAutoHyphens/>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ostaje pri prijedlogu ocjene,</w:t>
      </w:r>
    </w:p>
    <w:p w14:paraId="3165BFE1" w14:textId="77777777" w:rsidR="00147C96" w:rsidRPr="00147C96" w:rsidRDefault="00147C96" w:rsidP="00147C96">
      <w:pPr>
        <w:numPr>
          <w:ilvl w:val="0"/>
          <w:numId w:val="19"/>
        </w:numPr>
        <w:suppressAutoHyphens/>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mijenja ocjenu tako, da  .........................................................................................</w:t>
      </w:r>
    </w:p>
    <w:p w14:paraId="277ED615"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47E7B813"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S izmijenjenim prijedlogom ocjene službenik/namještenik je /nije suglasan.</w:t>
      </w:r>
    </w:p>
    <w:p w14:paraId="1F8D7F94"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0E64FE05" w14:textId="77777777" w:rsidR="0066725D" w:rsidRDefault="0066725D" w:rsidP="00147C96">
      <w:pPr>
        <w:spacing w:after="0" w:line="240" w:lineRule="auto"/>
        <w:rPr>
          <w:rFonts w:ascii="Times New Roman" w:eastAsia="Times New Roman" w:hAnsi="Times New Roman"/>
          <w:i/>
          <w:sz w:val="20"/>
          <w:szCs w:val="20"/>
          <w:lang w:eastAsia="hr-HR"/>
        </w:rPr>
      </w:pPr>
    </w:p>
    <w:p w14:paraId="5F84B319" w14:textId="69B2E0BF"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Službenik/namještenik:</w:t>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t>Ocjenjivač:</w:t>
      </w:r>
    </w:p>
    <w:p w14:paraId="00D7ABD7" w14:textId="77777777" w:rsidR="00147C96" w:rsidRPr="00147C96" w:rsidRDefault="00147C96" w:rsidP="00147C96">
      <w:pPr>
        <w:spacing w:after="0" w:line="240" w:lineRule="auto"/>
        <w:rPr>
          <w:rFonts w:ascii="Times New Roman" w:eastAsia="Times New Roman" w:hAnsi="Times New Roman"/>
          <w:i/>
          <w:sz w:val="20"/>
          <w:szCs w:val="20"/>
          <w:lang w:eastAsia="hr-HR"/>
        </w:rPr>
      </w:pPr>
    </w:p>
    <w:p w14:paraId="6CE7FDD7" w14:textId="77777777" w:rsidR="00147C96" w:rsidRPr="00147C96" w:rsidRDefault="00147C96" w:rsidP="00147C96">
      <w:pPr>
        <w:spacing w:after="0" w:line="240" w:lineRule="auto"/>
        <w:rPr>
          <w:rFonts w:ascii="Times New Roman" w:eastAsia="Times New Roman" w:hAnsi="Times New Roman"/>
          <w:i/>
          <w:sz w:val="20"/>
          <w:szCs w:val="20"/>
          <w:lang w:eastAsia="hr-HR"/>
        </w:rPr>
      </w:pPr>
      <w:r w:rsidRPr="00147C96">
        <w:rPr>
          <w:rFonts w:ascii="Times New Roman" w:eastAsia="Times New Roman" w:hAnsi="Times New Roman"/>
          <w:i/>
          <w:sz w:val="20"/>
          <w:szCs w:val="20"/>
          <w:lang w:eastAsia="hr-HR"/>
        </w:rPr>
        <w:t>___________________</w:t>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r>
      <w:r w:rsidRPr="00147C96">
        <w:rPr>
          <w:rFonts w:ascii="Times New Roman" w:eastAsia="Times New Roman" w:hAnsi="Times New Roman"/>
          <w:i/>
          <w:sz w:val="20"/>
          <w:szCs w:val="20"/>
          <w:lang w:eastAsia="hr-HR"/>
        </w:rPr>
        <w:tab/>
        <w:t>____________________</w:t>
      </w:r>
    </w:p>
    <w:p w14:paraId="3B3D96FD" w14:textId="77777777" w:rsidR="00147C96" w:rsidRPr="00147C96" w:rsidRDefault="00147C96" w:rsidP="00147C96">
      <w:pPr>
        <w:spacing w:after="0" w:line="240" w:lineRule="auto"/>
        <w:rPr>
          <w:rFonts w:ascii="Times New Roman" w:eastAsia="Times New Roman" w:hAnsi="Times New Roman"/>
          <w:sz w:val="20"/>
          <w:szCs w:val="20"/>
          <w:lang w:eastAsia="hr-HR"/>
        </w:rPr>
      </w:pPr>
    </w:p>
    <w:p w14:paraId="659528C0" w14:textId="77777777" w:rsidR="00147C96" w:rsidRDefault="00147C96" w:rsidP="00147C96">
      <w:pPr>
        <w:spacing w:after="0" w:line="240" w:lineRule="auto"/>
        <w:rPr>
          <w:rFonts w:ascii="Times New Roman" w:hAnsi="Times New Roman"/>
          <w:sz w:val="20"/>
          <w:szCs w:val="20"/>
        </w:rPr>
      </w:pPr>
      <w:r w:rsidRPr="00DC7957">
        <w:rPr>
          <w:rFonts w:ascii="Times New Roman" w:hAnsi="Times New Roman"/>
          <w:sz w:val="20"/>
          <w:szCs w:val="20"/>
        </w:rPr>
        <w:t>Prelazi se na sljedeću točku.</w:t>
      </w:r>
    </w:p>
    <w:p w14:paraId="78661369" w14:textId="77777777" w:rsidR="006D4E90" w:rsidRPr="006D4E90" w:rsidRDefault="006D4E90" w:rsidP="006D4E90">
      <w:pPr>
        <w:spacing w:after="0" w:line="276" w:lineRule="auto"/>
        <w:jc w:val="both"/>
        <w:rPr>
          <w:rFonts w:ascii="Times New Roman" w:eastAsia="Times New Roman" w:hAnsi="Times New Roman"/>
          <w:b/>
          <w:bCs/>
          <w:sz w:val="20"/>
          <w:szCs w:val="20"/>
          <w:lang w:eastAsia="hr-HR"/>
        </w:rPr>
      </w:pPr>
    </w:p>
    <w:p w14:paraId="0D9C7386" w14:textId="77777777" w:rsidR="006D4E90" w:rsidRDefault="00F473E2" w:rsidP="00C00342">
      <w:pPr>
        <w:spacing w:line="240" w:lineRule="auto"/>
        <w:jc w:val="both"/>
        <w:rPr>
          <w:rFonts w:ascii="Times New Roman" w:hAnsi="Times New Roman"/>
          <w:b/>
          <w:bCs/>
          <w:sz w:val="20"/>
          <w:szCs w:val="20"/>
        </w:rPr>
      </w:pPr>
      <w:r w:rsidRPr="00DC7957">
        <w:rPr>
          <w:rFonts w:ascii="Times New Roman" w:hAnsi="Times New Roman"/>
          <w:b/>
          <w:bCs/>
          <w:sz w:val="20"/>
          <w:szCs w:val="20"/>
        </w:rPr>
        <w:t>Ad</w:t>
      </w:r>
      <w:r w:rsidR="006D4E90">
        <w:rPr>
          <w:rFonts w:ascii="Times New Roman" w:hAnsi="Times New Roman"/>
          <w:b/>
          <w:bCs/>
          <w:sz w:val="20"/>
          <w:szCs w:val="20"/>
        </w:rPr>
        <w:t>8</w:t>
      </w:r>
      <w:r w:rsidRPr="00DC7957">
        <w:rPr>
          <w:rFonts w:ascii="Times New Roman" w:hAnsi="Times New Roman"/>
          <w:b/>
          <w:bCs/>
          <w:sz w:val="20"/>
          <w:szCs w:val="20"/>
        </w:rPr>
        <w:t xml:space="preserve">) </w:t>
      </w:r>
      <w:r w:rsidR="00D8346E" w:rsidRPr="00DC7957">
        <w:rPr>
          <w:rFonts w:ascii="Times New Roman" w:hAnsi="Times New Roman"/>
          <w:b/>
          <w:bCs/>
          <w:sz w:val="20"/>
          <w:szCs w:val="20"/>
        </w:rPr>
        <w:t>Odluka o ukidanju svojstva javnog dobra na k.č.br. 2559/</w:t>
      </w:r>
      <w:r w:rsidR="006D4E90">
        <w:rPr>
          <w:rFonts w:ascii="Times New Roman" w:hAnsi="Times New Roman"/>
          <w:b/>
          <w:bCs/>
          <w:sz w:val="20"/>
          <w:szCs w:val="20"/>
        </w:rPr>
        <w:t>1</w:t>
      </w:r>
      <w:r w:rsidR="00D8346E" w:rsidRPr="00DC7957">
        <w:rPr>
          <w:rFonts w:ascii="Times New Roman" w:hAnsi="Times New Roman"/>
          <w:b/>
          <w:bCs/>
          <w:sz w:val="20"/>
          <w:szCs w:val="20"/>
        </w:rPr>
        <w:t xml:space="preserve"> </w:t>
      </w:r>
      <w:proofErr w:type="spellStart"/>
      <w:r w:rsidR="00D8346E" w:rsidRPr="00DC7957">
        <w:rPr>
          <w:rFonts w:ascii="Times New Roman" w:hAnsi="Times New Roman"/>
          <w:b/>
          <w:bCs/>
          <w:sz w:val="20"/>
          <w:szCs w:val="20"/>
        </w:rPr>
        <w:t>k.o</w:t>
      </w:r>
      <w:proofErr w:type="spellEnd"/>
      <w:r w:rsidR="00D8346E" w:rsidRPr="00DC7957">
        <w:rPr>
          <w:rFonts w:ascii="Times New Roman" w:hAnsi="Times New Roman"/>
          <w:b/>
          <w:bCs/>
          <w:sz w:val="20"/>
          <w:szCs w:val="20"/>
        </w:rPr>
        <w:t xml:space="preserve"> Brlog Ozaljski</w:t>
      </w:r>
      <w:r w:rsidR="006D4E90">
        <w:rPr>
          <w:rFonts w:ascii="Times New Roman" w:hAnsi="Times New Roman"/>
          <w:b/>
          <w:bCs/>
          <w:sz w:val="20"/>
          <w:szCs w:val="20"/>
        </w:rPr>
        <w:t>,</w:t>
      </w:r>
      <w:r w:rsidR="00D8346E" w:rsidRPr="00DC7957">
        <w:rPr>
          <w:rFonts w:ascii="Times New Roman" w:hAnsi="Times New Roman"/>
          <w:b/>
          <w:bCs/>
          <w:sz w:val="20"/>
          <w:szCs w:val="20"/>
        </w:rPr>
        <w:t xml:space="preserve"> 2559/1 </w:t>
      </w:r>
      <w:proofErr w:type="spellStart"/>
      <w:r w:rsidR="00D8346E" w:rsidRPr="00DC7957">
        <w:rPr>
          <w:rFonts w:ascii="Times New Roman" w:hAnsi="Times New Roman"/>
          <w:b/>
          <w:bCs/>
          <w:sz w:val="20"/>
          <w:szCs w:val="20"/>
        </w:rPr>
        <w:t>k.o</w:t>
      </w:r>
      <w:proofErr w:type="spellEnd"/>
      <w:r w:rsidR="00D8346E" w:rsidRPr="00DC7957">
        <w:rPr>
          <w:rFonts w:ascii="Times New Roman" w:hAnsi="Times New Roman"/>
          <w:b/>
          <w:bCs/>
          <w:sz w:val="20"/>
          <w:szCs w:val="20"/>
        </w:rPr>
        <w:t xml:space="preserve"> Brlog Ozaljski</w:t>
      </w:r>
      <w:r w:rsidR="006D4E90">
        <w:rPr>
          <w:rFonts w:ascii="Times New Roman" w:hAnsi="Times New Roman"/>
          <w:b/>
          <w:bCs/>
          <w:sz w:val="20"/>
          <w:szCs w:val="20"/>
        </w:rPr>
        <w:t xml:space="preserve"> i 2559/3 k.o. Brlog Ozaljski</w:t>
      </w:r>
    </w:p>
    <w:p w14:paraId="33492536" w14:textId="37352A17" w:rsidR="0099771F" w:rsidRPr="006D4E90" w:rsidRDefault="0099771F" w:rsidP="00C00342">
      <w:pPr>
        <w:spacing w:line="240" w:lineRule="auto"/>
        <w:jc w:val="both"/>
        <w:rPr>
          <w:rFonts w:ascii="Times New Roman" w:hAnsi="Times New Roman"/>
          <w:b/>
          <w:bCs/>
          <w:sz w:val="20"/>
          <w:szCs w:val="20"/>
        </w:rPr>
      </w:pPr>
      <w:r w:rsidRPr="00DC7957">
        <w:rPr>
          <w:rFonts w:ascii="Times New Roman" w:hAnsi="Times New Roman"/>
          <w:sz w:val="20"/>
          <w:szCs w:val="20"/>
        </w:rPr>
        <w:t xml:space="preserve">Pročelnica je dala obrazloženje </w:t>
      </w:r>
      <w:r w:rsidR="00D8346E" w:rsidRPr="00DC7957">
        <w:rPr>
          <w:rFonts w:ascii="Times New Roman" w:hAnsi="Times New Roman"/>
          <w:sz w:val="20"/>
          <w:szCs w:val="20"/>
        </w:rPr>
        <w:t xml:space="preserve">da </w:t>
      </w:r>
      <w:r w:rsidR="006D4E90">
        <w:rPr>
          <w:rFonts w:ascii="Times New Roman" w:hAnsi="Times New Roman"/>
          <w:sz w:val="20"/>
          <w:szCs w:val="20"/>
        </w:rPr>
        <w:t>s</w:t>
      </w:r>
      <w:r w:rsidR="00D8346E" w:rsidRPr="00DC7957">
        <w:rPr>
          <w:rFonts w:ascii="Times New Roman" w:hAnsi="Times New Roman"/>
          <w:sz w:val="20"/>
          <w:szCs w:val="20"/>
        </w:rPr>
        <w:t xml:space="preserve">e temeljem zahtjeva mještana predlaže ukidanje svojstva javnog dobra na k.č.br. 2559/3 </w:t>
      </w:r>
      <w:proofErr w:type="spellStart"/>
      <w:r w:rsidR="00D8346E" w:rsidRPr="00DC7957">
        <w:rPr>
          <w:rFonts w:ascii="Times New Roman" w:hAnsi="Times New Roman"/>
          <w:sz w:val="20"/>
          <w:szCs w:val="20"/>
        </w:rPr>
        <w:t>k.o</w:t>
      </w:r>
      <w:proofErr w:type="spellEnd"/>
      <w:r w:rsidR="00D8346E" w:rsidRPr="00DC7957">
        <w:rPr>
          <w:rFonts w:ascii="Times New Roman" w:hAnsi="Times New Roman"/>
          <w:sz w:val="20"/>
          <w:szCs w:val="20"/>
        </w:rPr>
        <w:t xml:space="preserve"> Brlog Ozaljski i 2559/1 </w:t>
      </w:r>
      <w:proofErr w:type="spellStart"/>
      <w:r w:rsidR="00D8346E" w:rsidRPr="00DC7957">
        <w:rPr>
          <w:rFonts w:ascii="Times New Roman" w:hAnsi="Times New Roman"/>
          <w:sz w:val="20"/>
          <w:szCs w:val="20"/>
        </w:rPr>
        <w:t>k.o</w:t>
      </w:r>
      <w:proofErr w:type="spellEnd"/>
      <w:r w:rsidR="00D8346E" w:rsidRPr="00DC7957">
        <w:rPr>
          <w:rFonts w:ascii="Times New Roman" w:hAnsi="Times New Roman"/>
          <w:sz w:val="20"/>
          <w:szCs w:val="20"/>
        </w:rPr>
        <w:t xml:space="preserve"> Brlog Ozaljski koji su u katastru ucrtani kao putevi, a u naravi se koriste u privatnim namjenama. Riječ je o putevima koji se nalaze u </w:t>
      </w:r>
      <w:proofErr w:type="spellStart"/>
      <w:r w:rsidR="00D8346E" w:rsidRPr="00DC7957">
        <w:rPr>
          <w:rFonts w:ascii="Times New Roman" w:hAnsi="Times New Roman"/>
          <w:sz w:val="20"/>
          <w:szCs w:val="20"/>
        </w:rPr>
        <w:t>Kamanju</w:t>
      </w:r>
      <w:proofErr w:type="spellEnd"/>
      <w:r w:rsidR="00D8346E" w:rsidRPr="00DC7957">
        <w:rPr>
          <w:rFonts w:ascii="Times New Roman" w:hAnsi="Times New Roman"/>
          <w:sz w:val="20"/>
          <w:szCs w:val="20"/>
        </w:rPr>
        <w:t xml:space="preserve"> iza kućnog broja 51 A i kućnog broja Kamanje 51 B. Nakon ukidanja svojstva javnog dobra, raspisati će se natječaj za prodaju</w:t>
      </w:r>
      <w:r w:rsidR="000714F5" w:rsidRPr="00DC7957">
        <w:rPr>
          <w:rFonts w:ascii="Times New Roman" w:hAnsi="Times New Roman"/>
          <w:sz w:val="20"/>
          <w:szCs w:val="20"/>
        </w:rPr>
        <w:t xml:space="preserve"> tih parcela.</w:t>
      </w:r>
      <w:r w:rsidR="00D8346E" w:rsidRPr="00DC7957">
        <w:rPr>
          <w:rFonts w:ascii="Times New Roman" w:hAnsi="Times New Roman"/>
          <w:sz w:val="20"/>
          <w:szCs w:val="20"/>
        </w:rPr>
        <w:t xml:space="preserve"> </w:t>
      </w:r>
    </w:p>
    <w:p w14:paraId="67EB979C" w14:textId="77777777" w:rsidR="00C76F46" w:rsidRPr="00DC7957" w:rsidRDefault="00C76F46" w:rsidP="00C76F46">
      <w:pPr>
        <w:pStyle w:val="Bezproreda"/>
        <w:jc w:val="both"/>
        <w:rPr>
          <w:rFonts w:ascii="Times New Roman" w:hAnsi="Times New Roman"/>
          <w:sz w:val="20"/>
          <w:szCs w:val="20"/>
        </w:rPr>
      </w:pPr>
      <w:r w:rsidRPr="00DC7957">
        <w:rPr>
          <w:rFonts w:ascii="Times New Roman" w:hAnsi="Times New Roman"/>
          <w:sz w:val="20"/>
          <w:szCs w:val="20"/>
        </w:rPr>
        <w:t>Daj se na raspravu ova točka dnevnog reda.</w:t>
      </w:r>
    </w:p>
    <w:p w14:paraId="542437FA" w14:textId="77777777" w:rsidR="00C76F46" w:rsidRPr="00DC7957" w:rsidRDefault="00C76F46" w:rsidP="00C76F46">
      <w:pPr>
        <w:spacing w:after="0" w:line="240" w:lineRule="auto"/>
        <w:jc w:val="both"/>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Nitko se nije javio za raspravu.</w:t>
      </w:r>
    </w:p>
    <w:p w14:paraId="0C8458C6" w14:textId="77777777" w:rsidR="00C76F46" w:rsidRPr="00DC7957" w:rsidRDefault="00C76F46" w:rsidP="00C76F46">
      <w:pPr>
        <w:pStyle w:val="Bezproreda"/>
        <w:rPr>
          <w:rFonts w:ascii="Times New Roman" w:hAnsi="Times New Roman"/>
          <w:sz w:val="20"/>
          <w:szCs w:val="20"/>
        </w:rPr>
      </w:pPr>
      <w:r w:rsidRPr="00DC7957">
        <w:rPr>
          <w:rFonts w:ascii="Times New Roman" w:hAnsi="Times New Roman"/>
          <w:sz w:val="20"/>
          <w:szCs w:val="20"/>
        </w:rPr>
        <w:t>Prelazi se na glasanje.</w:t>
      </w:r>
    </w:p>
    <w:p w14:paraId="14374CEE" w14:textId="77E1EC97" w:rsidR="00F473E2" w:rsidRPr="00DC7957" w:rsidRDefault="00C76F46" w:rsidP="00E769C9">
      <w:pPr>
        <w:spacing w:after="0" w:line="240" w:lineRule="auto"/>
        <w:jc w:val="both"/>
        <w:rPr>
          <w:rFonts w:ascii="Times New Roman" w:hAnsi="Times New Roman"/>
          <w:sz w:val="20"/>
          <w:szCs w:val="20"/>
          <w:u w:val="single"/>
        </w:rPr>
      </w:pPr>
      <w:r w:rsidRPr="00DC7957">
        <w:rPr>
          <w:rFonts w:ascii="Times New Roman" w:hAnsi="Times New Roman"/>
          <w:sz w:val="20"/>
          <w:szCs w:val="20"/>
        </w:rPr>
        <w:t xml:space="preserve">Utvrđuje se da je ova točka dnevnog reda usvojena </w:t>
      </w:r>
      <w:r w:rsidRPr="00DC7957">
        <w:rPr>
          <w:rFonts w:ascii="Times New Roman" w:hAnsi="Times New Roman"/>
          <w:sz w:val="20"/>
          <w:szCs w:val="20"/>
          <w:u w:val="single"/>
        </w:rPr>
        <w:t xml:space="preserve">JEDNOGLASNO, sa </w:t>
      </w:r>
      <w:r w:rsidR="002F2C3F" w:rsidRPr="00DC7957">
        <w:rPr>
          <w:rFonts w:ascii="Times New Roman" w:hAnsi="Times New Roman"/>
          <w:sz w:val="20"/>
          <w:szCs w:val="20"/>
          <w:u w:val="single"/>
        </w:rPr>
        <w:t>5</w:t>
      </w:r>
      <w:r w:rsidRPr="00DC7957">
        <w:rPr>
          <w:rFonts w:ascii="Times New Roman" w:hAnsi="Times New Roman"/>
          <w:sz w:val="20"/>
          <w:szCs w:val="20"/>
          <w:u w:val="single"/>
        </w:rPr>
        <w:t xml:space="preserve"> glasova ZA.</w:t>
      </w:r>
    </w:p>
    <w:p w14:paraId="520E97A6" w14:textId="77777777" w:rsidR="00E769C9" w:rsidRPr="00DC7957" w:rsidRDefault="00E769C9" w:rsidP="00E769C9">
      <w:pPr>
        <w:spacing w:after="0" w:line="240" w:lineRule="auto"/>
        <w:jc w:val="both"/>
        <w:rPr>
          <w:rFonts w:ascii="Times New Roman" w:hAnsi="Times New Roman"/>
          <w:sz w:val="20"/>
          <w:szCs w:val="20"/>
          <w:u w:val="single"/>
        </w:rPr>
      </w:pPr>
    </w:p>
    <w:p w14:paraId="6E7D608A" w14:textId="7DE87CCC" w:rsidR="00C76F46" w:rsidRPr="00DC7957" w:rsidRDefault="00C76F46" w:rsidP="00C76F46">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w:t>
      </w:r>
      <w:r w:rsidR="008C7391" w:rsidRPr="00DC7957">
        <w:rPr>
          <w:rFonts w:ascii="Times New Roman" w:hAnsi="Times New Roman"/>
          <w:b/>
          <w:bCs/>
          <w:sz w:val="20"/>
          <w:szCs w:val="20"/>
        </w:rPr>
        <w:t>a</w:t>
      </w:r>
      <w:r w:rsidRPr="00DC7957">
        <w:rPr>
          <w:rFonts w:ascii="Times New Roman" w:hAnsi="Times New Roman"/>
          <w:b/>
          <w:bCs/>
          <w:sz w:val="20"/>
          <w:szCs w:val="20"/>
        </w:rPr>
        <w:t xml:space="preserve"> sljedeć</w:t>
      </w:r>
      <w:r w:rsidR="008C7391" w:rsidRPr="00DC7957">
        <w:rPr>
          <w:rFonts w:ascii="Times New Roman" w:hAnsi="Times New Roman"/>
          <w:b/>
          <w:bCs/>
          <w:sz w:val="20"/>
          <w:szCs w:val="20"/>
        </w:rPr>
        <w:t>a</w:t>
      </w:r>
    </w:p>
    <w:p w14:paraId="222DA0EF" w14:textId="36C62BD7" w:rsidR="00155030" w:rsidRDefault="004D6AEB" w:rsidP="006D4E90">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DC7957">
        <w:rPr>
          <w:rFonts w:ascii="Times New Roman" w:eastAsia="Times New Roman" w:hAnsi="Times New Roman"/>
          <w:b/>
          <w:bCs/>
          <w:sz w:val="20"/>
          <w:szCs w:val="20"/>
          <w:lang w:eastAsia="zh-CN"/>
        </w:rPr>
        <w:t xml:space="preserve">Odluka </w:t>
      </w:r>
      <w:r w:rsidR="000714F5" w:rsidRPr="00DC7957">
        <w:rPr>
          <w:rFonts w:ascii="Times New Roman" w:eastAsia="Times New Roman" w:hAnsi="Times New Roman"/>
          <w:b/>
          <w:bCs/>
          <w:sz w:val="20"/>
          <w:szCs w:val="20"/>
          <w:lang w:eastAsia="zh-CN"/>
        </w:rPr>
        <w:t>o ukidanju svojstva javnog dobra</w:t>
      </w:r>
    </w:p>
    <w:p w14:paraId="5BB28B9C" w14:textId="77777777" w:rsidR="0066725D" w:rsidRDefault="0066725D" w:rsidP="0066725D">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p>
    <w:p w14:paraId="0E6F3FAC" w14:textId="21C3A58D" w:rsidR="006D4E90" w:rsidRPr="006D4E90" w:rsidRDefault="0066725D" w:rsidP="0066725D">
      <w:pPr>
        <w:spacing w:after="0" w:line="240" w:lineRule="auto"/>
        <w:rPr>
          <w:rFonts w:ascii="Times New Roman" w:eastAsia="Times New Roman" w:hAnsi="Times New Roman"/>
          <w:sz w:val="20"/>
          <w:szCs w:val="20"/>
          <w:lang w:eastAsia="hr-HR"/>
        </w:rPr>
      </w:pPr>
      <w:r>
        <w:rPr>
          <w:rFonts w:ascii="Times New Roman" w:eastAsia="Times New Roman" w:hAnsi="Times New Roman"/>
          <w:b/>
          <w:sz w:val="24"/>
          <w:szCs w:val="24"/>
          <w:lang w:eastAsia="hr-HR"/>
        </w:rPr>
        <w:t xml:space="preserve">                                                                      </w:t>
      </w:r>
      <w:r w:rsidR="006D4E90" w:rsidRPr="006D4E90">
        <w:rPr>
          <w:rFonts w:ascii="Times New Roman" w:eastAsia="Times New Roman" w:hAnsi="Times New Roman"/>
          <w:sz w:val="20"/>
          <w:szCs w:val="20"/>
          <w:lang w:eastAsia="hr-HR"/>
        </w:rPr>
        <w:t>Članak 1.</w:t>
      </w:r>
    </w:p>
    <w:p w14:paraId="5CEA54CB" w14:textId="77777777" w:rsidR="006D4E90" w:rsidRPr="006D4E90" w:rsidRDefault="006D4E90" w:rsidP="006D4E90">
      <w:pPr>
        <w:spacing w:after="0" w:line="240" w:lineRule="auto"/>
        <w:jc w:val="both"/>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ab/>
        <w:t>Ukida se svojstvo javnog dobra na nekretninama označenih kao k.č.br. 2559/1, 2559/2 i 2559/3 k.o. Brlog Ozaljski, upisane kao Općina Kamanje - javno dobro u općoj uporabi, s obzirom da iste više nemaju funkciju puta.</w:t>
      </w:r>
    </w:p>
    <w:p w14:paraId="24C3C923" w14:textId="77777777" w:rsidR="006D4E90" w:rsidRPr="006D4E90" w:rsidRDefault="006D4E90" w:rsidP="006D4E90">
      <w:pPr>
        <w:spacing w:after="0" w:line="240" w:lineRule="auto"/>
        <w:rPr>
          <w:rFonts w:ascii="Times New Roman" w:eastAsia="Times New Roman" w:hAnsi="Times New Roman"/>
          <w:sz w:val="20"/>
          <w:szCs w:val="20"/>
          <w:lang w:eastAsia="hr-HR"/>
        </w:rPr>
      </w:pPr>
    </w:p>
    <w:p w14:paraId="7EA5164D" w14:textId="521DDB0E" w:rsidR="006D4E90" w:rsidRPr="006D4E90" w:rsidRDefault="006D4E90" w:rsidP="006D4E90">
      <w:pPr>
        <w:spacing w:after="0" w:line="240" w:lineRule="auto"/>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t>Članak 2.</w:t>
      </w:r>
    </w:p>
    <w:p w14:paraId="1E557A51" w14:textId="77777777" w:rsidR="006D4E90" w:rsidRPr="006D4E90" w:rsidRDefault="006D4E90" w:rsidP="006D4E90">
      <w:pPr>
        <w:spacing w:after="0" w:line="240" w:lineRule="auto"/>
        <w:jc w:val="both"/>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ab/>
        <w:t xml:space="preserve">Temeljem ove Odluke </w:t>
      </w:r>
      <w:r w:rsidRPr="006D4E90">
        <w:rPr>
          <w:rFonts w:ascii="Times New Roman" w:eastAsia="Times New Roman" w:hAnsi="Times New Roman"/>
          <w:bCs/>
          <w:sz w:val="20"/>
          <w:szCs w:val="20"/>
          <w:lang w:eastAsia="hr-HR"/>
        </w:rPr>
        <w:t>Zemljišno</w:t>
      </w:r>
      <w:r w:rsidRPr="006D4E90">
        <w:rPr>
          <w:rFonts w:ascii="Times New Roman" w:eastAsia="Times New Roman" w:hAnsi="Times New Roman"/>
          <w:sz w:val="20"/>
          <w:szCs w:val="20"/>
          <w:lang w:eastAsia="hr-HR"/>
        </w:rPr>
        <w:t>-</w:t>
      </w:r>
      <w:r w:rsidRPr="006D4E90">
        <w:rPr>
          <w:rFonts w:ascii="Times New Roman" w:eastAsia="Times New Roman" w:hAnsi="Times New Roman"/>
          <w:bCs/>
          <w:sz w:val="20"/>
          <w:szCs w:val="20"/>
          <w:lang w:eastAsia="hr-HR"/>
        </w:rPr>
        <w:t>knjižni odjel</w:t>
      </w:r>
      <w:r w:rsidRPr="006D4E90">
        <w:rPr>
          <w:rFonts w:ascii="Times New Roman" w:eastAsia="Times New Roman" w:hAnsi="Times New Roman"/>
          <w:sz w:val="20"/>
          <w:szCs w:val="20"/>
          <w:lang w:eastAsia="hr-HR"/>
        </w:rPr>
        <w:t> Općinskog suda u Karlovcu izdvojeni odjel u O</w:t>
      </w:r>
      <w:r w:rsidRPr="006D4E90">
        <w:rPr>
          <w:rFonts w:ascii="Times New Roman" w:eastAsia="Times New Roman" w:hAnsi="Times New Roman"/>
          <w:bCs/>
          <w:sz w:val="20"/>
          <w:szCs w:val="20"/>
          <w:lang w:eastAsia="hr-HR"/>
        </w:rPr>
        <w:t>zlju</w:t>
      </w:r>
      <w:r w:rsidRPr="006D4E90">
        <w:rPr>
          <w:rFonts w:ascii="Times New Roman" w:eastAsia="Times New Roman" w:hAnsi="Times New Roman"/>
          <w:b/>
          <w:bCs/>
          <w:sz w:val="20"/>
          <w:szCs w:val="20"/>
          <w:lang w:eastAsia="hr-HR"/>
        </w:rPr>
        <w:t xml:space="preserve">, </w:t>
      </w:r>
      <w:r w:rsidRPr="006D4E90">
        <w:rPr>
          <w:rFonts w:ascii="Times New Roman" w:eastAsia="Times New Roman" w:hAnsi="Times New Roman"/>
          <w:sz w:val="20"/>
          <w:szCs w:val="20"/>
          <w:lang w:eastAsia="hr-HR"/>
        </w:rPr>
        <w:t>brisati će svojstvo javnog dobra na gore navedenoj katastarskoj čestici te uknjižiti pravo vlasništva u korist Općine Kamanje.</w:t>
      </w:r>
    </w:p>
    <w:p w14:paraId="50423018" w14:textId="77777777" w:rsidR="006D4E90" w:rsidRPr="006D4E90" w:rsidRDefault="006D4E90" w:rsidP="006D4E90">
      <w:pPr>
        <w:spacing w:after="0" w:line="240" w:lineRule="auto"/>
        <w:rPr>
          <w:rFonts w:ascii="Times New Roman" w:eastAsia="Times New Roman" w:hAnsi="Times New Roman"/>
          <w:sz w:val="20"/>
          <w:szCs w:val="20"/>
          <w:lang w:eastAsia="hr-HR"/>
        </w:rPr>
      </w:pPr>
    </w:p>
    <w:p w14:paraId="13B9EAC0" w14:textId="5E698A64" w:rsidR="006D4E90" w:rsidRPr="006D4E90" w:rsidRDefault="006D4E90" w:rsidP="006D4E90">
      <w:pPr>
        <w:spacing w:after="0" w:line="240" w:lineRule="auto"/>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r>
      <w:r w:rsidRPr="006D4E90">
        <w:rPr>
          <w:rFonts w:ascii="Times New Roman" w:eastAsia="Times New Roman" w:hAnsi="Times New Roman"/>
          <w:sz w:val="20"/>
          <w:szCs w:val="20"/>
          <w:lang w:eastAsia="hr-HR"/>
        </w:rPr>
        <w:tab/>
        <w:t xml:space="preserve">Članak 3. </w:t>
      </w:r>
    </w:p>
    <w:p w14:paraId="5E6F9393" w14:textId="77777777" w:rsidR="006D4E90" w:rsidRPr="006D4E90" w:rsidRDefault="006D4E90" w:rsidP="006D4E90">
      <w:pPr>
        <w:spacing w:after="0" w:line="240" w:lineRule="auto"/>
        <w:jc w:val="both"/>
        <w:rPr>
          <w:rFonts w:ascii="Times New Roman" w:eastAsia="Times New Roman" w:hAnsi="Times New Roman"/>
          <w:sz w:val="20"/>
          <w:szCs w:val="20"/>
          <w:lang w:eastAsia="hr-HR"/>
        </w:rPr>
      </w:pPr>
      <w:r w:rsidRPr="006D4E90">
        <w:rPr>
          <w:rFonts w:ascii="Times New Roman" w:eastAsia="Times New Roman" w:hAnsi="Times New Roman"/>
          <w:sz w:val="20"/>
          <w:szCs w:val="20"/>
          <w:lang w:eastAsia="hr-HR"/>
        </w:rPr>
        <w:tab/>
        <w:t>Ova Odluka stupa na snagu osmog dana od dana objave u  „Glasniku Općine Kamanje“.</w:t>
      </w:r>
    </w:p>
    <w:p w14:paraId="5F180D9E" w14:textId="77777777" w:rsidR="006D4E90" w:rsidRPr="006D4E90" w:rsidRDefault="006D4E90" w:rsidP="006D4E90">
      <w:pPr>
        <w:suppressAutoHyphens/>
        <w:autoSpaceDE w:val="0"/>
        <w:autoSpaceDN w:val="0"/>
        <w:adjustRightInd w:val="0"/>
        <w:spacing w:after="0" w:line="240" w:lineRule="auto"/>
        <w:rPr>
          <w:rFonts w:ascii="Times New Roman" w:eastAsia="Times New Roman" w:hAnsi="Times New Roman"/>
          <w:b/>
          <w:bCs/>
          <w:sz w:val="20"/>
          <w:szCs w:val="20"/>
          <w:lang w:eastAsia="zh-CN"/>
        </w:rPr>
      </w:pPr>
    </w:p>
    <w:p w14:paraId="14294EA2" w14:textId="31F75DB1" w:rsidR="00871763" w:rsidRDefault="001D3931" w:rsidP="002F2C3F">
      <w:pPr>
        <w:spacing w:after="0" w:line="240" w:lineRule="auto"/>
        <w:rPr>
          <w:rFonts w:ascii="Times New Roman" w:hAnsi="Times New Roman"/>
          <w:sz w:val="20"/>
          <w:szCs w:val="20"/>
        </w:rPr>
      </w:pPr>
      <w:r w:rsidRPr="00DC7957">
        <w:rPr>
          <w:rFonts w:ascii="Times New Roman" w:hAnsi="Times New Roman"/>
          <w:sz w:val="20"/>
          <w:szCs w:val="20"/>
        </w:rPr>
        <w:t>Prelazi se na sljedeću točku.</w:t>
      </w:r>
    </w:p>
    <w:p w14:paraId="0F55D22F" w14:textId="77777777" w:rsidR="002F2C3F" w:rsidRPr="00DC7957" w:rsidRDefault="002F2C3F" w:rsidP="002F2C3F">
      <w:pPr>
        <w:spacing w:after="0" w:line="240" w:lineRule="auto"/>
        <w:rPr>
          <w:rFonts w:ascii="Times New Roman" w:hAnsi="Times New Roman"/>
          <w:sz w:val="20"/>
          <w:szCs w:val="20"/>
        </w:rPr>
      </w:pPr>
    </w:p>
    <w:p w14:paraId="4C5F1FD2" w14:textId="4DFB19D8" w:rsidR="002F2C3F" w:rsidRPr="00DC7957" w:rsidRDefault="00C76F46" w:rsidP="002F2C3F">
      <w:pPr>
        <w:spacing w:line="240" w:lineRule="auto"/>
        <w:jc w:val="both"/>
        <w:rPr>
          <w:rFonts w:ascii="Times New Roman" w:hAnsi="Times New Roman"/>
          <w:b/>
          <w:sz w:val="20"/>
          <w:szCs w:val="20"/>
        </w:rPr>
      </w:pPr>
      <w:r w:rsidRPr="00DC7957">
        <w:rPr>
          <w:rFonts w:ascii="Times New Roman" w:hAnsi="Times New Roman"/>
          <w:b/>
          <w:sz w:val="20"/>
          <w:szCs w:val="20"/>
        </w:rPr>
        <w:t>Ad</w:t>
      </w:r>
      <w:r w:rsidR="006D4E90">
        <w:rPr>
          <w:rFonts w:ascii="Times New Roman" w:hAnsi="Times New Roman"/>
          <w:b/>
          <w:sz w:val="20"/>
          <w:szCs w:val="20"/>
        </w:rPr>
        <w:t>9</w:t>
      </w:r>
      <w:r w:rsidRPr="00DC7957">
        <w:rPr>
          <w:rFonts w:ascii="Times New Roman" w:hAnsi="Times New Roman"/>
          <w:b/>
          <w:sz w:val="20"/>
          <w:szCs w:val="20"/>
        </w:rPr>
        <w:t xml:space="preserve">) </w:t>
      </w:r>
      <w:r w:rsidR="000714F5" w:rsidRPr="00DC7957">
        <w:rPr>
          <w:rFonts w:ascii="Times New Roman" w:hAnsi="Times New Roman"/>
          <w:b/>
          <w:sz w:val="20"/>
          <w:szCs w:val="20"/>
        </w:rPr>
        <w:t>Odluka o imenovanju osobe sudaca porotnika za mladež pri Županijskom sudu u Karlovcu</w:t>
      </w:r>
      <w:r w:rsidR="002F2C3F" w:rsidRPr="00DC7957">
        <w:rPr>
          <w:rFonts w:ascii="Times New Roman" w:hAnsi="Times New Roman"/>
          <w:b/>
          <w:sz w:val="20"/>
          <w:szCs w:val="20"/>
        </w:rPr>
        <w:t xml:space="preserve"> </w:t>
      </w:r>
    </w:p>
    <w:p w14:paraId="2C7A5C88" w14:textId="142FCDC0" w:rsidR="003F45C1" w:rsidRPr="00DC7957" w:rsidRDefault="00056565" w:rsidP="00BA4C4B">
      <w:pPr>
        <w:spacing w:after="0" w:line="240" w:lineRule="auto"/>
        <w:jc w:val="both"/>
        <w:rPr>
          <w:rFonts w:ascii="Times New Roman" w:hAnsi="Times New Roman"/>
          <w:bCs/>
          <w:sz w:val="20"/>
          <w:szCs w:val="20"/>
        </w:rPr>
      </w:pPr>
      <w:r w:rsidRPr="00DC7957">
        <w:rPr>
          <w:rFonts w:ascii="Times New Roman" w:hAnsi="Times New Roman"/>
          <w:bCs/>
          <w:sz w:val="20"/>
          <w:szCs w:val="20"/>
        </w:rPr>
        <w:t xml:space="preserve">Pročelnica je </w:t>
      </w:r>
      <w:r w:rsidR="009C2B42" w:rsidRPr="00DC7957">
        <w:rPr>
          <w:rFonts w:ascii="Times New Roman" w:hAnsi="Times New Roman"/>
          <w:bCs/>
          <w:sz w:val="20"/>
          <w:szCs w:val="20"/>
        </w:rPr>
        <w:t xml:space="preserve">obrazložila da </w:t>
      </w:r>
      <w:r w:rsidR="000714F5" w:rsidRPr="00DC7957">
        <w:rPr>
          <w:rFonts w:ascii="Times New Roman" w:hAnsi="Times New Roman"/>
          <w:bCs/>
          <w:sz w:val="20"/>
          <w:szCs w:val="20"/>
        </w:rPr>
        <w:t xml:space="preserve">smo zaprimili zahtjev </w:t>
      </w:r>
      <w:r w:rsidR="00C32D52" w:rsidRPr="00DC7957">
        <w:rPr>
          <w:rFonts w:ascii="Times New Roman" w:hAnsi="Times New Roman"/>
          <w:bCs/>
          <w:sz w:val="20"/>
          <w:szCs w:val="20"/>
        </w:rPr>
        <w:t>od Karlovačke županije kojim se traži pokretanje postupka imenovanja sudaca porotnika za mladež pri Županijs</w:t>
      </w:r>
      <w:r w:rsidR="00BA4C4B" w:rsidRPr="00DC7957">
        <w:rPr>
          <w:rFonts w:ascii="Times New Roman" w:hAnsi="Times New Roman"/>
          <w:bCs/>
          <w:sz w:val="20"/>
          <w:szCs w:val="20"/>
        </w:rPr>
        <w:t>k</w:t>
      </w:r>
      <w:r w:rsidR="00C32D52" w:rsidRPr="00DC7957">
        <w:rPr>
          <w:rFonts w:ascii="Times New Roman" w:hAnsi="Times New Roman"/>
          <w:bCs/>
          <w:sz w:val="20"/>
          <w:szCs w:val="20"/>
        </w:rPr>
        <w:t>om sudu u Ka</w:t>
      </w:r>
      <w:r w:rsidR="00BA4C4B" w:rsidRPr="00DC7957">
        <w:rPr>
          <w:rFonts w:ascii="Times New Roman" w:hAnsi="Times New Roman"/>
          <w:bCs/>
          <w:sz w:val="20"/>
          <w:szCs w:val="20"/>
        </w:rPr>
        <w:t>rl</w:t>
      </w:r>
      <w:r w:rsidR="00C32D52" w:rsidRPr="00DC7957">
        <w:rPr>
          <w:rFonts w:ascii="Times New Roman" w:hAnsi="Times New Roman"/>
          <w:bCs/>
          <w:sz w:val="20"/>
          <w:szCs w:val="20"/>
        </w:rPr>
        <w:t>ovcu radi isteka mandata sudaca porotnika za</w:t>
      </w:r>
      <w:r w:rsidR="00BA4C4B" w:rsidRPr="00DC7957">
        <w:rPr>
          <w:rFonts w:ascii="Times New Roman" w:hAnsi="Times New Roman"/>
          <w:bCs/>
          <w:sz w:val="20"/>
          <w:szCs w:val="20"/>
        </w:rPr>
        <w:t xml:space="preserve"> mladež </w:t>
      </w:r>
      <w:r w:rsidR="00C32D52" w:rsidRPr="00DC7957">
        <w:rPr>
          <w:rFonts w:ascii="Times New Roman" w:hAnsi="Times New Roman"/>
          <w:bCs/>
          <w:sz w:val="20"/>
          <w:szCs w:val="20"/>
        </w:rPr>
        <w:t xml:space="preserve">imenovanih </w:t>
      </w:r>
      <w:r w:rsidR="00BA4C4B" w:rsidRPr="00DC7957">
        <w:rPr>
          <w:rFonts w:ascii="Times New Roman" w:hAnsi="Times New Roman"/>
          <w:bCs/>
          <w:sz w:val="20"/>
          <w:szCs w:val="20"/>
        </w:rPr>
        <w:t xml:space="preserve">tijekom 2019/2020 godine. Suce porotnike Županijskih sudova imenuje Županijska skupština po pribavljenim prijedlozima </w:t>
      </w:r>
      <w:r w:rsidR="00BA4C4B" w:rsidRPr="00DC7957">
        <w:rPr>
          <w:rFonts w:ascii="Times New Roman" w:hAnsi="Times New Roman"/>
          <w:bCs/>
          <w:sz w:val="20"/>
          <w:szCs w:val="20"/>
        </w:rPr>
        <w:lastRenderedPageBreak/>
        <w:t>općinskog vijeća sindikata, udruga poslodavaca i sl. Sudac porotnik imenuje se iz redova profesora, odgajatelja, učitelja i drugih osoba koje imaju radnog iskustva u stručnom odgojnom radu s mladim osobama.</w:t>
      </w:r>
    </w:p>
    <w:p w14:paraId="15F34A36" w14:textId="77777777" w:rsidR="00E6052E" w:rsidRPr="00DC7957" w:rsidRDefault="00E6052E" w:rsidP="003F45C1">
      <w:pPr>
        <w:spacing w:after="0" w:line="240" w:lineRule="auto"/>
        <w:jc w:val="both"/>
        <w:rPr>
          <w:rFonts w:ascii="Times New Roman" w:hAnsi="Times New Roman"/>
          <w:bCs/>
          <w:sz w:val="20"/>
          <w:szCs w:val="20"/>
        </w:rPr>
      </w:pPr>
    </w:p>
    <w:p w14:paraId="514FF176" w14:textId="77777777" w:rsidR="00E6052E" w:rsidRPr="00DC7957" w:rsidRDefault="00E6052E" w:rsidP="00E6052E">
      <w:pPr>
        <w:spacing w:after="0" w:line="240" w:lineRule="auto"/>
        <w:jc w:val="both"/>
        <w:rPr>
          <w:rFonts w:ascii="Times New Roman" w:hAnsi="Times New Roman"/>
          <w:bCs/>
          <w:sz w:val="20"/>
          <w:szCs w:val="20"/>
        </w:rPr>
      </w:pPr>
      <w:r w:rsidRPr="00DC7957">
        <w:rPr>
          <w:rFonts w:ascii="Times New Roman" w:hAnsi="Times New Roman"/>
          <w:bCs/>
          <w:sz w:val="20"/>
          <w:szCs w:val="20"/>
        </w:rPr>
        <w:t>Daj se na raspravu ova točka dnevnog reda.</w:t>
      </w:r>
    </w:p>
    <w:p w14:paraId="02EF24B2" w14:textId="77777777" w:rsidR="00E6052E" w:rsidRPr="00DC7957" w:rsidRDefault="00E6052E" w:rsidP="00E6052E">
      <w:pPr>
        <w:spacing w:after="0" w:line="240" w:lineRule="auto"/>
        <w:jc w:val="both"/>
        <w:rPr>
          <w:rFonts w:ascii="Times New Roman" w:hAnsi="Times New Roman"/>
          <w:bCs/>
          <w:sz w:val="20"/>
          <w:szCs w:val="20"/>
        </w:rPr>
      </w:pPr>
      <w:r w:rsidRPr="00DC7957">
        <w:rPr>
          <w:rFonts w:ascii="Times New Roman" w:hAnsi="Times New Roman"/>
          <w:bCs/>
          <w:sz w:val="20"/>
          <w:szCs w:val="20"/>
        </w:rPr>
        <w:t>Nitko se nije javio za raspravu.</w:t>
      </w:r>
    </w:p>
    <w:p w14:paraId="2B5F7890" w14:textId="77777777" w:rsidR="00E6052E" w:rsidRPr="00DC7957" w:rsidRDefault="00E6052E" w:rsidP="00E6052E">
      <w:pPr>
        <w:spacing w:after="0" w:line="240" w:lineRule="auto"/>
        <w:jc w:val="both"/>
        <w:rPr>
          <w:rFonts w:ascii="Times New Roman" w:hAnsi="Times New Roman"/>
          <w:bCs/>
          <w:sz w:val="20"/>
          <w:szCs w:val="20"/>
        </w:rPr>
      </w:pPr>
      <w:r w:rsidRPr="00DC7957">
        <w:rPr>
          <w:rFonts w:ascii="Times New Roman" w:hAnsi="Times New Roman"/>
          <w:bCs/>
          <w:sz w:val="20"/>
          <w:szCs w:val="20"/>
        </w:rPr>
        <w:t>Prelazi se na glasanje.</w:t>
      </w:r>
    </w:p>
    <w:p w14:paraId="24143094" w14:textId="08A0F320" w:rsidR="00E6052E" w:rsidRPr="00DC7957" w:rsidRDefault="00E6052E" w:rsidP="00E6052E">
      <w:pPr>
        <w:spacing w:after="0" w:line="240" w:lineRule="auto"/>
        <w:jc w:val="both"/>
        <w:rPr>
          <w:rFonts w:ascii="Times New Roman" w:hAnsi="Times New Roman"/>
          <w:bCs/>
          <w:sz w:val="20"/>
          <w:szCs w:val="20"/>
        </w:rPr>
      </w:pPr>
      <w:r w:rsidRPr="00DC7957">
        <w:rPr>
          <w:rFonts w:ascii="Times New Roman" w:hAnsi="Times New Roman"/>
          <w:bCs/>
          <w:sz w:val="20"/>
          <w:szCs w:val="20"/>
        </w:rPr>
        <w:t xml:space="preserve">Utvrđuje se da je ova točka dnevnog reda usvojena </w:t>
      </w:r>
      <w:r w:rsidRPr="00147C96">
        <w:rPr>
          <w:rFonts w:ascii="Times New Roman" w:hAnsi="Times New Roman"/>
          <w:bCs/>
          <w:sz w:val="20"/>
          <w:szCs w:val="20"/>
          <w:u w:val="single"/>
        </w:rPr>
        <w:t>JEDNOGLASNO, sa 5 glasova ZA.</w:t>
      </w:r>
    </w:p>
    <w:p w14:paraId="2CFF3B4B" w14:textId="77777777" w:rsidR="00E6052E" w:rsidRPr="00DC7957" w:rsidRDefault="00E6052E" w:rsidP="00E6052E">
      <w:pPr>
        <w:spacing w:after="0" w:line="240" w:lineRule="auto"/>
        <w:jc w:val="both"/>
        <w:rPr>
          <w:rFonts w:ascii="Times New Roman" w:hAnsi="Times New Roman"/>
          <w:bCs/>
          <w:sz w:val="20"/>
          <w:szCs w:val="20"/>
        </w:rPr>
      </w:pPr>
    </w:p>
    <w:p w14:paraId="412150FE" w14:textId="77777777" w:rsidR="00E6052E" w:rsidRPr="00DC7957" w:rsidRDefault="00E6052E" w:rsidP="00E6052E">
      <w:pPr>
        <w:pStyle w:val="Bezproreda"/>
        <w:jc w:val="center"/>
        <w:rPr>
          <w:rFonts w:ascii="Times New Roman" w:hAnsi="Times New Roman"/>
          <w:b/>
          <w:bCs/>
          <w:sz w:val="20"/>
          <w:szCs w:val="20"/>
        </w:rPr>
      </w:pPr>
      <w:bookmarkStart w:id="6" w:name="_Hlk157429547"/>
      <w:r w:rsidRPr="00DC7957">
        <w:rPr>
          <w:rFonts w:ascii="Times New Roman" w:hAnsi="Times New Roman"/>
          <w:b/>
          <w:bCs/>
          <w:sz w:val="20"/>
          <w:szCs w:val="20"/>
        </w:rPr>
        <w:t>Utvrđuje se da je donesena sljedeća</w:t>
      </w:r>
    </w:p>
    <w:bookmarkEnd w:id="6"/>
    <w:p w14:paraId="66ED9B58" w14:textId="77777777" w:rsidR="00BA4C4B" w:rsidRPr="00DC7957" w:rsidRDefault="00E6052E" w:rsidP="00BA4C4B">
      <w:pPr>
        <w:spacing w:after="0" w:line="240" w:lineRule="auto"/>
        <w:jc w:val="both"/>
        <w:rPr>
          <w:rFonts w:ascii="Times New Roman" w:hAnsi="Times New Roman"/>
          <w:b/>
          <w:sz w:val="20"/>
          <w:szCs w:val="20"/>
        </w:rPr>
      </w:pPr>
      <w:r w:rsidRPr="00DC7957">
        <w:rPr>
          <w:rFonts w:ascii="Times New Roman" w:hAnsi="Times New Roman"/>
          <w:b/>
          <w:sz w:val="20"/>
          <w:szCs w:val="20"/>
        </w:rPr>
        <w:t xml:space="preserve">                                                          Odluka </w:t>
      </w:r>
      <w:r w:rsidR="00BA4C4B" w:rsidRPr="00DC7957">
        <w:rPr>
          <w:rFonts w:ascii="Times New Roman" w:hAnsi="Times New Roman"/>
          <w:b/>
          <w:sz w:val="20"/>
          <w:szCs w:val="20"/>
        </w:rPr>
        <w:t xml:space="preserve">o imenovanju osobe za suca porotnika za mladež pri </w:t>
      </w:r>
    </w:p>
    <w:p w14:paraId="55CD9526" w14:textId="61DC3C33" w:rsidR="004D6AEB" w:rsidRPr="006D4E90" w:rsidRDefault="00BA4C4B" w:rsidP="00BA4C4B">
      <w:pPr>
        <w:spacing w:after="0" w:line="240" w:lineRule="auto"/>
        <w:jc w:val="both"/>
        <w:rPr>
          <w:rFonts w:ascii="Times New Roman" w:hAnsi="Times New Roman"/>
          <w:b/>
          <w:sz w:val="20"/>
          <w:szCs w:val="20"/>
        </w:rPr>
      </w:pPr>
      <w:r w:rsidRPr="00DC7957">
        <w:rPr>
          <w:rFonts w:ascii="Times New Roman" w:hAnsi="Times New Roman"/>
          <w:b/>
          <w:sz w:val="20"/>
          <w:szCs w:val="20"/>
        </w:rPr>
        <w:t xml:space="preserve">                                                                         </w:t>
      </w:r>
      <w:r w:rsidRPr="006D4E90">
        <w:rPr>
          <w:rFonts w:ascii="Times New Roman" w:hAnsi="Times New Roman"/>
          <w:b/>
          <w:sz w:val="20"/>
          <w:szCs w:val="20"/>
        </w:rPr>
        <w:t>Županijskom sudu u Karlovcu</w:t>
      </w:r>
    </w:p>
    <w:p w14:paraId="333D7973" w14:textId="77777777" w:rsidR="006D4E90" w:rsidRPr="006D4E90" w:rsidRDefault="006D4E90" w:rsidP="006D4E90">
      <w:pPr>
        <w:pStyle w:val="Bezproreda"/>
        <w:jc w:val="center"/>
        <w:rPr>
          <w:rFonts w:ascii="Times New Roman" w:hAnsi="Times New Roman"/>
          <w:b/>
          <w:bCs/>
          <w:sz w:val="20"/>
          <w:szCs w:val="20"/>
        </w:rPr>
      </w:pPr>
    </w:p>
    <w:p w14:paraId="349C7F91" w14:textId="7C259741" w:rsidR="006D4E90" w:rsidRPr="006D4E90" w:rsidRDefault="006D4E90" w:rsidP="006D4E90">
      <w:pPr>
        <w:pStyle w:val="Bezproreda"/>
        <w:jc w:val="center"/>
        <w:rPr>
          <w:rFonts w:ascii="Times New Roman" w:hAnsi="Times New Roman"/>
          <w:b/>
          <w:bCs/>
          <w:sz w:val="20"/>
          <w:szCs w:val="20"/>
        </w:rPr>
      </w:pPr>
      <w:r w:rsidRPr="006D4E90">
        <w:rPr>
          <w:rFonts w:ascii="Times New Roman" w:hAnsi="Times New Roman"/>
          <w:b/>
          <w:bCs/>
          <w:sz w:val="20"/>
          <w:szCs w:val="20"/>
        </w:rPr>
        <w:t>Članak 1.</w:t>
      </w:r>
    </w:p>
    <w:p w14:paraId="72D6BD95" w14:textId="77777777" w:rsidR="006D4E90" w:rsidRPr="006D4E90" w:rsidRDefault="006D4E90" w:rsidP="006D4E90">
      <w:pPr>
        <w:pStyle w:val="Bezproreda"/>
        <w:ind w:firstLine="360"/>
        <w:rPr>
          <w:rFonts w:ascii="Times New Roman" w:hAnsi="Times New Roman"/>
          <w:sz w:val="20"/>
          <w:szCs w:val="20"/>
        </w:rPr>
      </w:pPr>
      <w:r w:rsidRPr="006D4E90">
        <w:rPr>
          <w:rFonts w:ascii="Times New Roman" w:hAnsi="Times New Roman"/>
          <w:sz w:val="20"/>
          <w:szCs w:val="20"/>
        </w:rPr>
        <w:t>Za suca porotnika za mladež pri Županijskom sudu u Karlovcu predlaže se:</w:t>
      </w:r>
    </w:p>
    <w:p w14:paraId="3333EA27" w14:textId="77777777" w:rsidR="006D4E90" w:rsidRPr="006D4E90" w:rsidRDefault="006D4E90" w:rsidP="006D4E90">
      <w:pPr>
        <w:pStyle w:val="Bezproreda"/>
        <w:ind w:firstLine="360"/>
        <w:rPr>
          <w:rFonts w:ascii="Times New Roman" w:hAnsi="Times New Roman"/>
          <w:sz w:val="20"/>
          <w:szCs w:val="20"/>
        </w:rPr>
      </w:pPr>
    </w:p>
    <w:p w14:paraId="69AA98BB" w14:textId="77777777" w:rsidR="006D4E90" w:rsidRPr="006D4E90" w:rsidRDefault="006D4E90" w:rsidP="006D4E90">
      <w:pPr>
        <w:pStyle w:val="Bezproreda"/>
        <w:numPr>
          <w:ilvl w:val="0"/>
          <w:numId w:val="17"/>
        </w:numPr>
        <w:rPr>
          <w:rFonts w:ascii="Times New Roman" w:hAnsi="Times New Roman"/>
          <w:sz w:val="20"/>
          <w:szCs w:val="20"/>
        </w:rPr>
      </w:pPr>
      <w:r w:rsidRPr="006D4E90">
        <w:rPr>
          <w:rFonts w:ascii="Times New Roman" w:hAnsi="Times New Roman"/>
          <w:bCs/>
          <w:sz w:val="20"/>
          <w:szCs w:val="20"/>
        </w:rPr>
        <w:t xml:space="preserve">Mirjana </w:t>
      </w:r>
      <w:proofErr w:type="spellStart"/>
      <w:r w:rsidRPr="006D4E90">
        <w:rPr>
          <w:rFonts w:ascii="Times New Roman" w:hAnsi="Times New Roman"/>
          <w:bCs/>
          <w:sz w:val="20"/>
          <w:szCs w:val="20"/>
        </w:rPr>
        <w:t>Klemenić</w:t>
      </w:r>
      <w:proofErr w:type="spellEnd"/>
      <w:r w:rsidRPr="006D4E90">
        <w:rPr>
          <w:rFonts w:ascii="Times New Roman" w:hAnsi="Times New Roman"/>
          <w:bCs/>
          <w:sz w:val="20"/>
          <w:szCs w:val="20"/>
        </w:rPr>
        <w:t xml:space="preserve"> Guštin iz Karlovca, Marina Držića 7</w:t>
      </w:r>
    </w:p>
    <w:p w14:paraId="50B23179" w14:textId="77777777" w:rsidR="006D4E90" w:rsidRPr="006D4E90" w:rsidRDefault="006D4E90" w:rsidP="006D4E90">
      <w:pPr>
        <w:pStyle w:val="Bezproreda"/>
        <w:jc w:val="center"/>
        <w:rPr>
          <w:rFonts w:ascii="Times New Roman" w:hAnsi="Times New Roman"/>
          <w:b/>
          <w:bCs/>
          <w:sz w:val="20"/>
          <w:szCs w:val="20"/>
        </w:rPr>
      </w:pPr>
    </w:p>
    <w:p w14:paraId="084845D6" w14:textId="4928900C" w:rsidR="006D4E90" w:rsidRPr="006D4E90" w:rsidRDefault="006D4E90" w:rsidP="006D4E90">
      <w:pPr>
        <w:pStyle w:val="Bezproreda"/>
        <w:jc w:val="center"/>
        <w:rPr>
          <w:rFonts w:ascii="Times New Roman" w:hAnsi="Times New Roman"/>
          <w:b/>
          <w:bCs/>
          <w:sz w:val="20"/>
          <w:szCs w:val="20"/>
        </w:rPr>
      </w:pPr>
      <w:r w:rsidRPr="006D4E90">
        <w:rPr>
          <w:rFonts w:ascii="Times New Roman" w:hAnsi="Times New Roman"/>
          <w:b/>
          <w:bCs/>
          <w:sz w:val="20"/>
          <w:szCs w:val="20"/>
        </w:rPr>
        <w:t>Članak 2.</w:t>
      </w:r>
    </w:p>
    <w:p w14:paraId="768AF0E9" w14:textId="724D3081" w:rsidR="006D4E90" w:rsidRPr="006D4E90" w:rsidRDefault="006D4E90" w:rsidP="006D4E90">
      <w:pPr>
        <w:pStyle w:val="Bezproreda"/>
        <w:ind w:firstLine="708"/>
        <w:jc w:val="both"/>
        <w:rPr>
          <w:rFonts w:ascii="Times New Roman" w:hAnsi="Times New Roman"/>
          <w:sz w:val="20"/>
          <w:szCs w:val="20"/>
        </w:rPr>
      </w:pPr>
      <w:r w:rsidRPr="006D4E90">
        <w:rPr>
          <w:rFonts w:ascii="Times New Roman" w:hAnsi="Times New Roman"/>
          <w:sz w:val="20"/>
          <w:szCs w:val="20"/>
        </w:rPr>
        <w:t>Predlaže se Županijskoj skupštini Karlovačke županije donošenje rješenja o imenovanju predloženog suca porotnika za mladež pri Županijskom sudu u Karlovcu.</w:t>
      </w:r>
    </w:p>
    <w:p w14:paraId="4B33AFA3" w14:textId="342B0AE1" w:rsidR="006D4E90" w:rsidRPr="006D4E90" w:rsidRDefault="006D4E90" w:rsidP="006D4E90">
      <w:pPr>
        <w:pStyle w:val="Bezproreda"/>
        <w:jc w:val="center"/>
        <w:rPr>
          <w:rFonts w:ascii="Times New Roman" w:hAnsi="Times New Roman"/>
          <w:b/>
          <w:bCs/>
          <w:sz w:val="20"/>
          <w:szCs w:val="20"/>
        </w:rPr>
      </w:pPr>
      <w:r w:rsidRPr="006D4E90">
        <w:rPr>
          <w:rFonts w:ascii="Times New Roman" w:hAnsi="Times New Roman"/>
          <w:b/>
          <w:bCs/>
          <w:sz w:val="20"/>
          <w:szCs w:val="20"/>
        </w:rPr>
        <w:t>Članak 3.</w:t>
      </w:r>
    </w:p>
    <w:p w14:paraId="18E5CB25" w14:textId="77777777" w:rsidR="006D4E90" w:rsidRPr="006D4E90" w:rsidRDefault="006D4E90" w:rsidP="006D4E90">
      <w:pPr>
        <w:pStyle w:val="Bezproreda"/>
        <w:ind w:firstLine="708"/>
        <w:jc w:val="both"/>
        <w:rPr>
          <w:rFonts w:ascii="Times New Roman" w:hAnsi="Times New Roman"/>
          <w:sz w:val="20"/>
          <w:szCs w:val="20"/>
        </w:rPr>
      </w:pPr>
      <w:r w:rsidRPr="006D4E90">
        <w:rPr>
          <w:rFonts w:ascii="Times New Roman" w:hAnsi="Times New Roman"/>
          <w:sz w:val="20"/>
          <w:szCs w:val="20"/>
        </w:rPr>
        <w:t>Ova Odluka stupa na snagu osmog dana od dana objave Glasniku Općine Kamanje.</w:t>
      </w:r>
    </w:p>
    <w:p w14:paraId="3174930E" w14:textId="77777777" w:rsidR="004D6AEB" w:rsidRPr="00DC7957" w:rsidRDefault="004D6AEB" w:rsidP="006D4E90">
      <w:pPr>
        <w:spacing w:after="0" w:line="240" w:lineRule="auto"/>
        <w:rPr>
          <w:rFonts w:ascii="Times New Roman" w:eastAsia="Times New Roman" w:hAnsi="Times New Roman"/>
          <w:sz w:val="20"/>
          <w:szCs w:val="20"/>
          <w:lang w:eastAsia="hr-HR"/>
        </w:rPr>
      </w:pPr>
    </w:p>
    <w:p w14:paraId="743D55E4" w14:textId="0ED905C1" w:rsidR="00E6052E" w:rsidRPr="00DC7957" w:rsidRDefault="00E6052E" w:rsidP="003F45C1">
      <w:pPr>
        <w:spacing w:after="0" w:line="240" w:lineRule="auto"/>
        <w:jc w:val="both"/>
        <w:rPr>
          <w:rFonts w:ascii="Times New Roman" w:hAnsi="Times New Roman"/>
          <w:bCs/>
          <w:sz w:val="20"/>
          <w:szCs w:val="20"/>
        </w:rPr>
      </w:pPr>
      <w:r w:rsidRPr="00DC7957">
        <w:rPr>
          <w:rFonts w:ascii="Times New Roman" w:hAnsi="Times New Roman"/>
          <w:bCs/>
          <w:sz w:val="20"/>
          <w:szCs w:val="20"/>
        </w:rPr>
        <w:t>Prelazi se na sljedeću točku.</w:t>
      </w:r>
    </w:p>
    <w:p w14:paraId="5BB5E24D" w14:textId="77777777" w:rsidR="003F45C1" w:rsidRPr="00DC7957" w:rsidRDefault="003F45C1" w:rsidP="003F45C1">
      <w:pPr>
        <w:spacing w:after="0" w:line="240" w:lineRule="auto"/>
        <w:jc w:val="both"/>
        <w:rPr>
          <w:rFonts w:ascii="Times New Roman" w:hAnsi="Times New Roman"/>
          <w:bCs/>
          <w:sz w:val="20"/>
          <w:szCs w:val="20"/>
        </w:rPr>
      </w:pPr>
    </w:p>
    <w:p w14:paraId="5D8532B4" w14:textId="77777777" w:rsidR="0066725D" w:rsidRDefault="002F2C3F" w:rsidP="0066725D">
      <w:pPr>
        <w:spacing w:line="240" w:lineRule="auto"/>
        <w:jc w:val="both"/>
        <w:rPr>
          <w:rFonts w:ascii="Times New Roman" w:hAnsi="Times New Roman"/>
          <w:b/>
          <w:sz w:val="20"/>
          <w:szCs w:val="20"/>
        </w:rPr>
      </w:pPr>
      <w:r w:rsidRPr="00DC7957">
        <w:rPr>
          <w:rFonts w:ascii="Times New Roman" w:hAnsi="Times New Roman"/>
          <w:b/>
          <w:sz w:val="20"/>
          <w:szCs w:val="20"/>
        </w:rPr>
        <w:t>Ad</w:t>
      </w:r>
      <w:r w:rsidR="006D4E90">
        <w:rPr>
          <w:rFonts w:ascii="Times New Roman" w:hAnsi="Times New Roman"/>
          <w:b/>
          <w:sz w:val="20"/>
          <w:szCs w:val="20"/>
        </w:rPr>
        <w:t>10</w:t>
      </w:r>
      <w:r w:rsidRPr="00DC7957">
        <w:rPr>
          <w:rFonts w:ascii="Times New Roman" w:hAnsi="Times New Roman"/>
          <w:b/>
          <w:sz w:val="20"/>
          <w:szCs w:val="20"/>
        </w:rPr>
        <w:t xml:space="preserve">) </w:t>
      </w:r>
      <w:r w:rsidR="00BA4C4B" w:rsidRPr="00DC7957">
        <w:rPr>
          <w:rFonts w:ascii="Times New Roman" w:hAnsi="Times New Roman"/>
          <w:b/>
          <w:sz w:val="20"/>
          <w:szCs w:val="20"/>
        </w:rPr>
        <w:t xml:space="preserve">Zaključak o prihvaćanju Izvješća o stanju zaštite od požara i provedbe godišnjeg provedbenog plana unapređenja zaštite od požara na području Općine Kamanje za 2023.g. </w:t>
      </w:r>
    </w:p>
    <w:p w14:paraId="26A72CBD" w14:textId="1A44D3FC" w:rsidR="009B5EBA" w:rsidRPr="0066725D" w:rsidRDefault="00E6052E" w:rsidP="0066725D">
      <w:pPr>
        <w:spacing w:line="240" w:lineRule="auto"/>
        <w:jc w:val="both"/>
        <w:rPr>
          <w:rFonts w:ascii="Times New Roman" w:hAnsi="Times New Roman"/>
          <w:b/>
          <w:sz w:val="20"/>
          <w:szCs w:val="20"/>
        </w:rPr>
      </w:pPr>
      <w:r w:rsidRPr="00DC7957">
        <w:rPr>
          <w:rFonts w:ascii="Times New Roman" w:hAnsi="Times New Roman"/>
          <w:bCs/>
          <w:sz w:val="20"/>
          <w:szCs w:val="20"/>
        </w:rPr>
        <w:t xml:space="preserve">Pročelnica je obrazložila </w:t>
      </w:r>
      <w:r w:rsidR="009B5EBA" w:rsidRPr="00DC7957">
        <w:rPr>
          <w:rFonts w:ascii="Times New Roman" w:hAnsi="Times New Roman"/>
          <w:bCs/>
          <w:sz w:val="20"/>
          <w:szCs w:val="20"/>
        </w:rPr>
        <w:t xml:space="preserve">kako </w:t>
      </w:r>
      <w:r w:rsidR="009B5EBA" w:rsidRPr="00DC7957">
        <w:rPr>
          <w:rFonts w:ascii="Times New Roman" w:hAnsi="Times New Roman"/>
          <w:sz w:val="20"/>
          <w:szCs w:val="20"/>
        </w:rPr>
        <w:t xml:space="preserve">Jedinice lokalne i područne (regionalne) samouprave na temelju Procjene ugroženosti donose Godišnji provedbeni plan unapređenja zaštite od požara za svoje područje za čiju provedbu se osiguravaju financijska sredstva. Godišnji provedbeni planovi unapređenja zaštite od požara gradova i općina donose se na temelju godišnjeg provedbenog plana unapređenja zaštite od požara Županije. Sukladno članku 13. stavak 8. </w:t>
      </w:r>
      <w:r w:rsidR="009B5EBA" w:rsidRPr="00DC7957">
        <w:rPr>
          <w:rFonts w:ascii="Times New Roman" w:hAnsi="Times New Roman"/>
          <w:i/>
          <w:iCs/>
          <w:sz w:val="20"/>
          <w:szCs w:val="20"/>
        </w:rPr>
        <w:t>Zakona</w:t>
      </w:r>
      <w:r w:rsidR="009B5EBA" w:rsidRPr="00DC7957">
        <w:rPr>
          <w:rFonts w:ascii="Times New Roman" w:hAnsi="Times New Roman"/>
          <w:sz w:val="20"/>
          <w:szCs w:val="20"/>
        </w:rPr>
        <w:t>, predstavničko tijelo jedinice lokalne samouprave jednom godišnje razmatra Izvješće o stanju zaštite od požara na svom području i stanju provedbe Godišnjeg provedbenog plana unaprjeđenja zaštite od požara.</w:t>
      </w:r>
    </w:p>
    <w:p w14:paraId="688E2D4D" w14:textId="7C1FE249" w:rsidR="009B5EBA" w:rsidRPr="00DC7957" w:rsidRDefault="009B5EBA" w:rsidP="009B5EBA">
      <w:pPr>
        <w:spacing w:after="120"/>
        <w:jc w:val="both"/>
        <w:rPr>
          <w:rFonts w:ascii="Times New Roman" w:hAnsi="Times New Roman"/>
          <w:sz w:val="20"/>
          <w:szCs w:val="20"/>
        </w:rPr>
      </w:pPr>
      <w:r w:rsidRPr="00DC7957">
        <w:rPr>
          <w:rFonts w:ascii="Times New Roman" w:hAnsi="Times New Roman"/>
          <w:sz w:val="20"/>
          <w:szCs w:val="20"/>
        </w:rPr>
        <w:t xml:space="preserve">U izvješću je dan pregled stanja zaštite od požara, odnosno operativno preventivna djelovanja, mjere prevencije zaštite od požara, organizacijske i administrativne mjere zaštite od požara na otvorenom prostoru, mjere zaštite na prometnicama, uz željezničku prugu te stanje opremljenosti i osposobljenosti vatrogasnih postrojbi DVD-a na području Općine Kamanje.    </w:t>
      </w:r>
    </w:p>
    <w:p w14:paraId="30769589" w14:textId="5FB8E52E" w:rsidR="00E6052E" w:rsidRPr="00DC7957" w:rsidRDefault="006D4E90" w:rsidP="009B5EBA">
      <w:pPr>
        <w:spacing w:line="240" w:lineRule="auto"/>
        <w:rPr>
          <w:rFonts w:ascii="Times New Roman" w:hAnsi="Times New Roman"/>
          <w:bCs/>
          <w:sz w:val="20"/>
          <w:szCs w:val="20"/>
        </w:rPr>
      </w:pPr>
      <w:r>
        <w:rPr>
          <w:rFonts w:ascii="Times New Roman" w:hAnsi="Times New Roman"/>
          <w:bCs/>
          <w:sz w:val="20"/>
          <w:szCs w:val="20"/>
        </w:rPr>
        <w:t>Izvješće</w:t>
      </w:r>
      <w:r w:rsidR="00E6052E" w:rsidRPr="00DC7957">
        <w:rPr>
          <w:rFonts w:ascii="Times New Roman" w:hAnsi="Times New Roman"/>
          <w:bCs/>
          <w:sz w:val="20"/>
          <w:szCs w:val="20"/>
        </w:rPr>
        <w:t xml:space="preserve"> je dan</w:t>
      </w:r>
      <w:r>
        <w:rPr>
          <w:rFonts w:ascii="Times New Roman" w:hAnsi="Times New Roman"/>
          <w:bCs/>
          <w:sz w:val="20"/>
          <w:szCs w:val="20"/>
        </w:rPr>
        <w:t>o</w:t>
      </w:r>
      <w:r w:rsidR="00E6052E" w:rsidRPr="00DC7957">
        <w:rPr>
          <w:rFonts w:ascii="Times New Roman" w:hAnsi="Times New Roman"/>
          <w:bCs/>
          <w:sz w:val="20"/>
          <w:szCs w:val="20"/>
        </w:rPr>
        <w:t xml:space="preserve"> na raspravu.</w:t>
      </w:r>
    </w:p>
    <w:p w14:paraId="50536FA7" w14:textId="77777777" w:rsidR="00E6052E" w:rsidRPr="00DC7957" w:rsidRDefault="00E6052E" w:rsidP="00E6052E">
      <w:pPr>
        <w:spacing w:after="0" w:line="240" w:lineRule="auto"/>
        <w:rPr>
          <w:rFonts w:ascii="Times New Roman" w:hAnsi="Times New Roman"/>
          <w:bCs/>
          <w:sz w:val="20"/>
          <w:szCs w:val="20"/>
        </w:rPr>
      </w:pPr>
      <w:r w:rsidRPr="00DC7957">
        <w:rPr>
          <w:rFonts w:ascii="Times New Roman" w:hAnsi="Times New Roman"/>
          <w:bCs/>
          <w:sz w:val="20"/>
          <w:szCs w:val="20"/>
        </w:rPr>
        <w:t>Nitko se nije javio za raspravu.</w:t>
      </w:r>
    </w:p>
    <w:p w14:paraId="2BEF2D11" w14:textId="77777777" w:rsidR="00E6052E" w:rsidRPr="00DC7957" w:rsidRDefault="00E6052E" w:rsidP="00E6052E">
      <w:pPr>
        <w:spacing w:after="0" w:line="240" w:lineRule="auto"/>
        <w:rPr>
          <w:rFonts w:ascii="Times New Roman" w:hAnsi="Times New Roman"/>
          <w:bCs/>
          <w:sz w:val="20"/>
          <w:szCs w:val="20"/>
        </w:rPr>
      </w:pPr>
      <w:r w:rsidRPr="00DC7957">
        <w:rPr>
          <w:rFonts w:ascii="Times New Roman" w:hAnsi="Times New Roman"/>
          <w:bCs/>
          <w:sz w:val="20"/>
          <w:szCs w:val="20"/>
        </w:rPr>
        <w:t>Prelazi se na glasanje.</w:t>
      </w:r>
    </w:p>
    <w:p w14:paraId="747A3972" w14:textId="7152189E" w:rsidR="00E6052E" w:rsidRPr="00DC7957" w:rsidRDefault="00E6052E" w:rsidP="00E6052E">
      <w:pPr>
        <w:spacing w:line="240" w:lineRule="auto"/>
        <w:jc w:val="both"/>
        <w:rPr>
          <w:rFonts w:ascii="Times New Roman" w:hAnsi="Times New Roman"/>
          <w:bCs/>
          <w:sz w:val="20"/>
          <w:szCs w:val="20"/>
        </w:rPr>
      </w:pPr>
      <w:r w:rsidRPr="00DC7957">
        <w:rPr>
          <w:rFonts w:ascii="Times New Roman" w:hAnsi="Times New Roman"/>
          <w:bCs/>
          <w:sz w:val="20"/>
          <w:szCs w:val="20"/>
        </w:rPr>
        <w:t xml:space="preserve">Utvrđuje se da je ova točka dnevnog reda usvojena </w:t>
      </w:r>
      <w:r w:rsidRPr="00147C96">
        <w:rPr>
          <w:rFonts w:ascii="Times New Roman" w:hAnsi="Times New Roman"/>
          <w:bCs/>
          <w:sz w:val="20"/>
          <w:szCs w:val="20"/>
          <w:u w:val="single"/>
        </w:rPr>
        <w:t>JEDNOGLASNO, sa 5 glasova ZA.</w:t>
      </w:r>
    </w:p>
    <w:p w14:paraId="0B58FA65" w14:textId="209D5176" w:rsidR="00E6052E" w:rsidRPr="00DC7957" w:rsidRDefault="00E6052E" w:rsidP="00E6052E">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 sljedeći</w:t>
      </w:r>
    </w:p>
    <w:p w14:paraId="5A90B196" w14:textId="6D6F3540" w:rsidR="00E6052E" w:rsidRPr="00DC7957" w:rsidRDefault="009B5EBA" w:rsidP="009B5EBA">
      <w:pPr>
        <w:spacing w:line="240" w:lineRule="auto"/>
        <w:jc w:val="center"/>
        <w:rPr>
          <w:rFonts w:ascii="Times New Roman" w:hAnsi="Times New Roman"/>
          <w:bCs/>
          <w:sz w:val="20"/>
          <w:szCs w:val="20"/>
        </w:rPr>
      </w:pPr>
      <w:r w:rsidRPr="00DC7957">
        <w:rPr>
          <w:rFonts w:ascii="Times New Roman" w:hAnsi="Times New Roman"/>
          <w:b/>
          <w:sz w:val="20"/>
          <w:szCs w:val="20"/>
        </w:rPr>
        <w:t>Zaključak o prihvaćanju Izvješća o stanju zaštite od požara i provedbe godišnjeg provedbenog plana unapređenja zaštite od požara na području Općine Kamanje za 2023.g.</w:t>
      </w:r>
    </w:p>
    <w:p w14:paraId="5B8EC24B" w14:textId="0294FD50" w:rsidR="006D4E90" w:rsidRPr="006D4E90" w:rsidRDefault="006D4E90" w:rsidP="006D4E90">
      <w:pPr>
        <w:autoSpaceDE w:val="0"/>
        <w:autoSpaceDN w:val="0"/>
        <w:adjustRightInd w:val="0"/>
        <w:spacing w:after="0" w:line="240" w:lineRule="auto"/>
        <w:jc w:val="center"/>
        <w:rPr>
          <w:rFonts w:ascii="Times New Roman" w:hAnsi="Times New Roman"/>
          <w:sz w:val="20"/>
          <w:szCs w:val="20"/>
        </w:rPr>
      </w:pPr>
      <w:r w:rsidRPr="006D4E90">
        <w:rPr>
          <w:rFonts w:ascii="Times New Roman" w:hAnsi="Times New Roman"/>
          <w:sz w:val="20"/>
          <w:szCs w:val="20"/>
        </w:rPr>
        <w:t>Članak 1.</w:t>
      </w:r>
    </w:p>
    <w:p w14:paraId="0EC0AD0A" w14:textId="77777777" w:rsidR="006D4E90" w:rsidRPr="006D4E90" w:rsidRDefault="006D4E90" w:rsidP="006D4E90">
      <w:pPr>
        <w:autoSpaceDE w:val="0"/>
        <w:autoSpaceDN w:val="0"/>
        <w:adjustRightInd w:val="0"/>
        <w:spacing w:after="0" w:line="240" w:lineRule="auto"/>
        <w:ind w:firstLine="708"/>
        <w:jc w:val="both"/>
        <w:rPr>
          <w:rFonts w:ascii="Times New Roman" w:hAnsi="Times New Roman"/>
          <w:sz w:val="20"/>
          <w:szCs w:val="20"/>
        </w:rPr>
      </w:pPr>
      <w:r w:rsidRPr="006D4E90">
        <w:rPr>
          <w:rFonts w:ascii="Times New Roman" w:hAnsi="Times New Roman"/>
          <w:sz w:val="20"/>
          <w:szCs w:val="20"/>
        </w:rPr>
        <w:t>Prihvaća se izvješće Općinskog načelnika Općine Kamanje o stanju zaštite od požara i provedbe godišnjeg provedbenog plana unapređenja zaštite od požara na području Općine Kamanje za 2023. godinu KLASA: 245-01/22-01/02, UR.BROJ: 2133-18-02-24-14 od dana 04.03.2024. godine</w:t>
      </w:r>
    </w:p>
    <w:p w14:paraId="10BB05E5" w14:textId="77777777" w:rsidR="006D4E90" w:rsidRPr="006D4E90" w:rsidRDefault="006D4E90" w:rsidP="006D4E90">
      <w:pPr>
        <w:autoSpaceDE w:val="0"/>
        <w:autoSpaceDN w:val="0"/>
        <w:adjustRightInd w:val="0"/>
        <w:spacing w:after="0" w:line="240" w:lineRule="auto"/>
        <w:ind w:firstLine="708"/>
        <w:jc w:val="both"/>
        <w:rPr>
          <w:rFonts w:ascii="Times New Roman" w:hAnsi="Times New Roman"/>
          <w:sz w:val="20"/>
          <w:szCs w:val="20"/>
        </w:rPr>
      </w:pPr>
    </w:p>
    <w:p w14:paraId="64B165EE" w14:textId="28C69EDA" w:rsidR="006D4E90" w:rsidRPr="006D4E90" w:rsidRDefault="006D4E90" w:rsidP="006D4E90">
      <w:pPr>
        <w:autoSpaceDE w:val="0"/>
        <w:autoSpaceDN w:val="0"/>
        <w:adjustRightInd w:val="0"/>
        <w:spacing w:after="0" w:line="240" w:lineRule="auto"/>
        <w:jc w:val="center"/>
        <w:rPr>
          <w:rFonts w:ascii="Times New Roman" w:hAnsi="Times New Roman"/>
          <w:sz w:val="20"/>
          <w:szCs w:val="20"/>
        </w:rPr>
      </w:pPr>
      <w:r w:rsidRPr="006D4E90">
        <w:rPr>
          <w:rFonts w:ascii="Times New Roman" w:hAnsi="Times New Roman"/>
          <w:sz w:val="20"/>
          <w:szCs w:val="20"/>
        </w:rPr>
        <w:t>Članak 2.</w:t>
      </w:r>
    </w:p>
    <w:p w14:paraId="04A05779" w14:textId="77777777" w:rsidR="006D4E90" w:rsidRPr="006D4E90" w:rsidRDefault="006D4E90" w:rsidP="006D4E90">
      <w:pPr>
        <w:autoSpaceDE w:val="0"/>
        <w:autoSpaceDN w:val="0"/>
        <w:adjustRightInd w:val="0"/>
        <w:spacing w:after="0" w:line="240" w:lineRule="auto"/>
        <w:ind w:firstLine="708"/>
        <w:jc w:val="both"/>
        <w:rPr>
          <w:rFonts w:ascii="Times New Roman" w:hAnsi="Times New Roman"/>
          <w:sz w:val="20"/>
          <w:szCs w:val="20"/>
        </w:rPr>
      </w:pPr>
      <w:r w:rsidRPr="006D4E90">
        <w:rPr>
          <w:rFonts w:ascii="Times New Roman" w:hAnsi="Times New Roman"/>
          <w:sz w:val="20"/>
          <w:szCs w:val="20"/>
        </w:rPr>
        <w:t>Izvješće o stanju zaštite od požara i provedbe godišnjeg provedbenog plana unapređenja zaštite od požara na području Općine Kamanje za 2023. godinu iz članka 1. sastavni je dio ovog Zaključka.</w:t>
      </w:r>
    </w:p>
    <w:p w14:paraId="164861AD" w14:textId="77777777" w:rsidR="006D4E90" w:rsidRPr="006D4E90" w:rsidRDefault="006D4E90" w:rsidP="006D4E90">
      <w:pPr>
        <w:autoSpaceDE w:val="0"/>
        <w:autoSpaceDN w:val="0"/>
        <w:adjustRightInd w:val="0"/>
        <w:spacing w:after="0" w:line="240" w:lineRule="auto"/>
        <w:jc w:val="both"/>
        <w:rPr>
          <w:rFonts w:ascii="Times New Roman" w:hAnsi="Times New Roman"/>
          <w:sz w:val="20"/>
          <w:szCs w:val="20"/>
        </w:rPr>
      </w:pPr>
    </w:p>
    <w:p w14:paraId="01584A92" w14:textId="66C8CFA4" w:rsidR="006D4E90" w:rsidRPr="006D4E90" w:rsidRDefault="006D4E90" w:rsidP="006D4E90">
      <w:pPr>
        <w:autoSpaceDE w:val="0"/>
        <w:autoSpaceDN w:val="0"/>
        <w:adjustRightInd w:val="0"/>
        <w:spacing w:after="0" w:line="240" w:lineRule="auto"/>
        <w:jc w:val="center"/>
        <w:rPr>
          <w:rFonts w:ascii="Times New Roman" w:hAnsi="Times New Roman"/>
          <w:sz w:val="20"/>
          <w:szCs w:val="20"/>
        </w:rPr>
      </w:pPr>
      <w:r w:rsidRPr="006D4E90">
        <w:rPr>
          <w:rFonts w:ascii="Times New Roman" w:hAnsi="Times New Roman"/>
          <w:sz w:val="20"/>
          <w:szCs w:val="20"/>
        </w:rPr>
        <w:t>Članak 3.</w:t>
      </w:r>
    </w:p>
    <w:p w14:paraId="33316DD3" w14:textId="77777777" w:rsidR="006D4E90" w:rsidRPr="006D4E90" w:rsidRDefault="006D4E90" w:rsidP="006D4E90">
      <w:pPr>
        <w:autoSpaceDE w:val="0"/>
        <w:autoSpaceDN w:val="0"/>
        <w:adjustRightInd w:val="0"/>
        <w:spacing w:after="0" w:line="240" w:lineRule="auto"/>
        <w:ind w:firstLine="708"/>
        <w:jc w:val="both"/>
        <w:rPr>
          <w:rFonts w:ascii="Times New Roman" w:hAnsi="Times New Roman"/>
          <w:sz w:val="20"/>
          <w:szCs w:val="20"/>
        </w:rPr>
      </w:pPr>
      <w:r w:rsidRPr="006D4E90">
        <w:rPr>
          <w:rFonts w:ascii="Times New Roman" w:hAnsi="Times New Roman"/>
          <w:sz w:val="20"/>
          <w:szCs w:val="20"/>
        </w:rPr>
        <w:t>Ovaj Zaključak stupa na snagu osmog dana od dana objave u „Glasniku Općine Kamanje“.</w:t>
      </w:r>
    </w:p>
    <w:p w14:paraId="0A4F06A2" w14:textId="77777777" w:rsidR="006D4E90" w:rsidRDefault="006D4E90" w:rsidP="006D4E90">
      <w:pPr>
        <w:autoSpaceDE w:val="0"/>
        <w:autoSpaceDN w:val="0"/>
        <w:adjustRightInd w:val="0"/>
        <w:spacing w:after="0" w:line="240" w:lineRule="auto"/>
        <w:jc w:val="both"/>
        <w:rPr>
          <w:rFonts w:ascii="Times New Roman" w:hAnsi="Times New Roman"/>
          <w:sz w:val="24"/>
          <w:szCs w:val="24"/>
        </w:rPr>
      </w:pPr>
    </w:p>
    <w:p w14:paraId="285AD39B" w14:textId="3D0AB802" w:rsidR="00E6052E" w:rsidRDefault="006D4E90" w:rsidP="006D4E90">
      <w:pPr>
        <w:autoSpaceDE w:val="0"/>
        <w:autoSpaceDN w:val="0"/>
        <w:adjustRightInd w:val="0"/>
        <w:spacing w:after="0" w:line="240" w:lineRule="auto"/>
        <w:jc w:val="both"/>
        <w:rPr>
          <w:rFonts w:ascii="Times New Roman" w:hAnsi="Times New Roman"/>
          <w:bCs/>
          <w:sz w:val="24"/>
          <w:szCs w:val="24"/>
        </w:rPr>
      </w:pPr>
      <w:r w:rsidRPr="006D4E90">
        <w:rPr>
          <w:rFonts w:ascii="Times New Roman" w:hAnsi="Times New Roman"/>
          <w:bCs/>
          <w:sz w:val="20"/>
          <w:szCs w:val="20"/>
        </w:rPr>
        <w:t>Izvješć</w:t>
      </w:r>
      <w:r>
        <w:rPr>
          <w:rFonts w:ascii="Times New Roman" w:hAnsi="Times New Roman"/>
          <w:bCs/>
          <w:sz w:val="20"/>
          <w:szCs w:val="20"/>
        </w:rPr>
        <w:t>e</w:t>
      </w:r>
      <w:r w:rsidRPr="006D4E90">
        <w:rPr>
          <w:rFonts w:ascii="Times New Roman" w:hAnsi="Times New Roman"/>
          <w:bCs/>
          <w:sz w:val="20"/>
          <w:szCs w:val="20"/>
        </w:rPr>
        <w:t xml:space="preserve"> o stanju zaštite od požara i provedbe godišnjeg provedbenog plana unapređenja zaštite od požara na području Općine Kamanje za 2023.g</w:t>
      </w:r>
      <w:r>
        <w:rPr>
          <w:rFonts w:ascii="Times New Roman" w:hAnsi="Times New Roman"/>
          <w:bCs/>
          <w:sz w:val="20"/>
          <w:szCs w:val="20"/>
        </w:rPr>
        <w:t>odine prilaže se uz Zapisnik.</w:t>
      </w:r>
    </w:p>
    <w:p w14:paraId="7FAACB0C" w14:textId="77777777" w:rsidR="006D4E90" w:rsidRPr="006D4E90" w:rsidRDefault="006D4E90" w:rsidP="006D4E90">
      <w:pPr>
        <w:autoSpaceDE w:val="0"/>
        <w:autoSpaceDN w:val="0"/>
        <w:adjustRightInd w:val="0"/>
        <w:spacing w:after="0" w:line="240" w:lineRule="auto"/>
        <w:jc w:val="both"/>
        <w:rPr>
          <w:rFonts w:ascii="Times New Roman" w:hAnsi="Times New Roman"/>
          <w:bCs/>
          <w:sz w:val="24"/>
          <w:szCs w:val="24"/>
        </w:rPr>
      </w:pPr>
    </w:p>
    <w:p w14:paraId="69F3F7B3" w14:textId="23E6DA4B" w:rsidR="00E6052E" w:rsidRPr="00DC7957" w:rsidRDefault="00E6052E" w:rsidP="00E6052E">
      <w:pPr>
        <w:spacing w:line="240" w:lineRule="auto"/>
        <w:jc w:val="both"/>
        <w:rPr>
          <w:rFonts w:ascii="Times New Roman" w:hAnsi="Times New Roman"/>
          <w:bCs/>
          <w:sz w:val="20"/>
          <w:szCs w:val="20"/>
        </w:rPr>
      </w:pPr>
      <w:r w:rsidRPr="00DC7957">
        <w:rPr>
          <w:rFonts w:ascii="Times New Roman" w:hAnsi="Times New Roman"/>
          <w:bCs/>
          <w:sz w:val="20"/>
          <w:szCs w:val="20"/>
        </w:rPr>
        <w:t>Prelazi se na slijedeću točku.</w:t>
      </w:r>
    </w:p>
    <w:p w14:paraId="1FF7A9D3" w14:textId="77777777" w:rsidR="0066725D" w:rsidRDefault="002F2C3F" w:rsidP="00E6052E">
      <w:pPr>
        <w:spacing w:line="240" w:lineRule="auto"/>
        <w:jc w:val="both"/>
        <w:rPr>
          <w:rFonts w:ascii="Times New Roman" w:hAnsi="Times New Roman"/>
          <w:b/>
          <w:sz w:val="20"/>
          <w:szCs w:val="20"/>
        </w:rPr>
      </w:pPr>
      <w:r w:rsidRPr="00DC7957">
        <w:rPr>
          <w:rFonts w:ascii="Times New Roman" w:hAnsi="Times New Roman"/>
          <w:b/>
          <w:sz w:val="20"/>
          <w:szCs w:val="20"/>
        </w:rPr>
        <w:t>Ad</w:t>
      </w:r>
      <w:r w:rsidR="00891B8B">
        <w:rPr>
          <w:rFonts w:ascii="Times New Roman" w:hAnsi="Times New Roman"/>
          <w:b/>
          <w:sz w:val="20"/>
          <w:szCs w:val="20"/>
        </w:rPr>
        <w:t>11</w:t>
      </w:r>
      <w:r w:rsidRPr="00DC7957">
        <w:rPr>
          <w:rFonts w:ascii="Times New Roman" w:hAnsi="Times New Roman"/>
          <w:b/>
          <w:sz w:val="20"/>
          <w:szCs w:val="20"/>
        </w:rPr>
        <w:t xml:space="preserve">) </w:t>
      </w:r>
      <w:r w:rsidR="009B5EBA" w:rsidRPr="00DC7957">
        <w:rPr>
          <w:rFonts w:ascii="Times New Roman" w:hAnsi="Times New Roman"/>
          <w:b/>
          <w:sz w:val="20"/>
          <w:szCs w:val="20"/>
        </w:rPr>
        <w:t>Prihvaćanje Pravilnika o upisu djece u Dječji vrtić Kamanje</w:t>
      </w:r>
    </w:p>
    <w:p w14:paraId="38C817ED" w14:textId="63CBE406" w:rsidR="003F45C1" w:rsidRPr="0066725D" w:rsidRDefault="00E6052E" w:rsidP="00E6052E">
      <w:pPr>
        <w:spacing w:line="240" w:lineRule="auto"/>
        <w:jc w:val="both"/>
        <w:rPr>
          <w:rFonts w:ascii="Times New Roman" w:hAnsi="Times New Roman"/>
          <w:b/>
          <w:sz w:val="20"/>
          <w:szCs w:val="20"/>
        </w:rPr>
      </w:pPr>
      <w:r w:rsidRPr="00DC7957">
        <w:rPr>
          <w:rFonts w:ascii="Times New Roman" w:hAnsi="Times New Roman"/>
          <w:bCs/>
          <w:sz w:val="20"/>
          <w:szCs w:val="20"/>
        </w:rPr>
        <w:t xml:space="preserve">Pročelnica je obrazložila da </w:t>
      </w:r>
      <w:r w:rsidR="009E56E0" w:rsidRPr="00DC7957">
        <w:rPr>
          <w:rFonts w:ascii="Times New Roman" w:hAnsi="Times New Roman"/>
          <w:bCs/>
          <w:sz w:val="20"/>
          <w:szCs w:val="20"/>
        </w:rPr>
        <w:t xml:space="preserve">ovim Pravilnikom o upisu djece  utvrđuje se postupak upisa djece u Dječji vrtić „Kamanje“,  ostvarivanje prednosti pri upisu, razrada metodologije bodovanja prema kriterijima prednosti, popis obvezne dokumentacije i dokumentacije kojom se dokazuju činjenice bitne za ostvarivanje prednosti pri upisu u Dječji vrtić sadržaj i način objave rezultata upisa, postupak upisa tijekom pedagoške godine i u prijelaznom periodu, način organizacije i ostvarivanja programa predškolskog odgoja i obrazovanja te ispis djece iz Dječjeg vrtića. </w:t>
      </w:r>
    </w:p>
    <w:p w14:paraId="60B82C2B" w14:textId="2255780E" w:rsidR="009E56E0" w:rsidRPr="00DC7957" w:rsidRDefault="009E56E0" w:rsidP="00E6052E">
      <w:pPr>
        <w:spacing w:line="240" w:lineRule="auto"/>
        <w:jc w:val="both"/>
        <w:rPr>
          <w:rFonts w:ascii="Times New Roman" w:hAnsi="Times New Roman"/>
          <w:bCs/>
          <w:sz w:val="20"/>
          <w:szCs w:val="20"/>
        </w:rPr>
      </w:pPr>
      <w:r w:rsidRPr="00DC7957">
        <w:rPr>
          <w:rFonts w:ascii="Times New Roman" w:hAnsi="Times New Roman"/>
          <w:bCs/>
          <w:sz w:val="20"/>
          <w:szCs w:val="20"/>
        </w:rPr>
        <w:t xml:space="preserve">Roditelj koji po prvi put prijavljuje dijete dužan je u upisnom roku predati Prijavu s potpunom dokumentacijom, Roditelj djeteta-korisnika usluga koje je upisano u prethodnoj pedagoškoj godini dužan je u upisnom roku predati Zahtjev za nastavak korištenja usluga za svaku sljedeću pedagošku godinu u kojoj će u kontinuitetu nastaviti koristiti usluge Dječjeg vrtića. Ako jedan od roditelja po Zakonu koristi pravo produljenoga </w:t>
      </w:r>
      <w:proofErr w:type="spellStart"/>
      <w:r w:rsidRPr="00DC7957">
        <w:rPr>
          <w:rFonts w:ascii="Times New Roman" w:hAnsi="Times New Roman"/>
          <w:bCs/>
          <w:sz w:val="20"/>
          <w:szCs w:val="20"/>
        </w:rPr>
        <w:t>rodiljnog</w:t>
      </w:r>
      <w:proofErr w:type="spellEnd"/>
      <w:r w:rsidRPr="00DC7957">
        <w:rPr>
          <w:rFonts w:ascii="Times New Roman" w:hAnsi="Times New Roman"/>
          <w:bCs/>
          <w:sz w:val="20"/>
          <w:szCs w:val="20"/>
        </w:rPr>
        <w:t xml:space="preserve"> dopusta u trajanju od tri godine nema pravo upisa tog djeteta u Vrtić sve dok koristi to pravo. Prednost kod upisa u dječji vrtić ima dijete koje do 1. travnja tekuće godine navrši četiri godine života.</w:t>
      </w:r>
    </w:p>
    <w:p w14:paraId="509AEAEE" w14:textId="50E84FB6" w:rsidR="00350493" w:rsidRPr="00DC7957" w:rsidRDefault="006D4E90" w:rsidP="00350493">
      <w:pPr>
        <w:spacing w:after="0" w:line="240" w:lineRule="auto"/>
        <w:jc w:val="both"/>
        <w:rPr>
          <w:rFonts w:ascii="Times New Roman" w:hAnsi="Times New Roman"/>
          <w:bCs/>
          <w:sz w:val="20"/>
          <w:szCs w:val="20"/>
        </w:rPr>
      </w:pPr>
      <w:r>
        <w:rPr>
          <w:rFonts w:ascii="Times New Roman" w:hAnsi="Times New Roman"/>
          <w:bCs/>
          <w:sz w:val="20"/>
          <w:szCs w:val="20"/>
        </w:rPr>
        <w:t>Pravilnik</w:t>
      </w:r>
      <w:r w:rsidR="00350493" w:rsidRPr="00DC7957">
        <w:rPr>
          <w:rFonts w:ascii="Times New Roman" w:hAnsi="Times New Roman"/>
          <w:bCs/>
          <w:sz w:val="20"/>
          <w:szCs w:val="20"/>
        </w:rPr>
        <w:t xml:space="preserve"> je dan na raspravu.</w:t>
      </w:r>
    </w:p>
    <w:p w14:paraId="62339A74" w14:textId="77777777" w:rsidR="00350493" w:rsidRPr="00DC7957" w:rsidRDefault="00350493" w:rsidP="00350493">
      <w:pPr>
        <w:spacing w:after="0" w:line="240" w:lineRule="auto"/>
        <w:jc w:val="both"/>
        <w:rPr>
          <w:rFonts w:ascii="Times New Roman" w:hAnsi="Times New Roman"/>
          <w:bCs/>
          <w:sz w:val="20"/>
          <w:szCs w:val="20"/>
        </w:rPr>
      </w:pPr>
      <w:r w:rsidRPr="00DC7957">
        <w:rPr>
          <w:rFonts w:ascii="Times New Roman" w:hAnsi="Times New Roman"/>
          <w:bCs/>
          <w:sz w:val="20"/>
          <w:szCs w:val="20"/>
        </w:rPr>
        <w:t>Nitko se nije javio za raspravu.</w:t>
      </w:r>
    </w:p>
    <w:p w14:paraId="70B946DA" w14:textId="77777777" w:rsidR="00350493" w:rsidRPr="00DC7957" w:rsidRDefault="00350493" w:rsidP="00350493">
      <w:pPr>
        <w:spacing w:after="0" w:line="240" w:lineRule="auto"/>
        <w:jc w:val="both"/>
        <w:rPr>
          <w:rFonts w:ascii="Times New Roman" w:hAnsi="Times New Roman"/>
          <w:bCs/>
          <w:sz w:val="20"/>
          <w:szCs w:val="20"/>
        </w:rPr>
      </w:pPr>
      <w:r w:rsidRPr="00DC7957">
        <w:rPr>
          <w:rFonts w:ascii="Times New Roman" w:hAnsi="Times New Roman"/>
          <w:bCs/>
          <w:sz w:val="20"/>
          <w:szCs w:val="20"/>
        </w:rPr>
        <w:t>Prelazi se na glasanje.</w:t>
      </w:r>
    </w:p>
    <w:p w14:paraId="448FAF41" w14:textId="0EE01CEC" w:rsidR="00350493" w:rsidRPr="00DC7957" w:rsidRDefault="00350493" w:rsidP="00350493">
      <w:pPr>
        <w:spacing w:line="240" w:lineRule="auto"/>
        <w:jc w:val="both"/>
        <w:rPr>
          <w:rFonts w:ascii="Times New Roman" w:hAnsi="Times New Roman"/>
          <w:bCs/>
          <w:sz w:val="20"/>
          <w:szCs w:val="20"/>
        </w:rPr>
      </w:pPr>
      <w:r w:rsidRPr="00DC7957">
        <w:rPr>
          <w:rFonts w:ascii="Times New Roman" w:hAnsi="Times New Roman"/>
          <w:bCs/>
          <w:sz w:val="20"/>
          <w:szCs w:val="20"/>
        </w:rPr>
        <w:t xml:space="preserve">Utvrđuje se da je ova točka dnevnog reda usvojena </w:t>
      </w:r>
      <w:r w:rsidRPr="00147C96">
        <w:rPr>
          <w:rFonts w:ascii="Times New Roman" w:hAnsi="Times New Roman"/>
          <w:bCs/>
          <w:sz w:val="20"/>
          <w:szCs w:val="20"/>
          <w:u w:val="single"/>
        </w:rPr>
        <w:t>JEDNOGLASNO, sa 5 glasova ZA.</w:t>
      </w:r>
    </w:p>
    <w:p w14:paraId="67D8245D" w14:textId="7F8BACF2" w:rsidR="00350493" w:rsidRPr="0066725D" w:rsidRDefault="00350493" w:rsidP="0066725D">
      <w:pPr>
        <w:pStyle w:val="Bezproreda"/>
        <w:jc w:val="center"/>
        <w:rPr>
          <w:rFonts w:ascii="Times New Roman" w:hAnsi="Times New Roman"/>
          <w:b/>
          <w:bCs/>
          <w:sz w:val="20"/>
          <w:szCs w:val="20"/>
        </w:rPr>
      </w:pPr>
      <w:r w:rsidRPr="00DC7957">
        <w:rPr>
          <w:rFonts w:ascii="Times New Roman" w:hAnsi="Times New Roman"/>
          <w:b/>
          <w:bCs/>
          <w:sz w:val="20"/>
          <w:szCs w:val="20"/>
        </w:rPr>
        <w:t>Utvrđuje se da je donesena sljedeća</w:t>
      </w:r>
    </w:p>
    <w:p w14:paraId="3E712349" w14:textId="33CDCC0D" w:rsidR="006D4E90" w:rsidRPr="00891B8B" w:rsidRDefault="00350493" w:rsidP="00891B8B">
      <w:pPr>
        <w:spacing w:line="240" w:lineRule="auto"/>
        <w:jc w:val="center"/>
        <w:rPr>
          <w:rFonts w:ascii="Times New Roman" w:hAnsi="Times New Roman"/>
          <w:b/>
          <w:sz w:val="20"/>
          <w:szCs w:val="20"/>
        </w:rPr>
      </w:pPr>
      <w:r w:rsidRPr="00DC7957">
        <w:rPr>
          <w:rFonts w:ascii="Times New Roman" w:hAnsi="Times New Roman"/>
          <w:b/>
          <w:sz w:val="20"/>
          <w:szCs w:val="20"/>
        </w:rPr>
        <w:t>ODLUKA</w:t>
      </w:r>
      <w:r w:rsidR="00891B8B">
        <w:rPr>
          <w:rFonts w:ascii="Times New Roman" w:hAnsi="Times New Roman"/>
          <w:b/>
          <w:sz w:val="20"/>
          <w:szCs w:val="20"/>
        </w:rPr>
        <w:t xml:space="preserve"> </w:t>
      </w:r>
      <w:r w:rsidR="006D4E90" w:rsidRPr="006D4E90">
        <w:rPr>
          <w:rFonts w:ascii="Times New Roman" w:eastAsia="Times New Roman" w:hAnsi="Times New Roman"/>
          <w:b/>
          <w:sz w:val="20"/>
          <w:szCs w:val="20"/>
        </w:rPr>
        <w:t xml:space="preserve">o davanju prethodne suglasnosti na Pravilnik o upisu djece u </w:t>
      </w:r>
    </w:p>
    <w:p w14:paraId="15637825" w14:textId="77777777" w:rsidR="006D4E90" w:rsidRPr="006D4E90" w:rsidRDefault="006D4E90" w:rsidP="006D4E90">
      <w:pPr>
        <w:spacing w:after="0" w:line="240" w:lineRule="auto"/>
        <w:jc w:val="center"/>
        <w:rPr>
          <w:rFonts w:ascii="Times New Roman" w:eastAsia="Times New Roman" w:hAnsi="Times New Roman"/>
          <w:b/>
          <w:sz w:val="20"/>
          <w:szCs w:val="20"/>
        </w:rPr>
      </w:pPr>
      <w:r w:rsidRPr="006D4E90">
        <w:rPr>
          <w:rFonts w:ascii="Times New Roman" w:eastAsia="Times New Roman" w:hAnsi="Times New Roman"/>
          <w:b/>
          <w:sz w:val="20"/>
          <w:szCs w:val="20"/>
        </w:rPr>
        <w:t>Dječji vrtić „Kamanje“</w:t>
      </w:r>
    </w:p>
    <w:p w14:paraId="2404E801" w14:textId="77777777" w:rsidR="006D4E90" w:rsidRPr="006D4E90" w:rsidRDefault="006D4E90" w:rsidP="006D4E90">
      <w:pPr>
        <w:spacing w:after="0" w:line="240" w:lineRule="auto"/>
        <w:jc w:val="both"/>
        <w:rPr>
          <w:rFonts w:ascii="Times New Roman" w:eastAsia="Times New Roman" w:hAnsi="Times New Roman"/>
          <w:sz w:val="20"/>
          <w:szCs w:val="20"/>
        </w:rPr>
      </w:pPr>
    </w:p>
    <w:p w14:paraId="57581975" w14:textId="607AC3FC" w:rsidR="006D4E90" w:rsidRPr="006D4E90" w:rsidRDefault="006D4E90" w:rsidP="006D4E90">
      <w:pPr>
        <w:pStyle w:val="Bezproreda"/>
        <w:jc w:val="center"/>
        <w:rPr>
          <w:rFonts w:ascii="Times New Roman" w:hAnsi="Times New Roman"/>
          <w:sz w:val="20"/>
          <w:szCs w:val="20"/>
        </w:rPr>
      </w:pPr>
      <w:r w:rsidRPr="006D4E90">
        <w:rPr>
          <w:rFonts w:ascii="Times New Roman" w:hAnsi="Times New Roman"/>
          <w:sz w:val="20"/>
          <w:szCs w:val="20"/>
        </w:rPr>
        <w:t>Članak 1.</w:t>
      </w:r>
    </w:p>
    <w:p w14:paraId="69D5747E" w14:textId="77777777" w:rsidR="006D4E90" w:rsidRPr="006D4E90" w:rsidRDefault="006D4E90" w:rsidP="006D4E90">
      <w:pPr>
        <w:pStyle w:val="Bezproreda"/>
        <w:rPr>
          <w:rFonts w:ascii="Times New Roman" w:hAnsi="Times New Roman"/>
          <w:color w:val="000000"/>
          <w:sz w:val="20"/>
          <w:szCs w:val="20"/>
          <w:lang w:val="en-AU"/>
        </w:rPr>
      </w:pPr>
      <w:r w:rsidRPr="006D4E90">
        <w:rPr>
          <w:rFonts w:ascii="Times New Roman" w:hAnsi="Times New Roman"/>
          <w:sz w:val="20"/>
          <w:szCs w:val="20"/>
        </w:rPr>
        <w:tab/>
        <w:t>Daje se prethodna suglasnost na Pravilnik o upisu djece u Dječji vrtić „Kamanje“ u tekstu kojeg je utvrdilo Upravno vijeće Dječjeg vrtića „Kamanje“ na svojoj 20. sjednici održanoj dana 19.03.2024. godine.</w:t>
      </w:r>
    </w:p>
    <w:p w14:paraId="3CE3018E" w14:textId="77777777" w:rsidR="006D4E90" w:rsidRPr="006D4E90" w:rsidRDefault="006D4E90" w:rsidP="006D4E90">
      <w:pPr>
        <w:pStyle w:val="Bezproreda"/>
        <w:rPr>
          <w:rFonts w:ascii="Times New Roman" w:hAnsi="Times New Roman"/>
          <w:sz w:val="20"/>
          <w:szCs w:val="20"/>
        </w:rPr>
      </w:pPr>
    </w:p>
    <w:p w14:paraId="6BBF811F" w14:textId="77777777" w:rsidR="006D4E90" w:rsidRPr="006D4E90" w:rsidRDefault="006D4E90" w:rsidP="006D4E90">
      <w:pPr>
        <w:pStyle w:val="Bezproreda"/>
        <w:jc w:val="center"/>
        <w:rPr>
          <w:rFonts w:ascii="Times New Roman" w:hAnsi="Times New Roman"/>
          <w:sz w:val="20"/>
          <w:szCs w:val="20"/>
        </w:rPr>
      </w:pPr>
      <w:r w:rsidRPr="006D4E90">
        <w:rPr>
          <w:rFonts w:ascii="Times New Roman" w:hAnsi="Times New Roman"/>
          <w:sz w:val="20"/>
          <w:szCs w:val="20"/>
        </w:rPr>
        <w:t>Članak 2.</w:t>
      </w:r>
    </w:p>
    <w:p w14:paraId="2CC9689E" w14:textId="77777777" w:rsidR="006D4E90" w:rsidRPr="006D4E90" w:rsidRDefault="006D4E90" w:rsidP="006D4E90">
      <w:pPr>
        <w:pStyle w:val="Bezproreda"/>
        <w:rPr>
          <w:rFonts w:ascii="Times New Roman" w:hAnsi="Times New Roman"/>
          <w:color w:val="000000"/>
          <w:sz w:val="20"/>
          <w:szCs w:val="20"/>
          <w:lang w:eastAsia="hr-HR"/>
        </w:rPr>
      </w:pPr>
      <w:r w:rsidRPr="006D4E90">
        <w:rPr>
          <w:rFonts w:ascii="Times New Roman" w:hAnsi="Times New Roman"/>
          <w:color w:val="000000"/>
          <w:sz w:val="20"/>
          <w:szCs w:val="20"/>
          <w:lang w:eastAsia="hr-HR"/>
        </w:rPr>
        <w:t>Ova Odluka stupa na snagu osmog dana od dana objave u Glasniku Općine Kamanje.</w:t>
      </w:r>
    </w:p>
    <w:p w14:paraId="057424E5" w14:textId="77777777" w:rsidR="006D4E90" w:rsidRDefault="006D4E90" w:rsidP="006D4E90">
      <w:pPr>
        <w:spacing w:after="0" w:line="240" w:lineRule="auto"/>
        <w:rPr>
          <w:rFonts w:ascii="Times New Roman" w:eastAsia="Times New Roman" w:hAnsi="Times New Roman"/>
          <w:b/>
          <w:sz w:val="20"/>
          <w:szCs w:val="20"/>
        </w:rPr>
      </w:pPr>
    </w:p>
    <w:p w14:paraId="62EB2018" w14:textId="1AD43210" w:rsidR="006D4E90" w:rsidRPr="006D4E90" w:rsidRDefault="006D4E90" w:rsidP="006D4E90">
      <w:pPr>
        <w:spacing w:after="0" w:line="240" w:lineRule="auto"/>
        <w:rPr>
          <w:rFonts w:ascii="Times New Roman" w:eastAsia="Times New Roman" w:hAnsi="Times New Roman"/>
          <w:bCs/>
          <w:sz w:val="20"/>
          <w:szCs w:val="20"/>
        </w:rPr>
      </w:pPr>
      <w:r w:rsidRPr="006D4E90">
        <w:rPr>
          <w:rFonts w:ascii="Times New Roman" w:eastAsia="Times New Roman" w:hAnsi="Times New Roman"/>
          <w:bCs/>
          <w:sz w:val="20"/>
          <w:szCs w:val="20"/>
        </w:rPr>
        <w:t>Pravilnik o upisu djece u Dječji vrtić „Kamanje“ prilaže se uz Zapisnik.</w:t>
      </w:r>
    </w:p>
    <w:p w14:paraId="379AFF5A" w14:textId="77777777" w:rsidR="006D4E90" w:rsidRDefault="006D4E90" w:rsidP="00183BF6">
      <w:pPr>
        <w:spacing w:after="0" w:line="240" w:lineRule="auto"/>
        <w:rPr>
          <w:rFonts w:ascii="Times New Roman" w:hAnsi="Times New Roman"/>
          <w:b/>
          <w:sz w:val="20"/>
          <w:szCs w:val="20"/>
        </w:rPr>
      </w:pPr>
    </w:p>
    <w:p w14:paraId="186B9F80" w14:textId="77777777" w:rsidR="00891B8B" w:rsidRDefault="00891B8B" w:rsidP="00183BF6">
      <w:pPr>
        <w:spacing w:after="0" w:line="240" w:lineRule="auto"/>
        <w:rPr>
          <w:rFonts w:ascii="Times New Roman" w:eastAsia="Times New Roman" w:hAnsi="Times New Roman"/>
          <w:sz w:val="20"/>
          <w:szCs w:val="20"/>
          <w:lang w:eastAsia="hr-HR"/>
        </w:rPr>
      </w:pPr>
    </w:p>
    <w:p w14:paraId="06BDFBD1" w14:textId="77777777" w:rsidR="0066725D" w:rsidRDefault="0066725D" w:rsidP="00183BF6">
      <w:pPr>
        <w:spacing w:after="0" w:line="240" w:lineRule="auto"/>
        <w:rPr>
          <w:rFonts w:ascii="Times New Roman" w:eastAsia="Times New Roman" w:hAnsi="Times New Roman"/>
          <w:sz w:val="20"/>
          <w:szCs w:val="20"/>
          <w:lang w:eastAsia="hr-HR"/>
        </w:rPr>
      </w:pPr>
    </w:p>
    <w:p w14:paraId="45FEDBF1" w14:textId="7CA2A5C2" w:rsidR="005672B8" w:rsidRPr="00DC7957" w:rsidRDefault="005672B8" w:rsidP="00183BF6">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Predsjednik Općinskog vijeća zahvalio je prisutnima te zaključio sjednicu u </w:t>
      </w:r>
      <w:r w:rsidR="00FF2530" w:rsidRPr="00DC7957">
        <w:rPr>
          <w:rFonts w:ascii="Times New Roman" w:eastAsia="Times New Roman" w:hAnsi="Times New Roman"/>
          <w:sz w:val="20"/>
          <w:szCs w:val="20"/>
          <w:lang w:eastAsia="hr-HR"/>
        </w:rPr>
        <w:t>19:</w:t>
      </w:r>
      <w:r w:rsidR="00DA72BB" w:rsidRPr="00DC7957">
        <w:rPr>
          <w:rFonts w:ascii="Times New Roman" w:eastAsia="Times New Roman" w:hAnsi="Times New Roman"/>
          <w:sz w:val="20"/>
          <w:szCs w:val="20"/>
          <w:lang w:eastAsia="hr-HR"/>
        </w:rPr>
        <w:t>0</w:t>
      </w:r>
      <w:r w:rsidR="00FF2530" w:rsidRPr="00DC7957">
        <w:rPr>
          <w:rFonts w:ascii="Times New Roman" w:eastAsia="Times New Roman" w:hAnsi="Times New Roman"/>
          <w:sz w:val="20"/>
          <w:szCs w:val="20"/>
          <w:lang w:eastAsia="hr-HR"/>
        </w:rPr>
        <w:t>0</w:t>
      </w:r>
      <w:r w:rsidRPr="00DC7957">
        <w:rPr>
          <w:rFonts w:ascii="Times New Roman" w:eastAsia="Times New Roman" w:hAnsi="Times New Roman"/>
          <w:sz w:val="20"/>
          <w:szCs w:val="20"/>
          <w:lang w:eastAsia="hr-HR"/>
        </w:rPr>
        <w:t xml:space="preserve"> sati.</w:t>
      </w:r>
    </w:p>
    <w:p w14:paraId="287BCE03" w14:textId="77777777" w:rsidR="00A2610B" w:rsidRPr="00DC7957" w:rsidRDefault="00A2610B" w:rsidP="00183BF6">
      <w:pPr>
        <w:spacing w:after="0" w:line="240" w:lineRule="auto"/>
        <w:rPr>
          <w:rFonts w:ascii="Times New Roman" w:eastAsia="Times New Roman" w:hAnsi="Times New Roman"/>
          <w:sz w:val="20"/>
          <w:szCs w:val="20"/>
          <w:lang w:eastAsia="hr-HR"/>
        </w:rPr>
      </w:pPr>
    </w:p>
    <w:p w14:paraId="1A7816D5" w14:textId="77777777" w:rsidR="004D6AEB" w:rsidRPr="00DC7957" w:rsidRDefault="004D6AEB" w:rsidP="00183BF6">
      <w:pPr>
        <w:spacing w:after="0" w:line="240" w:lineRule="auto"/>
        <w:rPr>
          <w:rFonts w:ascii="Times New Roman" w:eastAsia="Times New Roman" w:hAnsi="Times New Roman"/>
          <w:b/>
          <w:bCs/>
          <w:sz w:val="20"/>
          <w:szCs w:val="20"/>
          <w:lang w:eastAsia="hr-HR"/>
        </w:rPr>
      </w:pPr>
    </w:p>
    <w:p w14:paraId="007AA899" w14:textId="77777777" w:rsidR="0066725D" w:rsidRDefault="0066725D" w:rsidP="00183BF6">
      <w:pPr>
        <w:spacing w:after="0" w:line="240" w:lineRule="auto"/>
        <w:rPr>
          <w:rFonts w:ascii="Times New Roman" w:eastAsia="Times New Roman" w:hAnsi="Times New Roman"/>
          <w:b/>
          <w:bCs/>
          <w:sz w:val="20"/>
          <w:szCs w:val="20"/>
          <w:lang w:eastAsia="hr-HR"/>
        </w:rPr>
      </w:pPr>
    </w:p>
    <w:p w14:paraId="04DB9B1E" w14:textId="72B0B773" w:rsidR="00FF2530" w:rsidRPr="00DC7957" w:rsidRDefault="005672B8" w:rsidP="00183BF6">
      <w:pPr>
        <w:spacing w:after="0" w:line="240" w:lineRule="auto"/>
        <w:rPr>
          <w:rFonts w:ascii="Times New Roman" w:eastAsia="Times New Roman" w:hAnsi="Times New Roman"/>
          <w:b/>
          <w:bCs/>
          <w:sz w:val="20"/>
          <w:szCs w:val="20"/>
          <w:lang w:eastAsia="hr-HR"/>
        </w:rPr>
      </w:pPr>
      <w:r w:rsidRPr="00DC7957">
        <w:rPr>
          <w:rFonts w:ascii="Times New Roman" w:eastAsia="Times New Roman" w:hAnsi="Times New Roman"/>
          <w:b/>
          <w:bCs/>
          <w:sz w:val="20"/>
          <w:szCs w:val="20"/>
          <w:lang w:eastAsia="hr-HR"/>
        </w:rPr>
        <w:t>Zapisničar:                                                                                                                          Predsjednik Općinskog vijeća:</w:t>
      </w:r>
    </w:p>
    <w:p w14:paraId="56D06554" w14:textId="4F040A85" w:rsidR="005672B8" w:rsidRPr="00DC7957" w:rsidRDefault="005672B8" w:rsidP="00183BF6">
      <w:pPr>
        <w:spacing w:after="0" w:line="240" w:lineRule="auto"/>
        <w:rPr>
          <w:rFonts w:ascii="Times New Roman" w:eastAsia="Times New Roman" w:hAnsi="Times New Roman"/>
          <w:sz w:val="20"/>
          <w:szCs w:val="20"/>
          <w:lang w:eastAsia="hr-HR"/>
        </w:rPr>
      </w:pPr>
      <w:r w:rsidRPr="00DC7957">
        <w:rPr>
          <w:rFonts w:ascii="Times New Roman" w:eastAsia="Times New Roman" w:hAnsi="Times New Roman"/>
          <w:sz w:val="20"/>
          <w:szCs w:val="20"/>
          <w:lang w:eastAsia="hr-HR"/>
        </w:rPr>
        <w:t xml:space="preserve">Anita Matešić Štajcer                                                                                                       </w:t>
      </w:r>
      <w:r w:rsidR="005E25AA" w:rsidRPr="00DC7957">
        <w:rPr>
          <w:rFonts w:ascii="Times New Roman" w:eastAsia="Times New Roman" w:hAnsi="Times New Roman"/>
          <w:sz w:val="20"/>
          <w:szCs w:val="20"/>
          <w:lang w:eastAsia="hr-HR"/>
        </w:rPr>
        <w:t xml:space="preserve">             </w:t>
      </w:r>
      <w:r w:rsidRPr="00DC7957">
        <w:rPr>
          <w:rFonts w:ascii="Times New Roman" w:eastAsia="Times New Roman" w:hAnsi="Times New Roman"/>
          <w:sz w:val="20"/>
          <w:szCs w:val="20"/>
          <w:lang w:eastAsia="hr-HR"/>
        </w:rPr>
        <w:t xml:space="preserve">  Ivan </w:t>
      </w:r>
      <w:proofErr w:type="spellStart"/>
      <w:r w:rsidRPr="00DC7957">
        <w:rPr>
          <w:rFonts w:ascii="Times New Roman" w:eastAsia="Times New Roman" w:hAnsi="Times New Roman"/>
          <w:sz w:val="20"/>
          <w:szCs w:val="20"/>
          <w:lang w:eastAsia="hr-HR"/>
        </w:rPr>
        <w:t>Lukunić</w:t>
      </w:r>
      <w:proofErr w:type="spellEnd"/>
    </w:p>
    <w:sectPr w:rsidR="005672B8" w:rsidRPr="00DC7957" w:rsidSect="00FA16A5">
      <w:footerReference w:type="default" r:id="rId10"/>
      <w:pgSz w:w="11906" w:h="16838"/>
      <w:pgMar w:top="1276"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3AC8" w14:textId="77777777" w:rsidR="00FA16A5" w:rsidRDefault="00FA16A5" w:rsidP="009B0E83">
      <w:pPr>
        <w:spacing w:after="0" w:line="240" w:lineRule="auto"/>
      </w:pPr>
      <w:r>
        <w:separator/>
      </w:r>
    </w:p>
  </w:endnote>
  <w:endnote w:type="continuationSeparator" w:id="0">
    <w:p w14:paraId="3A84DD75" w14:textId="77777777" w:rsidR="00FA16A5" w:rsidRDefault="00FA16A5" w:rsidP="009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7AE2" w14:textId="471A7E16" w:rsidR="008E60B8" w:rsidRDefault="00D34B2E">
    <w:pPr>
      <w:pStyle w:val="Podnoje"/>
    </w:pPr>
    <w:r>
      <w:rPr>
        <w:noProof/>
      </w:rPr>
      <mc:AlternateContent>
        <mc:Choice Requires="wps">
          <w:drawing>
            <wp:anchor distT="0" distB="0" distL="114300" distR="114300" simplePos="0" relativeHeight="251657728" behindDoc="0" locked="0" layoutInCell="1" allowOverlap="1" wp14:anchorId="06B9A64F" wp14:editId="7BA6BFD6">
              <wp:simplePos x="0" y="0"/>
              <wp:positionH relativeFrom="page">
                <wp:posOffset>6819900</wp:posOffset>
              </wp:positionH>
              <wp:positionV relativeFrom="page">
                <wp:posOffset>10139045</wp:posOffset>
              </wp:positionV>
              <wp:extent cx="565785" cy="191770"/>
              <wp:effectExtent l="0" t="0" r="0" b="0"/>
              <wp:wrapNone/>
              <wp:docPr id="1644847038"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589DF1F8" w14:textId="77777777" w:rsidR="008E60B8" w:rsidRPr="009B0E83" w:rsidRDefault="008E60B8"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B9A64F" id="Pravokutnik 1" o:spid="_x0000_s1026" style="position:absolute;margin-left:537pt;margin-top:798.3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" filled="f" stroked="f">
              <v:textbox inset=",0,,0">
                <w:txbxContent>
                  <w:p w14:paraId="589DF1F8" w14:textId="77777777" w:rsidR="008E60B8" w:rsidRPr="009B0E83" w:rsidRDefault="008E60B8"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FD65" w14:textId="77777777" w:rsidR="00FA16A5" w:rsidRDefault="00FA16A5" w:rsidP="009B0E83">
      <w:pPr>
        <w:spacing w:after="0" w:line="240" w:lineRule="auto"/>
      </w:pPr>
      <w:r>
        <w:separator/>
      </w:r>
    </w:p>
  </w:footnote>
  <w:footnote w:type="continuationSeparator" w:id="0">
    <w:p w14:paraId="79C2FA7D" w14:textId="77777777" w:rsidR="00FA16A5" w:rsidRDefault="00FA16A5" w:rsidP="009B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A9F"/>
    <w:multiLevelType w:val="hybridMultilevel"/>
    <w:tmpl w:val="CDB299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214053"/>
    <w:multiLevelType w:val="hybridMultilevel"/>
    <w:tmpl w:val="73285958"/>
    <w:lvl w:ilvl="0" w:tplc="1CEAA424">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16771B33"/>
    <w:multiLevelType w:val="hybridMultilevel"/>
    <w:tmpl w:val="2DF464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09711A"/>
    <w:multiLevelType w:val="hybridMultilevel"/>
    <w:tmpl w:val="D3669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621A7F"/>
    <w:multiLevelType w:val="hybridMultilevel"/>
    <w:tmpl w:val="7CC4E59E"/>
    <w:lvl w:ilvl="0" w:tplc="BCCA05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9A7D24"/>
    <w:multiLevelType w:val="hybridMultilevel"/>
    <w:tmpl w:val="C480FB44"/>
    <w:lvl w:ilvl="0" w:tplc="3B8E21D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382468"/>
    <w:multiLevelType w:val="hybridMultilevel"/>
    <w:tmpl w:val="ABFA1178"/>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7" w15:restartNumberingAfterBreak="0">
    <w:nsid w:val="47E279D9"/>
    <w:multiLevelType w:val="hybridMultilevel"/>
    <w:tmpl w:val="C95419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03F5776"/>
    <w:multiLevelType w:val="hybridMultilevel"/>
    <w:tmpl w:val="1BA6F0F8"/>
    <w:lvl w:ilvl="0" w:tplc="C04A764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5B006C7"/>
    <w:multiLevelType w:val="hybridMultilevel"/>
    <w:tmpl w:val="D31EE51A"/>
    <w:lvl w:ilvl="0" w:tplc="50AADFD4">
      <w:numFmt w:val="bullet"/>
      <w:lvlText w:val=""/>
      <w:lvlJc w:val="left"/>
      <w:pPr>
        <w:ind w:left="936" w:hanging="360"/>
      </w:pPr>
      <w:rPr>
        <w:rFonts w:ascii="Symbol" w:eastAsia="Symbol" w:hAnsi="Symbol" w:cs="Symbol" w:hint="default"/>
        <w:w w:val="100"/>
        <w:sz w:val="22"/>
        <w:szCs w:val="22"/>
        <w:lang w:val="hr-HR" w:eastAsia="en-US" w:bidi="ar-SA"/>
      </w:rPr>
    </w:lvl>
    <w:lvl w:ilvl="1" w:tplc="506A7E0A">
      <w:start w:val="22"/>
      <w:numFmt w:val="decimal"/>
      <w:lvlText w:val="%2."/>
      <w:lvlJc w:val="left"/>
      <w:pPr>
        <w:ind w:left="936" w:hanging="406"/>
      </w:pPr>
      <w:rPr>
        <w:rFonts w:ascii="Arial" w:eastAsia="Arial" w:hAnsi="Arial" w:cs="Arial" w:hint="default"/>
        <w:spacing w:val="-1"/>
        <w:w w:val="100"/>
        <w:sz w:val="22"/>
        <w:szCs w:val="22"/>
        <w:lang w:val="hr-HR" w:eastAsia="en-US" w:bidi="ar-SA"/>
      </w:rPr>
    </w:lvl>
    <w:lvl w:ilvl="2" w:tplc="DFF8CAB2">
      <w:numFmt w:val="bullet"/>
      <w:lvlText w:val="•"/>
      <w:lvlJc w:val="left"/>
      <w:pPr>
        <w:ind w:left="2641" w:hanging="406"/>
      </w:pPr>
      <w:rPr>
        <w:lang w:val="hr-HR" w:eastAsia="en-US" w:bidi="ar-SA"/>
      </w:rPr>
    </w:lvl>
    <w:lvl w:ilvl="3" w:tplc="9C306C92">
      <w:numFmt w:val="bullet"/>
      <w:lvlText w:val="•"/>
      <w:lvlJc w:val="left"/>
      <w:pPr>
        <w:ind w:left="3491" w:hanging="406"/>
      </w:pPr>
      <w:rPr>
        <w:lang w:val="hr-HR" w:eastAsia="en-US" w:bidi="ar-SA"/>
      </w:rPr>
    </w:lvl>
    <w:lvl w:ilvl="4" w:tplc="8A90167E">
      <w:numFmt w:val="bullet"/>
      <w:lvlText w:val="•"/>
      <w:lvlJc w:val="left"/>
      <w:pPr>
        <w:ind w:left="4342" w:hanging="406"/>
      </w:pPr>
      <w:rPr>
        <w:lang w:val="hr-HR" w:eastAsia="en-US" w:bidi="ar-SA"/>
      </w:rPr>
    </w:lvl>
    <w:lvl w:ilvl="5" w:tplc="25A45B14">
      <w:numFmt w:val="bullet"/>
      <w:lvlText w:val="•"/>
      <w:lvlJc w:val="left"/>
      <w:pPr>
        <w:ind w:left="5193" w:hanging="406"/>
      </w:pPr>
      <w:rPr>
        <w:lang w:val="hr-HR" w:eastAsia="en-US" w:bidi="ar-SA"/>
      </w:rPr>
    </w:lvl>
    <w:lvl w:ilvl="6" w:tplc="AA0CFDD4">
      <w:numFmt w:val="bullet"/>
      <w:lvlText w:val="•"/>
      <w:lvlJc w:val="left"/>
      <w:pPr>
        <w:ind w:left="6043" w:hanging="406"/>
      </w:pPr>
      <w:rPr>
        <w:lang w:val="hr-HR" w:eastAsia="en-US" w:bidi="ar-SA"/>
      </w:rPr>
    </w:lvl>
    <w:lvl w:ilvl="7" w:tplc="69DA2C54">
      <w:numFmt w:val="bullet"/>
      <w:lvlText w:val="•"/>
      <w:lvlJc w:val="left"/>
      <w:pPr>
        <w:ind w:left="6894" w:hanging="406"/>
      </w:pPr>
      <w:rPr>
        <w:lang w:val="hr-HR" w:eastAsia="en-US" w:bidi="ar-SA"/>
      </w:rPr>
    </w:lvl>
    <w:lvl w:ilvl="8" w:tplc="225A5598">
      <w:numFmt w:val="bullet"/>
      <w:lvlText w:val="•"/>
      <w:lvlJc w:val="left"/>
      <w:pPr>
        <w:ind w:left="7745" w:hanging="406"/>
      </w:pPr>
      <w:rPr>
        <w:lang w:val="hr-HR" w:eastAsia="en-US" w:bidi="ar-SA"/>
      </w:rPr>
    </w:lvl>
  </w:abstractNum>
  <w:abstractNum w:abstractNumId="10" w15:restartNumberingAfterBreak="0">
    <w:nsid w:val="57CE4A2A"/>
    <w:multiLevelType w:val="hybridMultilevel"/>
    <w:tmpl w:val="858A65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065672"/>
    <w:multiLevelType w:val="hybridMultilevel"/>
    <w:tmpl w:val="2AA8F4C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81541B"/>
    <w:multiLevelType w:val="hybridMultilevel"/>
    <w:tmpl w:val="A718B1E6"/>
    <w:lvl w:ilvl="0" w:tplc="3E7A5280">
      <w:start w:val="1"/>
      <w:numFmt w:val="decimal"/>
      <w:lvlText w:val="%1."/>
      <w:lvlJc w:val="left"/>
      <w:pPr>
        <w:ind w:left="936" w:hanging="360"/>
      </w:pPr>
      <w:rPr>
        <w:rFonts w:ascii="Arial" w:eastAsia="Arial" w:hAnsi="Arial" w:cs="Arial" w:hint="default"/>
        <w:b/>
        <w:bCs/>
        <w:color w:val="006FC0"/>
        <w:spacing w:val="-1"/>
        <w:w w:val="100"/>
        <w:sz w:val="22"/>
        <w:szCs w:val="22"/>
        <w:lang w:val="hr-HR" w:eastAsia="en-US" w:bidi="ar-SA"/>
      </w:rPr>
    </w:lvl>
    <w:lvl w:ilvl="1" w:tplc="6774322C">
      <w:numFmt w:val="bullet"/>
      <w:lvlText w:val="•"/>
      <w:lvlJc w:val="left"/>
      <w:pPr>
        <w:ind w:left="1790" w:hanging="360"/>
      </w:pPr>
      <w:rPr>
        <w:lang w:val="hr-HR" w:eastAsia="en-US" w:bidi="ar-SA"/>
      </w:rPr>
    </w:lvl>
    <w:lvl w:ilvl="2" w:tplc="1D9E868E">
      <w:numFmt w:val="bullet"/>
      <w:lvlText w:val="•"/>
      <w:lvlJc w:val="left"/>
      <w:pPr>
        <w:ind w:left="2641" w:hanging="360"/>
      </w:pPr>
      <w:rPr>
        <w:lang w:val="hr-HR" w:eastAsia="en-US" w:bidi="ar-SA"/>
      </w:rPr>
    </w:lvl>
    <w:lvl w:ilvl="3" w:tplc="7FB497CC">
      <w:numFmt w:val="bullet"/>
      <w:lvlText w:val="•"/>
      <w:lvlJc w:val="left"/>
      <w:pPr>
        <w:ind w:left="3491" w:hanging="360"/>
      </w:pPr>
      <w:rPr>
        <w:lang w:val="hr-HR" w:eastAsia="en-US" w:bidi="ar-SA"/>
      </w:rPr>
    </w:lvl>
    <w:lvl w:ilvl="4" w:tplc="FF46BF0A">
      <w:numFmt w:val="bullet"/>
      <w:lvlText w:val="•"/>
      <w:lvlJc w:val="left"/>
      <w:pPr>
        <w:ind w:left="4342" w:hanging="360"/>
      </w:pPr>
      <w:rPr>
        <w:lang w:val="hr-HR" w:eastAsia="en-US" w:bidi="ar-SA"/>
      </w:rPr>
    </w:lvl>
    <w:lvl w:ilvl="5" w:tplc="82D4A542">
      <w:numFmt w:val="bullet"/>
      <w:lvlText w:val="•"/>
      <w:lvlJc w:val="left"/>
      <w:pPr>
        <w:ind w:left="5193" w:hanging="360"/>
      </w:pPr>
      <w:rPr>
        <w:lang w:val="hr-HR" w:eastAsia="en-US" w:bidi="ar-SA"/>
      </w:rPr>
    </w:lvl>
    <w:lvl w:ilvl="6" w:tplc="5D74839C">
      <w:numFmt w:val="bullet"/>
      <w:lvlText w:val="•"/>
      <w:lvlJc w:val="left"/>
      <w:pPr>
        <w:ind w:left="6043" w:hanging="360"/>
      </w:pPr>
      <w:rPr>
        <w:lang w:val="hr-HR" w:eastAsia="en-US" w:bidi="ar-SA"/>
      </w:rPr>
    </w:lvl>
    <w:lvl w:ilvl="7" w:tplc="63181CE4">
      <w:numFmt w:val="bullet"/>
      <w:lvlText w:val="•"/>
      <w:lvlJc w:val="left"/>
      <w:pPr>
        <w:ind w:left="6894" w:hanging="360"/>
      </w:pPr>
      <w:rPr>
        <w:lang w:val="hr-HR" w:eastAsia="en-US" w:bidi="ar-SA"/>
      </w:rPr>
    </w:lvl>
    <w:lvl w:ilvl="8" w:tplc="9F0ACE16">
      <w:numFmt w:val="bullet"/>
      <w:lvlText w:val="•"/>
      <w:lvlJc w:val="left"/>
      <w:pPr>
        <w:ind w:left="7745" w:hanging="360"/>
      </w:pPr>
      <w:rPr>
        <w:lang w:val="hr-HR" w:eastAsia="en-US" w:bidi="ar-SA"/>
      </w:rPr>
    </w:lvl>
  </w:abstractNum>
  <w:abstractNum w:abstractNumId="13" w15:restartNumberingAfterBreak="0">
    <w:nsid w:val="72974E9E"/>
    <w:multiLevelType w:val="hybridMultilevel"/>
    <w:tmpl w:val="91E8DAC6"/>
    <w:lvl w:ilvl="0" w:tplc="826E19E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47A2DA7"/>
    <w:multiLevelType w:val="hybridMultilevel"/>
    <w:tmpl w:val="B8703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213130"/>
    <w:multiLevelType w:val="hybridMultilevel"/>
    <w:tmpl w:val="23CC9036"/>
    <w:lvl w:ilvl="0" w:tplc="041A000F">
      <w:start w:val="1"/>
      <w:numFmt w:val="decimal"/>
      <w:lvlText w:val="%1."/>
      <w:lvlJc w:val="left"/>
      <w:pPr>
        <w:tabs>
          <w:tab w:val="num" w:pos="720"/>
        </w:tabs>
        <w:ind w:left="720" w:hanging="360"/>
      </w:pPr>
      <w:rPr>
        <w:rFonts w:hint="default"/>
      </w:rPr>
    </w:lvl>
    <w:lvl w:ilvl="1" w:tplc="041A0005">
      <w:start w:val="1"/>
      <w:numFmt w:val="bullet"/>
      <w:lvlText w:val=""/>
      <w:lvlJc w:val="left"/>
      <w:pPr>
        <w:tabs>
          <w:tab w:val="num" w:pos="1440"/>
        </w:tabs>
        <w:ind w:left="1440" w:hanging="360"/>
      </w:pPr>
      <w:rPr>
        <w:rFonts w:ascii="Wingdings" w:hAnsi="Wingdings" w:hint="default"/>
      </w:rPr>
    </w:lvl>
    <w:lvl w:ilvl="2" w:tplc="E10AEC22">
      <w:start w:val="6"/>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793372BB"/>
    <w:multiLevelType w:val="hybridMultilevel"/>
    <w:tmpl w:val="7EE232C8"/>
    <w:lvl w:ilvl="0" w:tplc="8B1C2EA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7F302763"/>
    <w:multiLevelType w:val="hybridMultilevel"/>
    <w:tmpl w:val="AA60C9C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8" w15:restartNumberingAfterBreak="0">
    <w:nsid w:val="7FF1190D"/>
    <w:multiLevelType w:val="hybridMultilevel"/>
    <w:tmpl w:val="8DC66FE0"/>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num w:numId="1" w16cid:durableId="409233353">
    <w:abstractNumId w:val="4"/>
  </w:num>
  <w:num w:numId="2" w16cid:durableId="329139552">
    <w:abstractNumId w:val="17"/>
  </w:num>
  <w:num w:numId="3" w16cid:durableId="1551572827">
    <w:abstractNumId w:val="2"/>
  </w:num>
  <w:num w:numId="4" w16cid:durableId="599918329">
    <w:abstractNumId w:val="0"/>
  </w:num>
  <w:num w:numId="5" w16cid:durableId="1441678470">
    <w:abstractNumId w:val="13"/>
  </w:num>
  <w:num w:numId="6" w16cid:durableId="267663962">
    <w:abstractNumId w:val="3"/>
  </w:num>
  <w:num w:numId="7" w16cid:durableId="823161113">
    <w:abstractNumId w:val="6"/>
  </w:num>
  <w:num w:numId="8" w16cid:durableId="1060131070">
    <w:abstractNumId w:val="18"/>
  </w:num>
  <w:num w:numId="9" w16cid:durableId="1773545786">
    <w:abstractNumId w:val="15"/>
  </w:num>
  <w:num w:numId="10" w16cid:durableId="1290279148">
    <w:abstractNumId w:val="11"/>
  </w:num>
  <w:num w:numId="11" w16cid:durableId="1645158958">
    <w:abstractNumId w:val="16"/>
  </w:num>
  <w:num w:numId="12" w16cid:durableId="1974093291">
    <w:abstractNumId w:val="1"/>
  </w:num>
  <w:num w:numId="13" w16cid:durableId="198249249">
    <w:abstractNumId w:val="14"/>
  </w:num>
  <w:num w:numId="14" w16cid:durableId="1118793867">
    <w:abstractNumId w:val="7"/>
  </w:num>
  <w:num w:numId="15" w16cid:durableId="1355034691">
    <w:abstractNumId w:val="9"/>
    <w:lvlOverride w:ilvl="0"/>
    <w:lvlOverride w:ilvl="1">
      <w:startOverride w:val="22"/>
    </w:lvlOverride>
    <w:lvlOverride w:ilvl="2"/>
    <w:lvlOverride w:ilvl="3"/>
    <w:lvlOverride w:ilvl="4"/>
    <w:lvlOverride w:ilvl="5"/>
    <w:lvlOverride w:ilvl="6"/>
    <w:lvlOverride w:ilvl="7"/>
    <w:lvlOverride w:ilvl="8"/>
  </w:num>
  <w:num w:numId="16" w16cid:durableId="725298220">
    <w:abstractNumId w:val="12"/>
    <w:lvlOverride w:ilvl="0">
      <w:startOverride w:val="1"/>
    </w:lvlOverride>
    <w:lvlOverride w:ilvl="1"/>
    <w:lvlOverride w:ilvl="2"/>
    <w:lvlOverride w:ilvl="3"/>
    <w:lvlOverride w:ilvl="4"/>
    <w:lvlOverride w:ilvl="5"/>
    <w:lvlOverride w:ilvl="6"/>
    <w:lvlOverride w:ilvl="7"/>
    <w:lvlOverride w:ilvl="8"/>
  </w:num>
  <w:num w:numId="17" w16cid:durableId="1741633237">
    <w:abstractNumId w:val="8"/>
  </w:num>
  <w:num w:numId="18" w16cid:durableId="20015983">
    <w:abstractNumId w:val="10"/>
  </w:num>
  <w:num w:numId="19" w16cid:durableId="12774200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1E"/>
    <w:rsid w:val="00005131"/>
    <w:rsid w:val="00014DBE"/>
    <w:rsid w:val="0001623E"/>
    <w:rsid w:val="000174E5"/>
    <w:rsid w:val="00017CB9"/>
    <w:rsid w:val="00021D41"/>
    <w:rsid w:val="000227A4"/>
    <w:rsid w:val="000242DE"/>
    <w:rsid w:val="00034927"/>
    <w:rsid w:val="000532EA"/>
    <w:rsid w:val="00056565"/>
    <w:rsid w:val="000714F5"/>
    <w:rsid w:val="0007778B"/>
    <w:rsid w:val="00086900"/>
    <w:rsid w:val="00090A3F"/>
    <w:rsid w:val="00091567"/>
    <w:rsid w:val="00092095"/>
    <w:rsid w:val="000923A5"/>
    <w:rsid w:val="00093D75"/>
    <w:rsid w:val="000A11CA"/>
    <w:rsid w:val="000A1FCA"/>
    <w:rsid w:val="000A42AA"/>
    <w:rsid w:val="000A71DB"/>
    <w:rsid w:val="000C5C55"/>
    <w:rsid w:val="000C6F0F"/>
    <w:rsid w:val="000D0D1A"/>
    <w:rsid w:val="000D2986"/>
    <w:rsid w:val="000D3533"/>
    <w:rsid w:val="000D6E19"/>
    <w:rsid w:val="000E2102"/>
    <w:rsid w:val="000F0E90"/>
    <w:rsid w:val="000F3D1A"/>
    <w:rsid w:val="000F574B"/>
    <w:rsid w:val="0011391C"/>
    <w:rsid w:val="00114EF3"/>
    <w:rsid w:val="00114F6D"/>
    <w:rsid w:val="00115852"/>
    <w:rsid w:val="00121CE9"/>
    <w:rsid w:val="001247BE"/>
    <w:rsid w:val="00125991"/>
    <w:rsid w:val="00132F86"/>
    <w:rsid w:val="001461A6"/>
    <w:rsid w:val="00147C96"/>
    <w:rsid w:val="00151703"/>
    <w:rsid w:val="00151747"/>
    <w:rsid w:val="00153B4B"/>
    <w:rsid w:val="00155030"/>
    <w:rsid w:val="001550EF"/>
    <w:rsid w:val="0015711F"/>
    <w:rsid w:val="0016112C"/>
    <w:rsid w:val="0016214F"/>
    <w:rsid w:val="0017010E"/>
    <w:rsid w:val="00170751"/>
    <w:rsid w:val="00177685"/>
    <w:rsid w:val="00183BF6"/>
    <w:rsid w:val="00184405"/>
    <w:rsid w:val="001859EA"/>
    <w:rsid w:val="001A159C"/>
    <w:rsid w:val="001A37AC"/>
    <w:rsid w:val="001A3F43"/>
    <w:rsid w:val="001B0EA0"/>
    <w:rsid w:val="001B29A6"/>
    <w:rsid w:val="001B2C8C"/>
    <w:rsid w:val="001B3560"/>
    <w:rsid w:val="001B5902"/>
    <w:rsid w:val="001B7D93"/>
    <w:rsid w:val="001C7D6E"/>
    <w:rsid w:val="001D3931"/>
    <w:rsid w:val="001D4BD8"/>
    <w:rsid w:val="001E4F15"/>
    <w:rsid w:val="001E70D4"/>
    <w:rsid w:val="001E7A3E"/>
    <w:rsid w:val="001F175D"/>
    <w:rsid w:val="001F59A5"/>
    <w:rsid w:val="001F5DDD"/>
    <w:rsid w:val="001F6EC2"/>
    <w:rsid w:val="00202EEE"/>
    <w:rsid w:val="002075C4"/>
    <w:rsid w:val="002109E0"/>
    <w:rsid w:val="00222066"/>
    <w:rsid w:val="00222465"/>
    <w:rsid w:val="002246C4"/>
    <w:rsid w:val="00233A39"/>
    <w:rsid w:val="00233A82"/>
    <w:rsid w:val="0023452A"/>
    <w:rsid w:val="002415DB"/>
    <w:rsid w:val="00244F32"/>
    <w:rsid w:val="002502E7"/>
    <w:rsid w:val="00253838"/>
    <w:rsid w:val="002753EE"/>
    <w:rsid w:val="002759B5"/>
    <w:rsid w:val="002815EA"/>
    <w:rsid w:val="002843FF"/>
    <w:rsid w:val="002906E1"/>
    <w:rsid w:val="002972C6"/>
    <w:rsid w:val="00297CB1"/>
    <w:rsid w:val="002A2725"/>
    <w:rsid w:val="002A2761"/>
    <w:rsid w:val="002A28BD"/>
    <w:rsid w:val="002A760B"/>
    <w:rsid w:val="002B099D"/>
    <w:rsid w:val="002B0E39"/>
    <w:rsid w:val="002B1550"/>
    <w:rsid w:val="002B4D73"/>
    <w:rsid w:val="002B71C7"/>
    <w:rsid w:val="002C2084"/>
    <w:rsid w:val="002D2DF2"/>
    <w:rsid w:val="002E15F0"/>
    <w:rsid w:val="002F2C3F"/>
    <w:rsid w:val="002F344E"/>
    <w:rsid w:val="003006D0"/>
    <w:rsid w:val="00302F3D"/>
    <w:rsid w:val="003045F2"/>
    <w:rsid w:val="00307C7A"/>
    <w:rsid w:val="00311573"/>
    <w:rsid w:val="00316184"/>
    <w:rsid w:val="00320316"/>
    <w:rsid w:val="00325DDB"/>
    <w:rsid w:val="00342626"/>
    <w:rsid w:val="00347B60"/>
    <w:rsid w:val="00350493"/>
    <w:rsid w:val="00351A62"/>
    <w:rsid w:val="0035219A"/>
    <w:rsid w:val="003541FB"/>
    <w:rsid w:val="00356A42"/>
    <w:rsid w:val="00366D4F"/>
    <w:rsid w:val="003821CD"/>
    <w:rsid w:val="00385935"/>
    <w:rsid w:val="003A553E"/>
    <w:rsid w:val="003A60CC"/>
    <w:rsid w:val="003A7529"/>
    <w:rsid w:val="003B42D0"/>
    <w:rsid w:val="003B4830"/>
    <w:rsid w:val="003B5005"/>
    <w:rsid w:val="003C06E3"/>
    <w:rsid w:val="003C118C"/>
    <w:rsid w:val="003C3039"/>
    <w:rsid w:val="003C62F5"/>
    <w:rsid w:val="003C6502"/>
    <w:rsid w:val="003C7B57"/>
    <w:rsid w:val="003D1BEF"/>
    <w:rsid w:val="003D63E2"/>
    <w:rsid w:val="003F1BC4"/>
    <w:rsid w:val="003F3318"/>
    <w:rsid w:val="003F45C1"/>
    <w:rsid w:val="003F5564"/>
    <w:rsid w:val="00402E88"/>
    <w:rsid w:val="00406469"/>
    <w:rsid w:val="00412279"/>
    <w:rsid w:val="0042168A"/>
    <w:rsid w:val="00425866"/>
    <w:rsid w:val="00427DB0"/>
    <w:rsid w:val="00430F5E"/>
    <w:rsid w:val="00435E60"/>
    <w:rsid w:val="00445864"/>
    <w:rsid w:val="00446223"/>
    <w:rsid w:val="00451F07"/>
    <w:rsid w:val="004549EA"/>
    <w:rsid w:val="00461B6C"/>
    <w:rsid w:val="00461F86"/>
    <w:rsid w:val="00473DAB"/>
    <w:rsid w:val="00473E99"/>
    <w:rsid w:val="00490CA8"/>
    <w:rsid w:val="00495AF9"/>
    <w:rsid w:val="004968E3"/>
    <w:rsid w:val="004A6C79"/>
    <w:rsid w:val="004A6FB1"/>
    <w:rsid w:val="004B5AD8"/>
    <w:rsid w:val="004C5111"/>
    <w:rsid w:val="004C5F66"/>
    <w:rsid w:val="004D14C3"/>
    <w:rsid w:val="004D3F3C"/>
    <w:rsid w:val="004D6AEB"/>
    <w:rsid w:val="004D7D52"/>
    <w:rsid w:val="004E1FBF"/>
    <w:rsid w:val="004E5090"/>
    <w:rsid w:val="004E66E7"/>
    <w:rsid w:val="004F0187"/>
    <w:rsid w:val="004F2BF3"/>
    <w:rsid w:val="004F3C30"/>
    <w:rsid w:val="00502E29"/>
    <w:rsid w:val="00511976"/>
    <w:rsid w:val="00515F91"/>
    <w:rsid w:val="00517271"/>
    <w:rsid w:val="00522D5D"/>
    <w:rsid w:val="00523E81"/>
    <w:rsid w:val="00530264"/>
    <w:rsid w:val="00533263"/>
    <w:rsid w:val="0053470A"/>
    <w:rsid w:val="00541FC8"/>
    <w:rsid w:val="00545335"/>
    <w:rsid w:val="0055006D"/>
    <w:rsid w:val="00552B0C"/>
    <w:rsid w:val="00556BB7"/>
    <w:rsid w:val="00562CDD"/>
    <w:rsid w:val="005646CF"/>
    <w:rsid w:val="00566D14"/>
    <w:rsid w:val="005672B8"/>
    <w:rsid w:val="005733F4"/>
    <w:rsid w:val="005809DC"/>
    <w:rsid w:val="00584272"/>
    <w:rsid w:val="00584C5F"/>
    <w:rsid w:val="00592B5B"/>
    <w:rsid w:val="00592D07"/>
    <w:rsid w:val="00597FAB"/>
    <w:rsid w:val="005A0C58"/>
    <w:rsid w:val="005A0FAD"/>
    <w:rsid w:val="005A2090"/>
    <w:rsid w:val="005A2455"/>
    <w:rsid w:val="005A2E62"/>
    <w:rsid w:val="005B12FB"/>
    <w:rsid w:val="005B2511"/>
    <w:rsid w:val="005C2A62"/>
    <w:rsid w:val="005C770C"/>
    <w:rsid w:val="005D1392"/>
    <w:rsid w:val="005D3CE5"/>
    <w:rsid w:val="005D7E73"/>
    <w:rsid w:val="005E25AA"/>
    <w:rsid w:val="005E27FC"/>
    <w:rsid w:val="005E5AC5"/>
    <w:rsid w:val="005F1F3F"/>
    <w:rsid w:val="005F3627"/>
    <w:rsid w:val="005F5965"/>
    <w:rsid w:val="005F6A4E"/>
    <w:rsid w:val="005F73F1"/>
    <w:rsid w:val="00602A81"/>
    <w:rsid w:val="00615C7E"/>
    <w:rsid w:val="00615CA2"/>
    <w:rsid w:val="00623B96"/>
    <w:rsid w:val="006332BF"/>
    <w:rsid w:val="00633D33"/>
    <w:rsid w:val="0064177C"/>
    <w:rsid w:val="00650131"/>
    <w:rsid w:val="00666C4D"/>
    <w:rsid w:val="0066725D"/>
    <w:rsid w:val="00667ED3"/>
    <w:rsid w:val="00674F1B"/>
    <w:rsid w:val="00677FEC"/>
    <w:rsid w:val="006827E5"/>
    <w:rsid w:val="00685DED"/>
    <w:rsid w:val="00686828"/>
    <w:rsid w:val="0068709C"/>
    <w:rsid w:val="00693782"/>
    <w:rsid w:val="006B0C41"/>
    <w:rsid w:val="006B306F"/>
    <w:rsid w:val="006B406C"/>
    <w:rsid w:val="006C4942"/>
    <w:rsid w:val="006D09AD"/>
    <w:rsid w:val="006D11C9"/>
    <w:rsid w:val="006D247F"/>
    <w:rsid w:val="006D4E90"/>
    <w:rsid w:val="006E6DE3"/>
    <w:rsid w:val="006E7CF8"/>
    <w:rsid w:val="006F1D44"/>
    <w:rsid w:val="006F2DC2"/>
    <w:rsid w:val="006F3254"/>
    <w:rsid w:val="006F3AC9"/>
    <w:rsid w:val="006F4B4E"/>
    <w:rsid w:val="00710A49"/>
    <w:rsid w:val="00725238"/>
    <w:rsid w:val="007333F7"/>
    <w:rsid w:val="00742D77"/>
    <w:rsid w:val="0074358B"/>
    <w:rsid w:val="0074374A"/>
    <w:rsid w:val="007439CE"/>
    <w:rsid w:val="007541E9"/>
    <w:rsid w:val="0076078F"/>
    <w:rsid w:val="00763DB4"/>
    <w:rsid w:val="00766800"/>
    <w:rsid w:val="00766969"/>
    <w:rsid w:val="00767311"/>
    <w:rsid w:val="007724B7"/>
    <w:rsid w:val="0077359A"/>
    <w:rsid w:val="007743FD"/>
    <w:rsid w:val="00774ADD"/>
    <w:rsid w:val="00783B12"/>
    <w:rsid w:val="00784A61"/>
    <w:rsid w:val="007917A7"/>
    <w:rsid w:val="00792390"/>
    <w:rsid w:val="00792B58"/>
    <w:rsid w:val="0079405D"/>
    <w:rsid w:val="007A1764"/>
    <w:rsid w:val="007A4E16"/>
    <w:rsid w:val="007A6382"/>
    <w:rsid w:val="007B360E"/>
    <w:rsid w:val="007B3EAB"/>
    <w:rsid w:val="007B5631"/>
    <w:rsid w:val="007B6B37"/>
    <w:rsid w:val="007C0FE9"/>
    <w:rsid w:val="007C5FF1"/>
    <w:rsid w:val="007C7BBF"/>
    <w:rsid w:val="007D0AC3"/>
    <w:rsid w:val="007D11A9"/>
    <w:rsid w:val="007D4E1D"/>
    <w:rsid w:val="007D576B"/>
    <w:rsid w:val="007D7A65"/>
    <w:rsid w:val="007E62CF"/>
    <w:rsid w:val="007F5A84"/>
    <w:rsid w:val="007F5B5C"/>
    <w:rsid w:val="0080108F"/>
    <w:rsid w:val="008052BB"/>
    <w:rsid w:val="008114C1"/>
    <w:rsid w:val="00813D28"/>
    <w:rsid w:val="00814570"/>
    <w:rsid w:val="00815DFF"/>
    <w:rsid w:val="00830B4E"/>
    <w:rsid w:val="00832715"/>
    <w:rsid w:val="00840E4E"/>
    <w:rsid w:val="008444AF"/>
    <w:rsid w:val="00844661"/>
    <w:rsid w:val="00847221"/>
    <w:rsid w:val="00857228"/>
    <w:rsid w:val="00860781"/>
    <w:rsid w:val="00860928"/>
    <w:rsid w:val="00860EDB"/>
    <w:rsid w:val="00861474"/>
    <w:rsid w:val="008619E9"/>
    <w:rsid w:val="0086271A"/>
    <w:rsid w:val="008628F6"/>
    <w:rsid w:val="00862A01"/>
    <w:rsid w:val="0086774B"/>
    <w:rsid w:val="00871763"/>
    <w:rsid w:val="00873626"/>
    <w:rsid w:val="00873AF8"/>
    <w:rsid w:val="008830A1"/>
    <w:rsid w:val="0088434D"/>
    <w:rsid w:val="00891B8B"/>
    <w:rsid w:val="0089436B"/>
    <w:rsid w:val="00895E50"/>
    <w:rsid w:val="008A34D8"/>
    <w:rsid w:val="008A6A51"/>
    <w:rsid w:val="008A7E3F"/>
    <w:rsid w:val="008B08C9"/>
    <w:rsid w:val="008B3363"/>
    <w:rsid w:val="008B40D6"/>
    <w:rsid w:val="008B5153"/>
    <w:rsid w:val="008C0DCD"/>
    <w:rsid w:val="008C622A"/>
    <w:rsid w:val="008C7391"/>
    <w:rsid w:val="008D0EAB"/>
    <w:rsid w:val="008E60B8"/>
    <w:rsid w:val="008F7D96"/>
    <w:rsid w:val="009005E4"/>
    <w:rsid w:val="00906D8C"/>
    <w:rsid w:val="00906FEE"/>
    <w:rsid w:val="00907C83"/>
    <w:rsid w:val="0091174C"/>
    <w:rsid w:val="00932381"/>
    <w:rsid w:val="00932B9B"/>
    <w:rsid w:val="009357F9"/>
    <w:rsid w:val="00940768"/>
    <w:rsid w:val="0094525D"/>
    <w:rsid w:val="00945DFC"/>
    <w:rsid w:val="009461DE"/>
    <w:rsid w:val="009523F3"/>
    <w:rsid w:val="00952BC9"/>
    <w:rsid w:val="00953670"/>
    <w:rsid w:val="0096090A"/>
    <w:rsid w:val="0096094A"/>
    <w:rsid w:val="00963028"/>
    <w:rsid w:val="00965C02"/>
    <w:rsid w:val="00975D65"/>
    <w:rsid w:val="009844F2"/>
    <w:rsid w:val="0099327D"/>
    <w:rsid w:val="0099345E"/>
    <w:rsid w:val="0099771F"/>
    <w:rsid w:val="009977B0"/>
    <w:rsid w:val="009A1068"/>
    <w:rsid w:val="009A61FC"/>
    <w:rsid w:val="009B04B9"/>
    <w:rsid w:val="009B0E83"/>
    <w:rsid w:val="009B2DD3"/>
    <w:rsid w:val="009B5EBA"/>
    <w:rsid w:val="009C1F1A"/>
    <w:rsid w:val="009C2B42"/>
    <w:rsid w:val="009E0FAB"/>
    <w:rsid w:val="009E56E0"/>
    <w:rsid w:val="009E63B6"/>
    <w:rsid w:val="009F2EF2"/>
    <w:rsid w:val="009F4E13"/>
    <w:rsid w:val="009F6545"/>
    <w:rsid w:val="00A06B7C"/>
    <w:rsid w:val="00A119A1"/>
    <w:rsid w:val="00A11F12"/>
    <w:rsid w:val="00A161C0"/>
    <w:rsid w:val="00A25884"/>
    <w:rsid w:val="00A2610B"/>
    <w:rsid w:val="00A405A6"/>
    <w:rsid w:val="00A41F7E"/>
    <w:rsid w:val="00A4647C"/>
    <w:rsid w:val="00A526C9"/>
    <w:rsid w:val="00A61F50"/>
    <w:rsid w:val="00A64C7F"/>
    <w:rsid w:val="00A668C9"/>
    <w:rsid w:val="00A70AF2"/>
    <w:rsid w:val="00A74122"/>
    <w:rsid w:val="00A8634E"/>
    <w:rsid w:val="00A91BC4"/>
    <w:rsid w:val="00AA127A"/>
    <w:rsid w:val="00AA416D"/>
    <w:rsid w:val="00AA472D"/>
    <w:rsid w:val="00AB3328"/>
    <w:rsid w:val="00AB337C"/>
    <w:rsid w:val="00AB4694"/>
    <w:rsid w:val="00AB484C"/>
    <w:rsid w:val="00AC116B"/>
    <w:rsid w:val="00AC59CC"/>
    <w:rsid w:val="00AD2519"/>
    <w:rsid w:val="00AD5C17"/>
    <w:rsid w:val="00AD775B"/>
    <w:rsid w:val="00AE2C94"/>
    <w:rsid w:val="00AE34E1"/>
    <w:rsid w:val="00AF6C22"/>
    <w:rsid w:val="00AF7BDE"/>
    <w:rsid w:val="00B00B79"/>
    <w:rsid w:val="00B04435"/>
    <w:rsid w:val="00B0443A"/>
    <w:rsid w:val="00B13641"/>
    <w:rsid w:val="00B14844"/>
    <w:rsid w:val="00B20ED2"/>
    <w:rsid w:val="00B239A0"/>
    <w:rsid w:val="00B249FE"/>
    <w:rsid w:val="00B27435"/>
    <w:rsid w:val="00B2746C"/>
    <w:rsid w:val="00B27CE7"/>
    <w:rsid w:val="00B368DF"/>
    <w:rsid w:val="00B402E1"/>
    <w:rsid w:val="00B41602"/>
    <w:rsid w:val="00B45BDE"/>
    <w:rsid w:val="00B51EFE"/>
    <w:rsid w:val="00B55C72"/>
    <w:rsid w:val="00B57A6A"/>
    <w:rsid w:val="00B60722"/>
    <w:rsid w:val="00B67008"/>
    <w:rsid w:val="00B67D4F"/>
    <w:rsid w:val="00B82039"/>
    <w:rsid w:val="00B96047"/>
    <w:rsid w:val="00B9624F"/>
    <w:rsid w:val="00BA4C4B"/>
    <w:rsid w:val="00BA5F84"/>
    <w:rsid w:val="00BA6C08"/>
    <w:rsid w:val="00BB0A91"/>
    <w:rsid w:val="00BB224A"/>
    <w:rsid w:val="00BC2519"/>
    <w:rsid w:val="00BC6915"/>
    <w:rsid w:val="00BF2A34"/>
    <w:rsid w:val="00BF2B1F"/>
    <w:rsid w:val="00BF3E72"/>
    <w:rsid w:val="00BF500F"/>
    <w:rsid w:val="00BF6519"/>
    <w:rsid w:val="00C00342"/>
    <w:rsid w:val="00C02E0F"/>
    <w:rsid w:val="00C0717D"/>
    <w:rsid w:val="00C0730D"/>
    <w:rsid w:val="00C10A85"/>
    <w:rsid w:val="00C12D2F"/>
    <w:rsid w:val="00C2031E"/>
    <w:rsid w:val="00C21C27"/>
    <w:rsid w:val="00C32D52"/>
    <w:rsid w:val="00C3341E"/>
    <w:rsid w:val="00C36F91"/>
    <w:rsid w:val="00C3720D"/>
    <w:rsid w:val="00C43347"/>
    <w:rsid w:val="00C47B17"/>
    <w:rsid w:val="00C5463D"/>
    <w:rsid w:val="00C61E92"/>
    <w:rsid w:val="00C621F4"/>
    <w:rsid w:val="00C63F2B"/>
    <w:rsid w:val="00C70285"/>
    <w:rsid w:val="00C76EA6"/>
    <w:rsid w:val="00C76F46"/>
    <w:rsid w:val="00C772A4"/>
    <w:rsid w:val="00C83172"/>
    <w:rsid w:val="00C86C32"/>
    <w:rsid w:val="00C9503B"/>
    <w:rsid w:val="00CA20B6"/>
    <w:rsid w:val="00CA3780"/>
    <w:rsid w:val="00CA7A04"/>
    <w:rsid w:val="00CB3A6C"/>
    <w:rsid w:val="00CC068A"/>
    <w:rsid w:val="00CC1055"/>
    <w:rsid w:val="00CC131C"/>
    <w:rsid w:val="00CC4978"/>
    <w:rsid w:val="00CD2572"/>
    <w:rsid w:val="00CD3A0B"/>
    <w:rsid w:val="00CD6777"/>
    <w:rsid w:val="00CE123F"/>
    <w:rsid w:val="00CE5CE8"/>
    <w:rsid w:val="00CF3BC9"/>
    <w:rsid w:val="00CF60B5"/>
    <w:rsid w:val="00CF64E1"/>
    <w:rsid w:val="00CF6AEA"/>
    <w:rsid w:val="00D06483"/>
    <w:rsid w:val="00D11C9A"/>
    <w:rsid w:val="00D24CBE"/>
    <w:rsid w:val="00D254A4"/>
    <w:rsid w:val="00D25718"/>
    <w:rsid w:val="00D3158D"/>
    <w:rsid w:val="00D34B2E"/>
    <w:rsid w:val="00D35302"/>
    <w:rsid w:val="00D4113F"/>
    <w:rsid w:val="00D43F9C"/>
    <w:rsid w:val="00D44C5C"/>
    <w:rsid w:val="00D46A46"/>
    <w:rsid w:val="00D55007"/>
    <w:rsid w:val="00D55A57"/>
    <w:rsid w:val="00D572AE"/>
    <w:rsid w:val="00D625B2"/>
    <w:rsid w:val="00D7267C"/>
    <w:rsid w:val="00D75746"/>
    <w:rsid w:val="00D805EB"/>
    <w:rsid w:val="00D807EC"/>
    <w:rsid w:val="00D80E5A"/>
    <w:rsid w:val="00D8346E"/>
    <w:rsid w:val="00D86D7E"/>
    <w:rsid w:val="00D86F20"/>
    <w:rsid w:val="00D87804"/>
    <w:rsid w:val="00D92790"/>
    <w:rsid w:val="00D959B4"/>
    <w:rsid w:val="00D96133"/>
    <w:rsid w:val="00DA44CB"/>
    <w:rsid w:val="00DA543C"/>
    <w:rsid w:val="00DA57AA"/>
    <w:rsid w:val="00DA5F29"/>
    <w:rsid w:val="00DA72BB"/>
    <w:rsid w:val="00DB0568"/>
    <w:rsid w:val="00DB285F"/>
    <w:rsid w:val="00DB325C"/>
    <w:rsid w:val="00DB63C7"/>
    <w:rsid w:val="00DB664B"/>
    <w:rsid w:val="00DC0DD0"/>
    <w:rsid w:val="00DC4A0D"/>
    <w:rsid w:val="00DC6522"/>
    <w:rsid w:val="00DC7957"/>
    <w:rsid w:val="00DD5DEF"/>
    <w:rsid w:val="00DE375C"/>
    <w:rsid w:val="00DE42D9"/>
    <w:rsid w:val="00DF7985"/>
    <w:rsid w:val="00E12CDB"/>
    <w:rsid w:val="00E157B4"/>
    <w:rsid w:val="00E27D7B"/>
    <w:rsid w:val="00E315DA"/>
    <w:rsid w:val="00E32026"/>
    <w:rsid w:val="00E573FE"/>
    <w:rsid w:val="00E6052E"/>
    <w:rsid w:val="00E623A2"/>
    <w:rsid w:val="00E66F30"/>
    <w:rsid w:val="00E74D11"/>
    <w:rsid w:val="00E769C9"/>
    <w:rsid w:val="00E76B7E"/>
    <w:rsid w:val="00E93DB0"/>
    <w:rsid w:val="00E93EA2"/>
    <w:rsid w:val="00E9412F"/>
    <w:rsid w:val="00E97EF9"/>
    <w:rsid w:val="00EA0DC1"/>
    <w:rsid w:val="00EA11F1"/>
    <w:rsid w:val="00EA47B3"/>
    <w:rsid w:val="00EB625B"/>
    <w:rsid w:val="00EC048E"/>
    <w:rsid w:val="00EC1BF0"/>
    <w:rsid w:val="00EC52C5"/>
    <w:rsid w:val="00EC5AB2"/>
    <w:rsid w:val="00ED1050"/>
    <w:rsid w:val="00EF13F6"/>
    <w:rsid w:val="00EF46D8"/>
    <w:rsid w:val="00F03373"/>
    <w:rsid w:val="00F03DAC"/>
    <w:rsid w:val="00F14232"/>
    <w:rsid w:val="00F473E2"/>
    <w:rsid w:val="00F57E8B"/>
    <w:rsid w:val="00F6173B"/>
    <w:rsid w:val="00F72A81"/>
    <w:rsid w:val="00F86943"/>
    <w:rsid w:val="00F94686"/>
    <w:rsid w:val="00F97566"/>
    <w:rsid w:val="00FA03D9"/>
    <w:rsid w:val="00FA16A5"/>
    <w:rsid w:val="00FA40F0"/>
    <w:rsid w:val="00FB6570"/>
    <w:rsid w:val="00FC0DEC"/>
    <w:rsid w:val="00FC7BAF"/>
    <w:rsid w:val="00FC7EA0"/>
    <w:rsid w:val="00FD2BEE"/>
    <w:rsid w:val="00FD3CC1"/>
    <w:rsid w:val="00FD56C3"/>
    <w:rsid w:val="00FD5725"/>
    <w:rsid w:val="00FE12A1"/>
    <w:rsid w:val="00FE49E2"/>
    <w:rsid w:val="00FF2530"/>
    <w:rsid w:val="00FF2839"/>
    <w:rsid w:val="00FF3290"/>
    <w:rsid w:val="00FF6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0DFB"/>
  <w15:docId w15:val="{DF42DF96-178C-44EB-A42C-F7F2B92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7D"/>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9345E"/>
    <w:pPr>
      <w:framePr w:w="7920" w:h="1980" w:hRule="exact" w:hSpace="180" w:wrap="auto" w:hAnchor="page" w:xAlign="center" w:yAlign="bottom"/>
      <w:spacing w:after="0" w:line="240" w:lineRule="auto"/>
      <w:ind w:left="2880"/>
    </w:pPr>
    <w:rPr>
      <w:rFonts w:ascii="Arial Black" w:eastAsia="Times New Roman" w:hAnsi="Arial Black"/>
      <w:sz w:val="24"/>
      <w:szCs w:val="24"/>
    </w:rPr>
  </w:style>
  <w:style w:type="paragraph" w:styleId="Odlomakpopisa">
    <w:name w:val="List Paragraph"/>
    <w:basedOn w:val="Normal"/>
    <w:uiPriority w:val="34"/>
    <w:qFormat/>
    <w:rsid w:val="005F6A4E"/>
    <w:pPr>
      <w:widowControl w:val="0"/>
      <w:autoSpaceDE w:val="0"/>
      <w:autoSpaceDN w:val="0"/>
      <w:spacing w:after="0" w:line="240" w:lineRule="auto"/>
      <w:ind w:left="520" w:hanging="360"/>
    </w:pPr>
    <w:rPr>
      <w:rFonts w:ascii="Times New Roman" w:eastAsia="Times New Roman" w:hAnsi="Times New Roman"/>
      <w:lang w:val="en-US"/>
    </w:rPr>
  </w:style>
  <w:style w:type="paragraph" w:styleId="Bezproreda">
    <w:name w:val="No Spacing"/>
    <w:link w:val="BezproredaChar"/>
    <w:uiPriority w:val="1"/>
    <w:qFormat/>
    <w:rsid w:val="00F57E8B"/>
    <w:rPr>
      <w:sz w:val="22"/>
      <w:szCs w:val="22"/>
      <w:lang w:eastAsia="en-US"/>
    </w:rPr>
  </w:style>
  <w:style w:type="paragraph" w:styleId="Zaglavlje">
    <w:name w:val="header"/>
    <w:basedOn w:val="Normal"/>
    <w:link w:val="ZaglavljeChar"/>
    <w:uiPriority w:val="99"/>
    <w:unhideWhenUsed/>
    <w:rsid w:val="009B0E83"/>
    <w:pPr>
      <w:tabs>
        <w:tab w:val="center" w:pos="4536"/>
        <w:tab w:val="right" w:pos="9072"/>
      </w:tabs>
    </w:pPr>
  </w:style>
  <w:style w:type="character" w:customStyle="1" w:styleId="ZaglavljeChar">
    <w:name w:val="Zaglavlje Char"/>
    <w:link w:val="Zaglavlje"/>
    <w:uiPriority w:val="99"/>
    <w:rsid w:val="009B0E83"/>
    <w:rPr>
      <w:sz w:val="22"/>
      <w:szCs w:val="22"/>
      <w:lang w:eastAsia="en-US"/>
    </w:rPr>
  </w:style>
  <w:style w:type="paragraph" w:styleId="Podnoje">
    <w:name w:val="footer"/>
    <w:basedOn w:val="Normal"/>
    <w:link w:val="PodnojeChar"/>
    <w:uiPriority w:val="99"/>
    <w:unhideWhenUsed/>
    <w:rsid w:val="009B0E83"/>
    <w:pPr>
      <w:tabs>
        <w:tab w:val="center" w:pos="4536"/>
        <w:tab w:val="right" w:pos="9072"/>
      </w:tabs>
    </w:pPr>
  </w:style>
  <w:style w:type="character" w:customStyle="1" w:styleId="PodnojeChar">
    <w:name w:val="Podnožje Char"/>
    <w:link w:val="Podnoje"/>
    <w:uiPriority w:val="99"/>
    <w:rsid w:val="009B0E83"/>
    <w:rPr>
      <w:sz w:val="22"/>
      <w:szCs w:val="22"/>
      <w:lang w:eastAsia="en-US"/>
    </w:rPr>
  </w:style>
  <w:style w:type="paragraph" w:styleId="Tekstbalonia">
    <w:name w:val="Balloon Text"/>
    <w:basedOn w:val="Normal"/>
    <w:link w:val="TekstbaloniaChar"/>
    <w:uiPriority w:val="99"/>
    <w:semiHidden/>
    <w:unhideWhenUsed/>
    <w:rsid w:val="00873AF8"/>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873AF8"/>
    <w:rPr>
      <w:rFonts w:ascii="Segoe UI" w:hAnsi="Segoe UI" w:cs="Segoe UI"/>
      <w:sz w:val="18"/>
      <w:szCs w:val="18"/>
      <w:lang w:eastAsia="en-US"/>
    </w:rPr>
  </w:style>
  <w:style w:type="paragraph" w:styleId="Obinouvueno">
    <w:name w:val="Normal Indent"/>
    <w:basedOn w:val="Normal"/>
    <w:rsid w:val="00615C7E"/>
    <w:pPr>
      <w:overflowPunct w:val="0"/>
      <w:autoSpaceDE w:val="0"/>
      <w:autoSpaceDN w:val="0"/>
      <w:adjustRightInd w:val="0"/>
      <w:spacing w:after="0" w:line="240" w:lineRule="auto"/>
      <w:ind w:left="1440" w:hanging="360"/>
      <w:jc w:val="both"/>
      <w:textAlignment w:val="baseline"/>
    </w:pPr>
    <w:rPr>
      <w:rFonts w:ascii="Arial" w:eastAsia="Times New Roman" w:hAnsi="Arial" w:cs="Arial"/>
      <w:i/>
      <w:iCs/>
      <w:szCs w:val="20"/>
      <w:lang w:val="en-GB"/>
    </w:rPr>
  </w:style>
  <w:style w:type="paragraph" w:styleId="StandardWeb">
    <w:name w:val="Normal (Web)"/>
    <w:basedOn w:val="Normal"/>
    <w:uiPriority w:val="99"/>
    <w:unhideWhenUsed/>
    <w:rsid w:val="00F86943"/>
    <w:rPr>
      <w:rFonts w:ascii="Times New Roman" w:hAnsi="Times New Roman"/>
      <w:sz w:val="24"/>
      <w:szCs w:val="24"/>
    </w:rPr>
  </w:style>
  <w:style w:type="paragraph" w:customStyle="1" w:styleId="p910">
    <w:name w:val="p910"/>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13">
    <w:name w:val="p913"/>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57">
    <w:name w:val="p957"/>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7C5FF1"/>
    <w:rPr>
      <w:sz w:val="22"/>
      <w:szCs w:val="22"/>
      <w:lang w:eastAsia="en-US"/>
    </w:rPr>
  </w:style>
  <w:style w:type="paragraph" w:styleId="Tijeloteksta3">
    <w:name w:val="Body Text 3"/>
    <w:basedOn w:val="Normal"/>
    <w:link w:val="Tijeloteksta3Char"/>
    <w:rsid w:val="00402E88"/>
    <w:pPr>
      <w:spacing w:after="0" w:line="240" w:lineRule="auto"/>
      <w:jc w:val="both"/>
    </w:pPr>
    <w:rPr>
      <w:rFonts w:ascii="Times New Roman" w:eastAsia="Times New Roman" w:hAnsi="Times New Roman"/>
      <w:bCs/>
      <w:sz w:val="28"/>
      <w:szCs w:val="20"/>
      <w:lang w:val="sl-SI"/>
    </w:rPr>
  </w:style>
  <w:style w:type="character" w:customStyle="1" w:styleId="Tijeloteksta3Char">
    <w:name w:val="Tijelo teksta 3 Char"/>
    <w:link w:val="Tijeloteksta3"/>
    <w:rsid w:val="00402E88"/>
    <w:rPr>
      <w:rFonts w:ascii="Times New Roman" w:eastAsia="Times New Roman" w:hAnsi="Times New Roman"/>
      <w:bCs/>
      <w:sz w:val="28"/>
      <w:lang w:val="sl-SI" w:eastAsia="en-US"/>
    </w:rPr>
  </w:style>
  <w:style w:type="paragraph" w:customStyle="1" w:styleId="Default">
    <w:name w:val="Default"/>
    <w:rsid w:val="00402E88"/>
    <w:pPr>
      <w:autoSpaceDE w:val="0"/>
      <w:autoSpaceDN w:val="0"/>
      <w:adjustRightInd w:val="0"/>
    </w:pPr>
    <w:rPr>
      <w:rFonts w:ascii="Times New Roman" w:eastAsia="Times New Roman" w:hAnsi="Times New Roman"/>
      <w:color w:val="000000"/>
      <w:sz w:val="24"/>
      <w:szCs w:val="24"/>
    </w:rPr>
  </w:style>
  <w:style w:type="character" w:styleId="Hiperveza">
    <w:name w:val="Hyperlink"/>
    <w:rsid w:val="00CE123F"/>
    <w:rPr>
      <w:color w:val="0563C1"/>
      <w:u w:val="single"/>
    </w:rPr>
  </w:style>
  <w:style w:type="paragraph" w:styleId="Tijeloteksta">
    <w:name w:val="Body Text"/>
    <w:basedOn w:val="Normal"/>
    <w:link w:val="TijelotekstaChar"/>
    <w:uiPriority w:val="99"/>
    <w:semiHidden/>
    <w:unhideWhenUsed/>
    <w:rsid w:val="00DC7957"/>
    <w:pPr>
      <w:spacing w:after="120"/>
    </w:pPr>
  </w:style>
  <w:style w:type="character" w:customStyle="1" w:styleId="TijelotekstaChar">
    <w:name w:val="Tijelo teksta Char"/>
    <w:basedOn w:val="Zadanifontodlomka"/>
    <w:link w:val="Tijeloteksta"/>
    <w:uiPriority w:val="99"/>
    <w:semiHidden/>
    <w:rsid w:val="00DC79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6035">
      <w:bodyDiv w:val="1"/>
      <w:marLeft w:val="0"/>
      <w:marRight w:val="0"/>
      <w:marTop w:val="0"/>
      <w:marBottom w:val="0"/>
      <w:divBdr>
        <w:top w:val="none" w:sz="0" w:space="0" w:color="auto"/>
        <w:left w:val="none" w:sz="0" w:space="0" w:color="auto"/>
        <w:bottom w:val="none" w:sz="0" w:space="0" w:color="auto"/>
        <w:right w:val="none" w:sz="0" w:space="0" w:color="auto"/>
      </w:divBdr>
    </w:div>
    <w:div w:id="409281279">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502279233">
      <w:bodyDiv w:val="1"/>
      <w:marLeft w:val="0"/>
      <w:marRight w:val="0"/>
      <w:marTop w:val="0"/>
      <w:marBottom w:val="0"/>
      <w:divBdr>
        <w:top w:val="none" w:sz="0" w:space="0" w:color="auto"/>
        <w:left w:val="none" w:sz="0" w:space="0" w:color="auto"/>
        <w:bottom w:val="none" w:sz="0" w:space="0" w:color="auto"/>
        <w:right w:val="none" w:sz="0" w:space="0" w:color="auto"/>
      </w:divBdr>
    </w:div>
    <w:div w:id="510528426">
      <w:bodyDiv w:val="1"/>
      <w:marLeft w:val="0"/>
      <w:marRight w:val="0"/>
      <w:marTop w:val="0"/>
      <w:marBottom w:val="0"/>
      <w:divBdr>
        <w:top w:val="none" w:sz="0" w:space="0" w:color="auto"/>
        <w:left w:val="none" w:sz="0" w:space="0" w:color="auto"/>
        <w:bottom w:val="none" w:sz="0" w:space="0" w:color="auto"/>
        <w:right w:val="none" w:sz="0" w:space="0" w:color="auto"/>
      </w:divBdr>
    </w:div>
    <w:div w:id="533035559">
      <w:bodyDiv w:val="1"/>
      <w:marLeft w:val="0"/>
      <w:marRight w:val="0"/>
      <w:marTop w:val="0"/>
      <w:marBottom w:val="0"/>
      <w:divBdr>
        <w:top w:val="none" w:sz="0" w:space="0" w:color="auto"/>
        <w:left w:val="none" w:sz="0" w:space="0" w:color="auto"/>
        <w:bottom w:val="none" w:sz="0" w:space="0" w:color="auto"/>
        <w:right w:val="none" w:sz="0" w:space="0" w:color="auto"/>
      </w:divBdr>
    </w:div>
    <w:div w:id="544365741">
      <w:bodyDiv w:val="1"/>
      <w:marLeft w:val="0"/>
      <w:marRight w:val="0"/>
      <w:marTop w:val="0"/>
      <w:marBottom w:val="0"/>
      <w:divBdr>
        <w:top w:val="none" w:sz="0" w:space="0" w:color="auto"/>
        <w:left w:val="none" w:sz="0" w:space="0" w:color="auto"/>
        <w:bottom w:val="none" w:sz="0" w:space="0" w:color="auto"/>
        <w:right w:val="none" w:sz="0" w:space="0" w:color="auto"/>
      </w:divBdr>
    </w:div>
    <w:div w:id="654340964">
      <w:bodyDiv w:val="1"/>
      <w:marLeft w:val="0"/>
      <w:marRight w:val="0"/>
      <w:marTop w:val="0"/>
      <w:marBottom w:val="0"/>
      <w:divBdr>
        <w:top w:val="none" w:sz="0" w:space="0" w:color="auto"/>
        <w:left w:val="none" w:sz="0" w:space="0" w:color="auto"/>
        <w:bottom w:val="none" w:sz="0" w:space="0" w:color="auto"/>
        <w:right w:val="none" w:sz="0" w:space="0" w:color="auto"/>
      </w:divBdr>
    </w:div>
    <w:div w:id="680278864">
      <w:bodyDiv w:val="1"/>
      <w:marLeft w:val="0"/>
      <w:marRight w:val="0"/>
      <w:marTop w:val="0"/>
      <w:marBottom w:val="0"/>
      <w:divBdr>
        <w:top w:val="none" w:sz="0" w:space="0" w:color="auto"/>
        <w:left w:val="none" w:sz="0" w:space="0" w:color="auto"/>
        <w:bottom w:val="none" w:sz="0" w:space="0" w:color="auto"/>
        <w:right w:val="none" w:sz="0" w:space="0" w:color="auto"/>
      </w:divBdr>
    </w:div>
    <w:div w:id="681053384">
      <w:bodyDiv w:val="1"/>
      <w:marLeft w:val="0"/>
      <w:marRight w:val="0"/>
      <w:marTop w:val="0"/>
      <w:marBottom w:val="0"/>
      <w:divBdr>
        <w:top w:val="none" w:sz="0" w:space="0" w:color="auto"/>
        <w:left w:val="none" w:sz="0" w:space="0" w:color="auto"/>
        <w:bottom w:val="none" w:sz="0" w:space="0" w:color="auto"/>
        <w:right w:val="none" w:sz="0" w:space="0" w:color="auto"/>
      </w:divBdr>
    </w:div>
    <w:div w:id="706174335">
      <w:bodyDiv w:val="1"/>
      <w:marLeft w:val="0"/>
      <w:marRight w:val="0"/>
      <w:marTop w:val="0"/>
      <w:marBottom w:val="0"/>
      <w:divBdr>
        <w:top w:val="none" w:sz="0" w:space="0" w:color="auto"/>
        <w:left w:val="none" w:sz="0" w:space="0" w:color="auto"/>
        <w:bottom w:val="none" w:sz="0" w:space="0" w:color="auto"/>
        <w:right w:val="none" w:sz="0" w:space="0" w:color="auto"/>
      </w:divBdr>
    </w:div>
    <w:div w:id="734552991">
      <w:bodyDiv w:val="1"/>
      <w:marLeft w:val="0"/>
      <w:marRight w:val="0"/>
      <w:marTop w:val="0"/>
      <w:marBottom w:val="0"/>
      <w:divBdr>
        <w:top w:val="none" w:sz="0" w:space="0" w:color="auto"/>
        <w:left w:val="none" w:sz="0" w:space="0" w:color="auto"/>
        <w:bottom w:val="none" w:sz="0" w:space="0" w:color="auto"/>
        <w:right w:val="none" w:sz="0" w:space="0" w:color="auto"/>
      </w:divBdr>
    </w:div>
    <w:div w:id="763383299">
      <w:bodyDiv w:val="1"/>
      <w:marLeft w:val="0"/>
      <w:marRight w:val="0"/>
      <w:marTop w:val="0"/>
      <w:marBottom w:val="0"/>
      <w:divBdr>
        <w:top w:val="none" w:sz="0" w:space="0" w:color="auto"/>
        <w:left w:val="none" w:sz="0" w:space="0" w:color="auto"/>
        <w:bottom w:val="none" w:sz="0" w:space="0" w:color="auto"/>
        <w:right w:val="none" w:sz="0" w:space="0" w:color="auto"/>
      </w:divBdr>
    </w:div>
    <w:div w:id="792863792">
      <w:bodyDiv w:val="1"/>
      <w:marLeft w:val="0"/>
      <w:marRight w:val="0"/>
      <w:marTop w:val="0"/>
      <w:marBottom w:val="0"/>
      <w:divBdr>
        <w:top w:val="none" w:sz="0" w:space="0" w:color="auto"/>
        <w:left w:val="none" w:sz="0" w:space="0" w:color="auto"/>
        <w:bottom w:val="none" w:sz="0" w:space="0" w:color="auto"/>
        <w:right w:val="none" w:sz="0" w:space="0" w:color="auto"/>
      </w:divBdr>
    </w:div>
    <w:div w:id="881480775">
      <w:bodyDiv w:val="1"/>
      <w:marLeft w:val="0"/>
      <w:marRight w:val="0"/>
      <w:marTop w:val="0"/>
      <w:marBottom w:val="0"/>
      <w:divBdr>
        <w:top w:val="none" w:sz="0" w:space="0" w:color="auto"/>
        <w:left w:val="none" w:sz="0" w:space="0" w:color="auto"/>
        <w:bottom w:val="none" w:sz="0" w:space="0" w:color="auto"/>
        <w:right w:val="none" w:sz="0" w:space="0" w:color="auto"/>
      </w:divBdr>
    </w:div>
    <w:div w:id="891577576">
      <w:bodyDiv w:val="1"/>
      <w:marLeft w:val="0"/>
      <w:marRight w:val="0"/>
      <w:marTop w:val="0"/>
      <w:marBottom w:val="0"/>
      <w:divBdr>
        <w:top w:val="none" w:sz="0" w:space="0" w:color="auto"/>
        <w:left w:val="none" w:sz="0" w:space="0" w:color="auto"/>
        <w:bottom w:val="none" w:sz="0" w:space="0" w:color="auto"/>
        <w:right w:val="none" w:sz="0" w:space="0" w:color="auto"/>
      </w:divBdr>
    </w:div>
    <w:div w:id="995260523">
      <w:bodyDiv w:val="1"/>
      <w:marLeft w:val="0"/>
      <w:marRight w:val="0"/>
      <w:marTop w:val="0"/>
      <w:marBottom w:val="0"/>
      <w:divBdr>
        <w:top w:val="none" w:sz="0" w:space="0" w:color="auto"/>
        <w:left w:val="none" w:sz="0" w:space="0" w:color="auto"/>
        <w:bottom w:val="none" w:sz="0" w:space="0" w:color="auto"/>
        <w:right w:val="none" w:sz="0" w:space="0" w:color="auto"/>
      </w:divBdr>
    </w:div>
    <w:div w:id="1050887843">
      <w:bodyDiv w:val="1"/>
      <w:marLeft w:val="0"/>
      <w:marRight w:val="0"/>
      <w:marTop w:val="0"/>
      <w:marBottom w:val="0"/>
      <w:divBdr>
        <w:top w:val="none" w:sz="0" w:space="0" w:color="auto"/>
        <w:left w:val="none" w:sz="0" w:space="0" w:color="auto"/>
        <w:bottom w:val="none" w:sz="0" w:space="0" w:color="auto"/>
        <w:right w:val="none" w:sz="0" w:space="0" w:color="auto"/>
      </w:divBdr>
    </w:div>
    <w:div w:id="1270622490">
      <w:bodyDiv w:val="1"/>
      <w:marLeft w:val="0"/>
      <w:marRight w:val="0"/>
      <w:marTop w:val="0"/>
      <w:marBottom w:val="0"/>
      <w:divBdr>
        <w:top w:val="none" w:sz="0" w:space="0" w:color="auto"/>
        <w:left w:val="none" w:sz="0" w:space="0" w:color="auto"/>
        <w:bottom w:val="none" w:sz="0" w:space="0" w:color="auto"/>
        <w:right w:val="none" w:sz="0" w:space="0" w:color="auto"/>
      </w:divBdr>
    </w:div>
    <w:div w:id="1345208140">
      <w:bodyDiv w:val="1"/>
      <w:marLeft w:val="0"/>
      <w:marRight w:val="0"/>
      <w:marTop w:val="0"/>
      <w:marBottom w:val="0"/>
      <w:divBdr>
        <w:top w:val="none" w:sz="0" w:space="0" w:color="auto"/>
        <w:left w:val="none" w:sz="0" w:space="0" w:color="auto"/>
        <w:bottom w:val="none" w:sz="0" w:space="0" w:color="auto"/>
        <w:right w:val="none" w:sz="0" w:space="0" w:color="auto"/>
      </w:divBdr>
    </w:div>
    <w:div w:id="1406687476">
      <w:bodyDiv w:val="1"/>
      <w:marLeft w:val="0"/>
      <w:marRight w:val="0"/>
      <w:marTop w:val="0"/>
      <w:marBottom w:val="0"/>
      <w:divBdr>
        <w:top w:val="none" w:sz="0" w:space="0" w:color="auto"/>
        <w:left w:val="none" w:sz="0" w:space="0" w:color="auto"/>
        <w:bottom w:val="none" w:sz="0" w:space="0" w:color="auto"/>
        <w:right w:val="none" w:sz="0" w:space="0" w:color="auto"/>
      </w:divBdr>
    </w:div>
    <w:div w:id="1638603327">
      <w:bodyDiv w:val="1"/>
      <w:marLeft w:val="0"/>
      <w:marRight w:val="0"/>
      <w:marTop w:val="0"/>
      <w:marBottom w:val="0"/>
      <w:divBdr>
        <w:top w:val="none" w:sz="0" w:space="0" w:color="auto"/>
        <w:left w:val="none" w:sz="0" w:space="0" w:color="auto"/>
        <w:bottom w:val="none" w:sz="0" w:space="0" w:color="auto"/>
        <w:right w:val="none" w:sz="0" w:space="0" w:color="auto"/>
      </w:divBdr>
    </w:div>
    <w:div w:id="1684285668">
      <w:bodyDiv w:val="1"/>
      <w:marLeft w:val="0"/>
      <w:marRight w:val="0"/>
      <w:marTop w:val="0"/>
      <w:marBottom w:val="0"/>
      <w:divBdr>
        <w:top w:val="none" w:sz="0" w:space="0" w:color="auto"/>
        <w:left w:val="none" w:sz="0" w:space="0" w:color="auto"/>
        <w:bottom w:val="none" w:sz="0" w:space="0" w:color="auto"/>
        <w:right w:val="none" w:sz="0" w:space="0" w:color="auto"/>
      </w:divBdr>
    </w:div>
    <w:div w:id="171010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01B-B465-49F5-B6CE-D5070873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10254</Words>
  <Characters>58454</Characters>
  <Application>Microsoft Office Word</Application>
  <DocSecurity>0</DocSecurity>
  <Lines>487</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Matešić Štajcer</dc:creator>
  <cp:keywords/>
  <dc:description/>
  <cp:lastModifiedBy>OPĆINA KAMANJE</cp:lastModifiedBy>
  <cp:revision>7</cp:revision>
  <cp:lastPrinted>2024-03-26T12:42:00Z</cp:lastPrinted>
  <dcterms:created xsi:type="dcterms:W3CDTF">2024-03-25T10:15:00Z</dcterms:created>
  <dcterms:modified xsi:type="dcterms:W3CDTF">2024-03-26T12:45:00Z</dcterms:modified>
</cp:coreProperties>
</file>