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E395" w14:textId="77777777" w:rsidR="00CD735F" w:rsidRPr="00104863" w:rsidRDefault="00CD735F" w:rsidP="0010486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OBRAZLOŽENJE</w:t>
      </w:r>
    </w:p>
    <w:p w14:paraId="10FABBF9" w14:textId="3182D79C" w:rsidR="00CD735F" w:rsidRPr="00CD735F" w:rsidRDefault="00CD735F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Proračun Općine Kamanje za </w:t>
      </w:r>
      <w:r w:rsidR="00A95A45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F82D9C">
        <w:rPr>
          <w:rFonts w:ascii="Times New Roman" w:hAnsi="Times New Roman" w:cs="Times New Roman"/>
          <w:b/>
          <w:sz w:val="28"/>
          <w:szCs w:val="28"/>
          <w:lang w:val="hr-HR"/>
        </w:rPr>
        <w:t>4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– </w:t>
      </w:r>
      <w:r w:rsidR="00E32F24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327567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. godinu</w:t>
      </w:r>
    </w:p>
    <w:p w14:paraId="41B7CF60" w14:textId="77777777" w:rsidR="00190E5E" w:rsidRDefault="00190E5E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</w:t>
      </w:r>
    </w:p>
    <w:p w14:paraId="3ED71D1B" w14:textId="77777777" w:rsidR="00190E5E" w:rsidRDefault="00190E5E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0A080F" w14:textId="439B7B54" w:rsidR="00CD735F" w:rsidRPr="00066E18" w:rsidRDefault="00CD735F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I. UVOD</w:t>
      </w:r>
    </w:p>
    <w:p w14:paraId="3A59E393" w14:textId="77777777" w:rsidR="005B66D9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C04C177" w14:textId="77777777" w:rsidR="005B66D9" w:rsidRP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B66D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6D9">
        <w:rPr>
          <w:rFonts w:ascii="Times New Roman" w:hAnsi="Times New Roman" w:cs="Times New Roman"/>
          <w:sz w:val="24"/>
          <w:szCs w:val="24"/>
        </w:rPr>
        <w:t xml:space="preserve">novine“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5B66D9">
        <w:rPr>
          <w:rFonts w:ascii="Times New Roman" w:hAnsi="Times New Roman" w:cs="Times New Roman"/>
          <w:sz w:val="24"/>
          <w:szCs w:val="24"/>
        </w:rPr>
        <w:t xml:space="preserve"> 144/21)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predstavničko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klasifikacije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prijenos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nerealiziranih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viškova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manjkova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dodavanje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izmjenu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pojedinih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odobrenih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proizlazi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uključivanja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proračunskih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proračun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regionalne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B66D9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5B66D9">
        <w:rPr>
          <w:rFonts w:ascii="Times New Roman" w:hAnsi="Times New Roman" w:cs="Times New Roman"/>
          <w:sz w:val="24"/>
          <w:szCs w:val="24"/>
        </w:rPr>
        <w:t>.</w:t>
      </w:r>
    </w:p>
    <w:p w14:paraId="04BF90EF" w14:textId="77777777" w:rsidR="00777A06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Kamanje za 2024.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A06">
        <w:rPr>
          <w:rFonts w:ascii="Times New Roman" w:hAnsi="Times New Roman" w:cs="Times New Roman"/>
          <w:sz w:val="24"/>
          <w:szCs w:val="24"/>
        </w:rPr>
        <w:t>p</w:t>
      </w:r>
      <w:r w:rsidRPr="00777A06">
        <w:rPr>
          <w:rFonts w:ascii="Times New Roman" w:hAnsi="Times New Roman" w:cs="Times New Roman"/>
          <w:sz w:val="24"/>
          <w:szCs w:val="24"/>
        </w:rPr>
        <w:t>rihoda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34.416,98 €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za 40.000,00 € u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tekući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plan. </w:t>
      </w:r>
    </w:p>
    <w:p w14:paraId="48C5EB99" w14:textId="77777777" w:rsidR="00777A06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7A06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primici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1.249.683,02 EUR, a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izdaci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r w:rsidR="00777A06" w:rsidRPr="00777A06">
        <w:rPr>
          <w:rFonts w:ascii="Times New Roman" w:hAnsi="Times New Roman" w:cs="Times New Roman"/>
          <w:sz w:val="24"/>
          <w:szCs w:val="24"/>
        </w:rPr>
        <w:t xml:space="preserve">1.254.100 </w:t>
      </w:r>
      <w:r w:rsidRPr="00777A06">
        <w:rPr>
          <w:rFonts w:ascii="Times New Roman" w:hAnsi="Times New Roman" w:cs="Times New Roman"/>
          <w:sz w:val="24"/>
          <w:szCs w:val="24"/>
        </w:rPr>
        <w:t xml:space="preserve">EUR.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r w:rsidR="00777A06" w:rsidRPr="00777A06">
        <w:rPr>
          <w:rFonts w:ascii="Times New Roman" w:hAnsi="Times New Roman" w:cs="Times New Roman"/>
          <w:sz w:val="24"/>
          <w:szCs w:val="24"/>
        </w:rPr>
        <w:t xml:space="preserve">4.416,98 </w:t>
      </w:r>
      <w:r w:rsidRPr="00777A06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2AA33E9E" w14:textId="4427DFEA" w:rsidR="005B66D9" w:rsidRPr="00777A06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77A06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proračunskih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proračun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uravnotežen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Uravnoteženje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postiže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planiranjem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bilančne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računu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9 –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Vlastiti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izvori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preneseni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višak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manjak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prethodnih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stupanje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Pr="00777A06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 s</w:t>
      </w:r>
      <w:proofErr w:type="gram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rebalansa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pojedina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ugovaranja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planirati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odobrenim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A06">
        <w:rPr>
          <w:rFonts w:ascii="Times New Roman" w:hAnsi="Times New Roman" w:cs="Times New Roman"/>
          <w:sz w:val="24"/>
          <w:szCs w:val="24"/>
        </w:rPr>
        <w:t>projektima</w:t>
      </w:r>
      <w:proofErr w:type="spellEnd"/>
      <w:r w:rsidRPr="00777A06">
        <w:rPr>
          <w:rFonts w:ascii="Times New Roman" w:hAnsi="Times New Roman" w:cs="Times New Roman"/>
          <w:sz w:val="24"/>
          <w:szCs w:val="24"/>
        </w:rPr>
        <w:t>.</w:t>
      </w:r>
    </w:p>
    <w:p w14:paraId="1FDEA24E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657517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48FDB7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0B3727" w14:textId="77777777" w:rsidR="00777A06" w:rsidRP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0815">
        <w:rPr>
          <w:rFonts w:ascii="Times New Roman" w:hAnsi="Times New Roman" w:cs="Times New Roman"/>
          <w:sz w:val="24"/>
          <w:szCs w:val="24"/>
        </w:rPr>
        <w:t xml:space="preserve">II. OBRAZLOŽENJE IZMJENA I DOPUNA </w:t>
      </w:r>
    </w:p>
    <w:p w14:paraId="25C63F04" w14:textId="5BEA6AAC" w:rsidR="005B66D9" w:rsidRP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nastavku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općem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predlažu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za 2024.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, te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posebnom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>.</w:t>
      </w:r>
    </w:p>
    <w:p w14:paraId="72B61E3F" w14:textId="77777777" w:rsidR="005B66D9" w:rsidRPr="00A50815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9BF899" w14:textId="1B62F7D9" w:rsidR="00A50815" w:rsidRP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815">
        <w:rPr>
          <w:rFonts w:ascii="Times New Roman" w:hAnsi="Times New Roman" w:cs="Times New Roman"/>
          <w:sz w:val="24"/>
          <w:szCs w:val="24"/>
        </w:rPr>
        <w:t>Tablica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1.: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dopuna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815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A50815">
        <w:rPr>
          <w:rFonts w:ascii="Times New Roman" w:hAnsi="Times New Roman" w:cs="Times New Roman"/>
          <w:sz w:val="24"/>
          <w:szCs w:val="24"/>
        </w:rPr>
        <w:t xml:space="preserve"> Kamanj</w:t>
      </w:r>
      <w:r w:rsidR="00A50815" w:rsidRPr="00A50815">
        <w:rPr>
          <w:rFonts w:ascii="Times New Roman" w:hAnsi="Times New Roman" w:cs="Times New Roman"/>
          <w:sz w:val="24"/>
          <w:szCs w:val="24"/>
        </w:rPr>
        <w:t>e</w:t>
      </w:r>
    </w:p>
    <w:p w14:paraId="02765F25" w14:textId="77777777" w:rsidR="00777A06" w:rsidRDefault="00777A06" w:rsidP="007A0E0F">
      <w:pPr>
        <w:pStyle w:val="Bezproreda"/>
        <w:jc w:val="both"/>
        <w:rPr>
          <w:noProof/>
        </w:rPr>
      </w:pPr>
    </w:p>
    <w:p w14:paraId="38C050DE" w14:textId="625C1AA0" w:rsidR="005B66D9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65735BB3" wp14:editId="1C7195FD">
            <wp:extent cx="6943424" cy="2800296"/>
            <wp:effectExtent l="0" t="0" r="0" b="635"/>
            <wp:docPr id="10472418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41800" name=""/>
                    <pic:cNvPicPr/>
                  </pic:nvPicPr>
                  <pic:blipFill rotWithShape="1">
                    <a:blip r:embed="rId7"/>
                    <a:srcRect l="9476" t="20217" r="23555" b="31767"/>
                    <a:stretch/>
                  </pic:blipFill>
                  <pic:spPr bwMode="auto">
                    <a:xfrm>
                      <a:off x="0" y="0"/>
                      <a:ext cx="6956028" cy="2805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0BA3C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C1B7BF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AF027A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1DA76C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FD469E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7CF1D0" w14:textId="77777777" w:rsid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a) PRIHODI I PRIMICI</w:t>
      </w:r>
    </w:p>
    <w:p w14:paraId="76083F15" w14:textId="77777777" w:rsidR="00A50815" w:rsidRP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559388" w14:textId="40D8388A" w:rsidR="00A50815" w:rsidRP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Tablica 2: Planirani prihodi i primici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za 2024. godinu i prijedlog</w:t>
      </w:r>
    </w:p>
    <w:p w14:paraId="6904467F" w14:textId="1B098028" w:rsidR="005B66D9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povećanja/smanjenja</w:t>
      </w:r>
    </w:p>
    <w:p w14:paraId="0821B0E4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7ECC1D" w14:textId="01DB7D10" w:rsidR="005B66D9" w:rsidRDefault="00A50815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5C59800A" wp14:editId="5EB0F237">
            <wp:extent cx="6570980" cy="5185410"/>
            <wp:effectExtent l="0" t="0" r="1270" b="0"/>
            <wp:docPr id="12816123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12354" name=""/>
                    <pic:cNvPicPr/>
                  </pic:nvPicPr>
                  <pic:blipFill rotWithShape="1">
                    <a:blip r:embed="rId8"/>
                    <a:srcRect l="8987" t="19842" r="35495" b="6459"/>
                    <a:stretch/>
                  </pic:blipFill>
                  <pic:spPr bwMode="auto">
                    <a:xfrm>
                      <a:off x="0" y="0"/>
                      <a:ext cx="6570980" cy="518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C05C8" w14:textId="096D7CB1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CB5FB8" w14:textId="7B2486E9" w:rsidR="00BF325E" w:rsidRDefault="00A5081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0B02A1CB" wp14:editId="5D9074FE">
            <wp:extent cx="6665595" cy="1933575"/>
            <wp:effectExtent l="0" t="0" r="1905" b="9525"/>
            <wp:docPr id="12916064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06438" name=""/>
                    <pic:cNvPicPr/>
                  </pic:nvPicPr>
                  <pic:blipFill rotWithShape="1">
                    <a:blip r:embed="rId9"/>
                    <a:srcRect l="9422" t="14173" r="32451" b="62635"/>
                    <a:stretch/>
                  </pic:blipFill>
                  <pic:spPr bwMode="auto">
                    <a:xfrm>
                      <a:off x="0" y="0"/>
                      <a:ext cx="6716151" cy="194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9ACE3" w14:textId="77777777" w:rsidR="00A50815" w:rsidRDefault="00A5081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775574B" w14:textId="77777777" w:rsidR="00A50815" w:rsidRDefault="00A5081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2257C36" w14:textId="77777777" w:rsidR="00A50815" w:rsidRDefault="00A5081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2B39CE9" w14:textId="29364512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Predlaže se </w:t>
      </w:r>
      <w:r>
        <w:rPr>
          <w:rFonts w:ascii="Times New Roman" w:hAnsi="Times New Roman" w:cs="Times New Roman"/>
          <w:sz w:val="24"/>
          <w:szCs w:val="24"/>
          <w:lang w:val="hr-HR"/>
        </w:rPr>
        <w:t>smanjenje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prihoda poslovanja za </w:t>
      </w:r>
      <w:r>
        <w:rPr>
          <w:rFonts w:ascii="Times New Roman" w:hAnsi="Times New Roman" w:cs="Times New Roman"/>
          <w:sz w:val="24"/>
          <w:szCs w:val="24"/>
          <w:lang w:val="hr-HR"/>
        </w:rPr>
        <w:t>34.416,98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DE8CC0F" w14:textId="7BE81FA3" w:rsid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p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>rihodi</w:t>
      </w:r>
      <w:r>
        <w:rPr>
          <w:rFonts w:ascii="Times New Roman" w:hAnsi="Times New Roman" w:cs="Times New Roman"/>
          <w:sz w:val="24"/>
          <w:szCs w:val="24"/>
          <w:lang w:val="hr-HR"/>
        </w:rPr>
        <w:t>ma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od prodaje nefinancijske imovine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nema promjena.</w:t>
      </w:r>
    </w:p>
    <w:p w14:paraId="4D29A016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6E92A47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61 Prihodi od poreza</w:t>
      </w:r>
    </w:p>
    <w:p w14:paraId="15FB1724" w14:textId="121312F0" w:rsid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6A6F971D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CB36FA8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63 Pomoći</w:t>
      </w:r>
    </w:p>
    <w:p w14:paraId="6ACF66FB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Ukupan iznos pomoći iz inozemstva i od subjekata unutar općeg proračuna planira se u</w:t>
      </w:r>
    </w:p>
    <w:p w14:paraId="31AE9B0E" w14:textId="2F4DCCE6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iznosu od </w:t>
      </w:r>
      <w:r>
        <w:rPr>
          <w:rFonts w:ascii="Times New Roman" w:hAnsi="Times New Roman" w:cs="Times New Roman"/>
          <w:sz w:val="24"/>
          <w:szCs w:val="24"/>
          <w:lang w:val="hr-HR"/>
        </w:rPr>
        <w:t>499.0783,02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EUR što je u odnosu na tekući plan </w:t>
      </w:r>
      <w:r>
        <w:rPr>
          <w:rFonts w:ascii="Times New Roman" w:hAnsi="Times New Roman" w:cs="Times New Roman"/>
          <w:sz w:val="24"/>
          <w:szCs w:val="24"/>
          <w:lang w:val="hr-HR"/>
        </w:rPr>
        <w:t>smanjenje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>
        <w:rPr>
          <w:rFonts w:ascii="Times New Roman" w:hAnsi="Times New Roman" w:cs="Times New Roman"/>
          <w:sz w:val="24"/>
          <w:szCs w:val="24"/>
          <w:lang w:val="hr-HR"/>
        </w:rPr>
        <w:t>34.416,98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127F22E8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Izmjene se odnose na:</w:t>
      </w:r>
    </w:p>
    <w:p w14:paraId="7D929438" w14:textId="3B78C246" w:rsid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procjene </w:t>
      </w:r>
      <w:r w:rsidR="002E25B5">
        <w:rPr>
          <w:rFonts w:ascii="Times New Roman" w:hAnsi="Times New Roman" w:cs="Times New Roman"/>
          <w:sz w:val="24"/>
          <w:szCs w:val="24"/>
          <w:lang w:val="hr-HR"/>
        </w:rPr>
        <w:t>smanjeni su prihodi pomoći iz proračuna.</w:t>
      </w:r>
    </w:p>
    <w:p w14:paraId="79A420BB" w14:textId="77777777" w:rsidR="002E25B5" w:rsidRPr="00A5081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B4D2DCA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64 Prihodi od imovine</w:t>
      </w:r>
    </w:p>
    <w:p w14:paraId="0BBC03AA" w14:textId="77777777" w:rsidR="002E25B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E25B5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65F5D244" w14:textId="77777777" w:rsidR="002E25B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FFEA766" w14:textId="46E54E33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66 Prihodi od prodaje proizvoda i robe te pruženih usluga</w:t>
      </w:r>
    </w:p>
    <w:p w14:paraId="77050BC1" w14:textId="77777777" w:rsidR="002E25B5" w:rsidRDefault="002E25B5" w:rsidP="002E25B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1A101BBE" w14:textId="77777777" w:rsidR="002E25B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5C0AB73" w14:textId="22906F72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71 Prihodi od prodaje </w:t>
      </w:r>
      <w:proofErr w:type="spellStart"/>
      <w:r w:rsidRPr="00A50815">
        <w:rPr>
          <w:rFonts w:ascii="Times New Roman" w:hAnsi="Times New Roman" w:cs="Times New Roman"/>
          <w:sz w:val="24"/>
          <w:szCs w:val="24"/>
          <w:lang w:val="hr-HR"/>
        </w:rPr>
        <w:t>neproizvedene</w:t>
      </w:r>
      <w:proofErr w:type="spellEnd"/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dugotrajne imovine</w:t>
      </w:r>
    </w:p>
    <w:p w14:paraId="02F87F90" w14:textId="77777777" w:rsidR="002E25B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E25B5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031550DC" w14:textId="0AC962BE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3CBC07E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8 PRIMICI</w:t>
      </w:r>
    </w:p>
    <w:p w14:paraId="51ECC44E" w14:textId="723C34FB" w:rsidR="00A5081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E25B5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737B115C" w14:textId="77777777" w:rsidR="00A50815" w:rsidRDefault="00A5081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156BAD4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6F2F431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10D7788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8A4BD4C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374BE1E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6912E9B5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35CA6FE4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73FF6C16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1578B8F3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0A1ADCD9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1A83836A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5A242047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0BD0716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6EDBE70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56D41F01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5B88E00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9EAA456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63F7991F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7B42C85D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3D2B5DA9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0E88624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398A7A21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012FE69E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4E923B6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1BFD38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21039C20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705475BA" w14:textId="772351BC" w:rsidR="00A50815" w:rsidRP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E25B5">
        <w:rPr>
          <w:rFonts w:ascii="Times New Roman" w:hAnsi="Times New Roman" w:cs="Times New Roman"/>
        </w:rPr>
        <w:t xml:space="preserve">b) RASHODI I IZDACI </w:t>
      </w:r>
      <w:proofErr w:type="spellStart"/>
      <w:r w:rsidRPr="002E25B5">
        <w:rPr>
          <w:rFonts w:ascii="Times New Roman" w:hAnsi="Times New Roman" w:cs="Times New Roman"/>
        </w:rPr>
        <w:t>Tablica</w:t>
      </w:r>
      <w:proofErr w:type="spellEnd"/>
      <w:r w:rsidRPr="002E25B5">
        <w:rPr>
          <w:rFonts w:ascii="Times New Roman" w:hAnsi="Times New Roman" w:cs="Times New Roman"/>
        </w:rPr>
        <w:t xml:space="preserve"> 3. </w:t>
      </w:r>
      <w:proofErr w:type="spellStart"/>
      <w:r w:rsidRPr="002E25B5">
        <w:rPr>
          <w:rFonts w:ascii="Times New Roman" w:hAnsi="Times New Roman" w:cs="Times New Roman"/>
        </w:rPr>
        <w:t>Planirani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rashodi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i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izdaci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Proračuna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Općine</w:t>
      </w:r>
      <w:proofErr w:type="spellEnd"/>
      <w:r w:rsidRPr="002E25B5">
        <w:rPr>
          <w:rFonts w:ascii="Times New Roman" w:hAnsi="Times New Roman" w:cs="Times New Roman"/>
        </w:rPr>
        <w:t xml:space="preserve"> Kamanje za 2024. </w:t>
      </w:r>
      <w:proofErr w:type="spellStart"/>
      <w:r w:rsidRPr="002E25B5">
        <w:rPr>
          <w:rFonts w:ascii="Times New Roman" w:hAnsi="Times New Roman" w:cs="Times New Roman"/>
        </w:rPr>
        <w:t>godinu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i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prijedlog</w:t>
      </w:r>
      <w:proofErr w:type="spellEnd"/>
      <w:r w:rsidRPr="002E25B5">
        <w:rPr>
          <w:rFonts w:ascii="Times New Roman" w:hAnsi="Times New Roman" w:cs="Times New Roman"/>
        </w:rPr>
        <w:t xml:space="preserve"> </w:t>
      </w:r>
      <w:proofErr w:type="spellStart"/>
      <w:r w:rsidRPr="002E25B5">
        <w:rPr>
          <w:rFonts w:ascii="Times New Roman" w:hAnsi="Times New Roman" w:cs="Times New Roman"/>
        </w:rPr>
        <w:t>povećanja</w:t>
      </w:r>
      <w:proofErr w:type="spellEnd"/>
      <w:r w:rsidRPr="002E25B5">
        <w:rPr>
          <w:rFonts w:ascii="Times New Roman" w:hAnsi="Times New Roman" w:cs="Times New Roman"/>
        </w:rPr>
        <w:t>/</w:t>
      </w:r>
      <w:proofErr w:type="spellStart"/>
      <w:r w:rsidRPr="002E25B5">
        <w:rPr>
          <w:rFonts w:ascii="Times New Roman" w:hAnsi="Times New Roman" w:cs="Times New Roman"/>
        </w:rPr>
        <w:t>smanjenja</w:t>
      </w:r>
      <w:proofErr w:type="spellEnd"/>
    </w:p>
    <w:p w14:paraId="58396EC2" w14:textId="06DDB992" w:rsidR="002E25B5" w:rsidRDefault="002E25B5" w:rsidP="00CD735F">
      <w:pPr>
        <w:pStyle w:val="Bezproreda"/>
        <w:rPr>
          <w:noProof/>
        </w:rPr>
      </w:pPr>
    </w:p>
    <w:p w14:paraId="35C69974" w14:textId="06239048" w:rsidR="005767EC" w:rsidRDefault="005767EC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767EC">
        <w:rPr>
          <w:noProof/>
        </w:rPr>
        <w:drawing>
          <wp:inline distT="0" distB="0" distL="0" distR="0" wp14:anchorId="3AF38A5D" wp14:editId="6249EA31">
            <wp:extent cx="6931025" cy="6666865"/>
            <wp:effectExtent l="0" t="0" r="3175" b="0"/>
            <wp:docPr id="8983023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66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559E" w14:textId="77777777" w:rsid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D3FA748" w14:textId="77777777" w:rsid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CFF4657" w14:textId="77777777" w:rsid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7937A02" w14:textId="77777777" w:rsidR="004D6CDD" w:rsidRP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>RASHODI</w:t>
      </w:r>
    </w:p>
    <w:p w14:paraId="6FBCA658" w14:textId="77777777" w:rsidR="004D6CDD" w:rsidRPr="004D6CDD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i/>
          <w:iCs/>
          <w:sz w:val="24"/>
          <w:szCs w:val="24"/>
          <w:lang w:val="hr-HR"/>
        </w:rPr>
        <w:t>31 Rashodi za zaposlene</w:t>
      </w:r>
    </w:p>
    <w:p w14:paraId="413D5DCF" w14:textId="77777777" w:rsid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68F1E227" w14:textId="77777777" w:rsid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A42FDFA" w14:textId="6A44B573" w:rsidR="004D6CDD" w:rsidRPr="004D6CDD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i/>
          <w:iCs/>
          <w:sz w:val="24"/>
          <w:szCs w:val="24"/>
          <w:lang w:val="hr-HR"/>
        </w:rPr>
        <w:t>32 Materijalni rashodi</w:t>
      </w:r>
    </w:p>
    <w:p w14:paraId="671624D4" w14:textId="3D3A865A" w:rsidR="004D6CDD" w:rsidRP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 xml:space="preserve">Planira se povećanje od </w:t>
      </w:r>
      <w:r w:rsidR="00625B6E">
        <w:rPr>
          <w:rFonts w:ascii="Times New Roman" w:hAnsi="Times New Roman" w:cs="Times New Roman"/>
          <w:sz w:val="24"/>
          <w:szCs w:val="24"/>
          <w:lang w:val="hr-HR"/>
        </w:rPr>
        <w:t>10.000</w:t>
      </w:r>
      <w:r w:rsidRPr="004D6CDD">
        <w:rPr>
          <w:rFonts w:ascii="Times New Roman" w:hAnsi="Times New Roman" w:cs="Times New Roman"/>
          <w:sz w:val="24"/>
          <w:szCs w:val="24"/>
          <w:lang w:val="hr-HR"/>
        </w:rPr>
        <w:t>,00 EUR, a promjene se odnose na manja usklađenja na</w:t>
      </w:r>
    </w:p>
    <w:p w14:paraId="3711B472" w14:textId="6670914B" w:rsidR="004D6CDD" w:rsidRDefault="004D6CDD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 xml:space="preserve">pojedinim pozicijama rashoda te osiguravanje sredstava </w:t>
      </w:r>
      <w:r w:rsidR="00625B6E">
        <w:rPr>
          <w:rFonts w:ascii="Times New Roman" w:hAnsi="Times New Roman" w:cs="Times New Roman"/>
          <w:sz w:val="24"/>
          <w:szCs w:val="24"/>
          <w:lang w:val="hr-HR"/>
        </w:rPr>
        <w:t>na rashodima za usluge.</w:t>
      </w:r>
    </w:p>
    <w:p w14:paraId="3EDA2F77" w14:textId="77777777" w:rsidR="00625B6E" w:rsidRPr="004D6CDD" w:rsidRDefault="00625B6E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D445594" w14:textId="7777777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34 Financijski rashodi</w:t>
      </w:r>
    </w:p>
    <w:p w14:paraId="5B2A92AD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2D7557F8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EF6BA86" w14:textId="0B49E8D1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35 Subvencije</w:t>
      </w:r>
    </w:p>
    <w:p w14:paraId="27CDACFB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652EEE3D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EA62C89" w14:textId="1871EA1C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36 Pomoći unutar općeg proračuna</w:t>
      </w:r>
    </w:p>
    <w:p w14:paraId="6EA443D9" w14:textId="1445C8AB" w:rsidR="004D6CDD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523B1294" w14:textId="77777777" w:rsidR="00625B6E" w:rsidRPr="004D6CDD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ECBC75B" w14:textId="7777777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37 Naknade građanima i kućanstvima na temelju osiguranja i druge naknade</w:t>
      </w:r>
    </w:p>
    <w:p w14:paraId="6F676764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405F6739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B7A81B4" w14:textId="6CF64FC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38 Ostali rashodi</w:t>
      </w:r>
    </w:p>
    <w:p w14:paraId="2AB853E6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096D44C1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DD86F86" w14:textId="7C7757B9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41 Rashodi za nabavu </w:t>
      </w:r>
      <w:proofErr w:type="spellStart"/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neproizvedene</w:t>
      </w:r>
      <w:proofErr w:type="spellEnd"/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dugotrajne imovine</w:t>
      </w:r>
    </w:p>
    <w:p w14:paraId="4666B95F" w14:textId="7A729D8E" w:rsidR="004D6CDD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719C2C4D" w14:textId="77777777" w:rsidR="00625B6E" w:rsidRPr="004D6CDD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DE23911" w14:textId="7777777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42 Rashodi za nabavu proizvedene dugotrajne imovine</w:t>
      </w:r>
    </w:p>
    <w:p w14:paraId="6567E613" w14:textId="1E665259" w:rsidR="004D6CDD" w:rsidRDefault="004D6CDD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 xml:space="preserve">Promjene se odnose na </w:t>
      </w:r>
      <w:r w:rsidR="00625B6E">
        <w:rPr>
          <w:rFonts w:ascii="Times New Roman" w:hAnsi="Times New Roman" w:cs="Times New Roman"/>
          <w:sz w:val="24"/>
          <w:szCs w:val="24"/>
          <w:lang w:val="hr-HR"/>
        </w:rPr>
        <w:t xml:space="preserve">povećanje sredstava za nabavu dodatnih računalnih programa za potrebe jedinstvenog upravnog odjela – digitalizacija javne uprave u iznosu od 1.000,00 EUR te povećanje od 500,00 EUR za nabavu komunikacijske opreme. </w:t>
      </w:r>
    </w:p>
    <w:p w14:paraId="69E86613" w14:textId="0224D00E" w:rsidR="00625B6E" w:rsidRDefault="00625B6E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Prostorno plansku dokumentaciju povećana su sredstva u iznosu </w:t>
      </w:r>
      <w:r w:rsidR="00B222B9">
        <w:rPr>
          <w:rFonts w:ascii="Times New Roman" w:hAnsi="Times New Roman" w:cs="Times New Roman"/>
          <w:sz w:val="24"/>
          <w:szCs w:val="24"/>
          <w:lang w:val="hr-HR"/>
        </w:rPr>
        <w:t xml:space="preserve">od 17.250,00 EUR, a odnose se na izradu Urbanističkog plana uređenja groblja u </w:t>
      </w:r>
      <w:proofErr w:type="spellStart"/>
      <w:r w:rsidR="00B222B9">
        <w:rPr>
          <w:rFonts w:ascii="Times New Roman" w:hAnsi="Times New Roman" w:cs="Times New Roman"/>
          <w:sz w:val="24"/>
          <w:szCs w:val="24"/>
          <w:lang w:val="hr-HR"/>
        </w:rPr>
        <w:t>Kamanju</w:t>
      </w:r>
      <w:proofErr w:type="spellEnd"/>
      <w:r w:rsidR="00B222B9">
        <w:rPr>
          <w:rFonts w:ascii="Times New Roman" w:hAnsi="Times New Roman" w:cs="Times New Roman"/>
          <w:sz w:val="24"/>
          <w:szCs w:val="24"/>
          <w:lang w:val="hr-HR"/>
        </w:rPr>
        <w:t xml:space="preserve"> te Izmjene i dopune Prostornog plana Općine Kamanje.</w:t>
      </w:r>
    </w:p>
    <w:p w14:paraId="0628F8E7" w14:textId="2188109F" w:rsidR="00B222B9" w:rsidRDefault="00B222B9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izgradnju mreže javne rasvjete povećana su sredstva u iznosu od  30.000,00 EUR, a na projektu Autobusna stajališta za koji nam nisu odobrena sredstva prema natječaju smanjena je stavka za 18.750,00 EUR.</w:t>
      </w:r>
    </w:p>
    <w:p w14:paraId="1EFD6350" w14:textId="77777777" w:rsidR="00B222B9" w:rsidRPr="004D6CDD" w:rsidRDefault="00B222B9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DF247EF" w14:textId="77777777" w:rsidR="004D6CDD" w:rsidRP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>45 Rashodi za dodatna ulaganja na nefinancijskoj imovini</w:t>
      </w:r>
    </w:p>
    <w:p w14:paraId="4257A7F2" w14:textId="77777777" w:rsidR="002F156D" w:rsidRDefault="002F156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F156D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2C49E757" w14:textId="77777777" w:rsidR="002F156D" w:rsidRDefault="002F156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F2ED2D5" w14:textId="37D2C7DB" w:rsidR="004D6CDD" w:rsidRP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>54 Izdaci</w:t>
      </w:r>
    </w:p>
    <w:p w14:paraId="5467C831" w14:textId="723CEBE7" w:rsidR="002E25B5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F156D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0A59A04A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6CC3680" w14:textId="77777777" w:rsidR="002F156D" w:rsidRPr="002E25B5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D423934" w14:textId="77777777" w:rsidR="00450581" w:rsidRDefault="00450581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84FA9BD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2A5E769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8443A77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5256620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018293F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22CFC39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FFFE6E0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C025A70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E970A33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4CFDAA5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DF52DC0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FE93DCB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EFA6055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0942526" w14:textId="77777777" w:rsidR="00892BA9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92BA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IZMJENA POSEBNOG DIJELA PRORAČUNA</w:t>
      </w:r>
      <w:r w:rsidRPr="002F156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2B60BE3" w14:textId="17A1ADC5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F156D">
        <w:rPr>
          <w:rFonts w:ascii="Times New Roman" w:hAnsi="Times New Roman" w:cs="Times New Roman"/>
          <w:sz w:val="24"/>
          <w:szCs w:val="24"/>
          <w:lang w:val="hr-HR"/>
        </w:rPr>
        <w:t>U posebnom dijelu Proračuna rashodi i izdaci se prikazuju po organizacijskoj i programskoj klasifikaciji. U nastavku se daje prijedlog izmjena po aktivnostima/programima u skladu s predloženim:</w:t>
      </w:r>
    </w:p>
    <w:p w14:paraId="75FE91A0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8302D48" w14:textId="1B461340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44CF94C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0" w:name="_Toc100834372"/>
      <w:bookmarkStart w:id="1" w:name="_Toc113920665"/>
      <w:bookmarkStart w:id="2" w:name="_Hlk11391942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1: </w:t>
      </w:r>
      <w:bookmarkEnd w:id="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PREDSTAVNIČKA I IZVRŠNA TIJELA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1"/>
    </w:p>
    <w:bookmarkEnd w:id="2"/>
    <w:p w14:paraId="5804A20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C933C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" w:name="_Hlk11391950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I IZDACI Razdjela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755"/>
        <w:gridCol w:w="1908"/>
        <w:gridCol w:w="2012"/>
        <w:gridCol w:w="370"/>
      </w:tblGrid>
      <w:tr w:rsidR="00190E5E" w:rsidRPr="00FA47E9" w14:paraId="65B34864" w14:textId="66100A69" w:rsidTr="00190E5E">
        <w:tc>
          <w:tcPr>
            <w:tcW w:w="1227" w:type="dxa"/>
          </w:tcPr>
          <w:p w14:paraId="75D3FA1C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602EF370" w14:textId="3B2330B5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86" w:type="dxa"/>
          </w:tcPr>
          <w:p w14:paraId="5A7340D4" w14:textId="50C150A1" w:rsidR="00190E5E" w:rsidRPr="00FA47E9" w:rsidRDefault="00892BA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100" w:type="dxa"/>
          </w:tcPr>
          <w:p w14:paraId="76C7AFE1" w14:textId="6E2BFD29" w:rsidR="00190E5E" w:rsidRPr="00FA47E9" w:rsidRDefault="00892BA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  <w:tc>
          <w:tcPr>
            <w:tcW w:w="385" w:type="dxa"/>
          </w:tcPr>
          <w:p w14:paraId="106C427A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90E5E" w:rsidRPr="00FA47E9" w14:paraId="393B46D2" w14:textId="2BDD7048" w:rsidTr="00190E5E">
        <w:tc>
          <w:tcPr>
            <w:tcW w:w="1227" w:type="dxa"/>
          </w:tcPr>
          <w:p w14:paraId="29ED15B2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4" w:name="_Hlk118440131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1827" w:type="dxa"/>
          </w:tcPr>
          <w:p w14:paraId="076620B0" w14:textId="759DB894" w:rsidR="00190E5E" w:rsidRPr="00FA47E9" w:rsidRDefault="002F754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</w:t>
            </w:r>
            <w:r w:rsidR="00F25B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24.100,00</w:t>
            </w:r>
          </w:p>
        </w:tc>
        <w:tc>
          <w:tcPr>
            <w:tcW w:w="1686" w:type="dxa"/>
            <w:vAlign w:val="center"/>
          </w:tcPr>
          <w:p w14:paraId="7400BD4D" w14:textId="3F515D6E" w:rsidR="00190E5E" w:rsidRPr="00FA47E9" w:rsidRDefault="00F25BE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6B2A1B" w14:textId="0C2C8E8C" w:rsidR="00190E5E" w:rsidRPr="00FA47E9" w:rsidRDefault="00F25BE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1.254.100,00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9293559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bookmarkEnd w:id="3"/>
      <w:bookmarkEnd w:id="4"/>
    </w:tbl>
    <w:p w14:paraId="3218A72E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D24EB9" w14:textId="77777777" w:rsidR="00FA47E9" w:rsidRPr="00FA47E9" w:rsidRDefault="00FA47E9">
      <w:pPr>
        <w:keepNext/>
        <w:numPr>
          <w:ilvl w:val="2"/>
          <w:numId w:val="1"/>
        </w:num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5" w:name="_Toc100834373"/>
      <w:bookmarkStart w:id="6" w:name="_Toc113920666"/>
      <w:bookmarkStart w:id="7" w:name="_Hlk11391959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GLAVA 00101: PREDSTAVNIČKA I IZVRŠNA TIJELA</w:t>
      </w:r>
      <w:bookmarkEnd w:id="5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6"/>
    </w:p>
    <w:p w14:paraId="7D23063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781"/>
        <w:gridCol w:w="1908"/>
        <w:gridCol w:w="2355"/>
      </w:tblGrid>
      <w:tr w:rsidR="00190E5E" w:rsidRPr="00FA47E9" w14:paraId="2CF00563" w14:textId="77777777" w:rsidTr="00190E5E">
        <w:tc>
          <w:tcPr>
            <w:tcW w:w="1234" w:type="dxa"/>
          </w:tcPr>
          <w:p w14:paraId="43B170B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093E4AD8" w14:textId="44F35E4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4" w:type="dxa"/>
          </w:tcPr>
          <w:p w14:paraId="1DC611ED" w14:textId="14C44CB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461" w:type="dxa"/>
          </w:tcPr>
          <w:p w14:paraId="71FA5DDE" w14:textId="4C6384E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</w:tr>
      <w:tr w:rsidR="002F754E" w:rsidRPr="00FA47E9" w14:paraId="1E0F0623" w14:textId="77777777" w:rsidTr="00190E5E">
        <w:tc>
          <w:tcPr>
            <w:tcW w:w="1234" w:type="dxa"/>
          </w:tcPr>
          <w:p w14:paraId="0F0B64A2" w14:textId="77777777" w:rsidR="002F754E" w:rsidRPr="00FA47E9" w:rsidRDefault="002F754E" w:rsidP="002F754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01</w:t>
            </w:r>
          </w:p>
        </w:tc>
        <w:tc>
          <w:tcPr>
            <w:tcW w:w="1836" w:type="dxa"/>
          </w:tcPr>
          <w:p w14:paraId="43206122" w14:textId="10F60AE9" w:rsidR="002F754E" w:rsidRPr="00FA47E9" w:rsidRDefault="002F754E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</w:t>
            </w:r>
            <w:r w:rsidR="00F25B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694" w:type="dxa"/>
            <w:vAlign w:val="center"/>
          </w:tcPr>
          <w:p w14:paraId="4C3B3DBA" w14:textId="22461087" w:rsidR="002F754E" w:rsidRPr="00FA47E9" w:rsidRDefault="00F25BE2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7BBE363" w14:textId="1E12ACB5" w:rsidR="002F754E" w:rsidRPr="00FA47E9" w:rsidRDefault="00F25BE2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1.098.200,00</w:t>
            </w:r>
          </w:p>
        </w:tc>
      </w:tr>
    </w:tbl>
    <w:p w14:paraId="416B36E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4925C24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1001: Administrativni poslovi Općinskog vijeća i Općinskog načelnika</w:t>
      </w:r>
    </w:p>
    <w:p w14:paraId="489B553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   Program 1002: Prostorno uređenje i unapređenje stanovanja</w:t>
      </w:r>
    </w:p>
    <w:bookmarkEnd w:id="7"/>
    <w:p w14:paraId="0A21120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3.   Program 1003: Razvoj i sigurnost prometa</w:t>
      </w:r>
    </w:p>
    <w:p w14:paraId="31BC368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   Program 1004: Upravljanje imovinom</w:t>
      </w:r>
    </w:p>
    <w:p w14:paraId="1C83EF0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   Program 1005: Poticanje razvoja turizma</w:t>
      </w:r>
    </w:p>
    <w:p w14:paraId="0C756BD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  Program 1006: Predškolski odgoj</w:t>
      </w:r>
    </w:p>
    <w:p w14:paraId="0FB69C21" w14:textId="55856E4B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   Program 1007: Osnovnoškolsk</w:t>
      </w:r>
      <w:r w:rsidR="002A461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 </w:t>
      </w:r>
      <w:proofErr w:type="spellStart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srednješkolsko</w:t>
      </w:r>
      <w:proofErr w:type="spellEnd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obrazovanje</w:t>
      </w:r>
    </w:p>
    <w:p w14:paraId="6B9057FB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   Program 1008: Razvoj sporta i rekreacije</w:t>
      </w:r>
    </w:p>
    <w:p w14:paraId="1B8C28A7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9.   Program 1009: Potpora poljoprivredi</w:t>
      </w:r>
    </w:p>
    <w:p w14:paraId="6B005ADE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10. Program 1010: Socijalna skrb</w:t>
      </w:r>
    </w:p>
    <w:p w14:paraId="07AAEC71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11. Program 1011: Organiziranje i provođenje zaštite i spašavanja</w:t>
      </w:r>
    </w:p>
    <w:p w14:paraId="433D4CD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  Program 1012: Promicanje kulture</w:t>
      </w:r>
    </w:p>
    <w:p w14:paraId="21B9D13D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 Program 1013: Održavanje komunalne infrastrukture</w:t>
      </w:r>
    </w:p>
    <w:p w14:paraId="709CD1A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14. Program 1014: Jačanje gospodarstva</w:t>
      </w:r>
    </w:p>
    <w:p w14:paraId="4B249C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15. Program 1015: Zaštita okoliša</w:t>
      </w:r>
    </w:p>
    <w:p w14:paraId="569040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16. Program 1016: Razvoj civilnog društva</w:t>
      </w:r>
    </w:p>
    <w:p w14:paraId="7713EE1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2A0CEFA" w14:textId="58D3DFEC" w:rsidR="00FA47E9" w:rsidRPr="00FA47E9" w:rsidRDefault="00FA47E9">
      <w:pPr>
        <w:keepNext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35" w:right="-284" w:hanging="113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8" w:name="_Toc100834374"/>
      <w:bookmarkStart w:id="9" w:name="_Toc11392066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1001:</w:t>
      </w:r>
      <w:bookmarkEnd w:id="8"/>
      <w:bookmarkEnd w:id="9"/>
      <w:r w:rsidR="00765A38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Javna uprava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756"/>
        <w:gridCol w:w="1908"/>
        <w:gridCol w:w="2063"/>
      </w:tblGrid>
      <w:tr w:rsidR="00190E5E" w:rsidRPr="00FA47E9" w14:paraId="6174AD44" w14:textId="77777777" w:rsidTr="00765A38">
        <w:tc>
          <w:tcPr>
            <w:tcW w:w="1239" w:type="dxa"/>
          </w:tcPr>
          <w:p w14:paraId="7E312DB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35" w:type="dxa"/>
          </w:tcPr>
          <w:p w14:paraId="3FB326E9" w14:textId="63AC3D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3" w:type="dxa"/>
          </w:tcPr>
          <w:p w14:paraId="32A777F6" w14:textId="2FB1C4B3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174" w:type="dxa"/>
          </w:tcPr>
          <w:p w14:paraId="0EAB6CAC" w14:textId="5FF87BC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</w:tr>
      <w:tr w:rsidR="00765A38" w:rsidRPr="00FA47E9" w14:paraId="20E6C0AD" w14:textId="77777777" w:rsidTr="0058325D">
        <w:tc>
          <w:tcPr>
            <w:tcW w:w="1239" w:type="dxa"/>
          </w:tcPr>
          <w:p w14:paraId="5427FF0A" w14:textId="77777777" w:rsidR="00765A38" w:rsidRPr="00FA47E9" w:rsidRDefault="00765A38" w:rsidP="00765A3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1001</w:t>
            </w:r>
          </w:p>
        </w:tc>
        <w:tc>
          <w:tcPr>
            <w:tcW w:w="1835" w:type="dxa"/>
          </w:tcPr>
          <w:p w14:paraId="1D700DB5" w14:textId="221D604D" w:rsidR="00765A38" w:rsidRPr="00FA47E9" w:rsidRDefault="002F754E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2F7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432.</w:t>
            </w:r>
            <w:r w:rsidR="00F25B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030,00</w:t>
            </w:r>
          </w:p>
        </w:tc>
        <w:tc>
          <w:tcPr>
            <w:tcW w:w="1693" w:type="dxa"/>
            <w:vAlign w:val="center"/>
          </w:tcPr>
          <w:p w14:paraId="6ECAA1E2" w14:textId="42601C87" w:rsidR="00765A38" w:rsidRPr="00FA47E9" w:rsidRDefault="00F25BE2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B13FBA" w14:textId="129EC344" w:rsidR="00765A38" w:rsidRPr="00FA47E9" w:rsidRDefault="00F25BE2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434.530,00</w:t>
            </w:r>
          </w:p>
        </w:tc>
      </w:tr>
    </w:tbl>
    <w:p w14:paraId="4F7A7B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8D8F345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A100101: </w:t>
      </w:r>
      <w:bookmarkStart w:id="10" w:name="_Hlk1139136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Administrativni poslovi Općinskog vijeća i Općinskog načelnika </w:t>
      </w:r>
      <w:bookmarkEnd w:id="10"/>
    </w:p>
    <w:p w14:paraId="25F95DA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2. aktivnost A100103: </w:t>
      </w:r>
      <w:bookmarkStart w:id="11" w:name="_Hlk113913784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Sufinanciranje političkih stranaka zastupnika u Općinskom vijeću</w:t>
      </w:r>
      <w:bookmarkEnd w:id="11"/>
    </w:p>
    <w:p w14:paraId="6A8BBE3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3. Aktivnost A100104: </w:t>
      </w:r>
      <w:bookmarkStart w:id="12" w:name="_Hlk113914111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Administrativni i računovodstveni poslovi</w:t>
      </w:r>
      <w:bookmarkEnd w:id="12"/>
    </w:p>
    <w:p w14:paraId="0E0D34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4. Aktivnost A100105: Javni radovi</w:t>
      </w:r>
    </w:p>
    <w:p w14:paraId="2B9C2C2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5. Aktivnost A100106 </w:t>
      </w:r>
      <w:bookmarkStart w:id="13" w:name="_Hlk113915332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Nabava imovine za potrebe javne uprave i administracija</w:t>
      </w:r>
      <w:bookmarkEnd w:id="13"/>
    </w:p>
    <w:p w14:paraId="215717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6. Aktivnost A100107: Kratkoročno i dugoročno zaduženje</w:t>
      </w:r>
    </w:p>
    <w:p w14:paraId="253EDD8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7. Aktivnost A100108: Usluge konzultanata – Razvojni projekti</w:t>
      </w:r>
    </w:p>
    <w:p w14:paraId="77C587D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8. Aktivnost A100110: Vlastiti pogon</w:t>
      </w:r>
    </w:p>
    <w:p w14:paraId="6FF93059" w14:textId="54A4510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9. Aktivnost A100111; Savjet mladih</w:t>
      </w:r>
    </w:p>
    <w:p w14:paraId="3EC475BF" w14:textId="353B5ED1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10. Aktivnost A100112: Usluga komunalnog redarstva</w:t>
      </w:r>
    </w:p>
    <w:p w14:paraId="41B14DA5" w14:textId="28ACFFA8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11. Aktivnost A100113: Usluge ukopa pokojnika</w:t>
      </w:r>
    </w:p>
    <w:p w14:paraId="0FD88C0D" w14:textId="77777777" w:rsidR="00F75B46" w:rsidRPr="00FA47E9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5C0C03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E9BD26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E2B48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A110101: Administrativni poslovi Općinskog vijeća i Općinskog načelnika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702"/>
        <w:gridCol w:w="2031"/>
        <w:gridCol w:w="1999"/>
      </w:tblGrid>
      <w:tr w:rsidR="00190E5E" w:rsidRPr="00FA47E9" w14:paraId="7A73E3BA" w14:textId="77777777" w:rsidTr="00765A38">
        <w:tc>
          <w:tcPr>
            <w:tcW w:w="1239" w:type="dxa"/>
          </w:tcPr>
          <w:p w14:paraId="36333D2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34" w:type="dxa"/>
          </w:tcPr>
          <w:p w14:paraId="66BD28C0" w14:textId="398974F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 xml:space="preserve">Plan </w:t>
            </w:r>
            <w:r w:rsidR="00A95A45">
              <w:t>2024</w:t>
            </w:r>
            <w:r w:rsidRPr="00B5133D">
              <w:t>.</w:t>
            </w:r>
          </w:p>
        </w:tc>
        <w:tc>
          <w:tcPr>
            <w:tcW w:w="1693" w:type="dxa"/>
          </w:tcPr>
          <w:p w14:paraId="53B9F18E" w14:textId="49498C1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5" w:type="dxa"/>
          </w:tcPr>
          <w:p w14:paraId="5D00957E" w14:textId="3A16F94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197A2AC" w14:textId="77777777" w:rsidTr="00765A38">
        <w:tc>
          <w:tcPr>
            <w:tcW w:w="1239" w:type="dxa"/>
          </w:tcPr>
          <w:p w14:paraId="4AF458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A100101</w:t>
            </w:r>
          </w:p>
        </w:tc>
        <w:tc>
          <w:tcPr>
            <w:tcW w:w="1834" w:type="dxa"/>
          </w:tcPr>
          <w:p w14:paraId="1AF0F8D5" w14:textId="24A169AB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93" w:type="dxa"/>
          </w:tcPr>
          <w:p w14:paraId="2986D5CD" w14:textId="091594A2" w:rsidR="00FA47E9" w:rsidRPr="00FA47E9" w:rsidRDefault="00F25BE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5" w:type="dxa"/>
          </w:tcPr>
          <w:p w14:paraId="34C4EBD2" w14:textId="5A652F8B" w:rsidR="00FA47E9" w:rsidRPr="00FA47E9" w:rsidRDefault="00F25BE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</w:tbl>
    <w:p w14:paraId="3148499F" w14:textId="25B375E8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A100101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 rashodi za rad predstavničkog tijela Općine Kamanje u što spadaju na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ade za rad predstavničkog tijela, troškovi reprezentacije troškovi protokola i sl.</w:t>
      </w:r>
    </w:p>
    <w:p w14:paraId="3D3D27E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E300D9C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14" w:name="_Hlk11391408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A100103: Sufinanciranje političkih stranaka zastupnika u Općinskom vijeću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711"/>
        <w:gridCol w:w="2031"/>
        <w:gridCol w:w="2004"/>
      </w:tblGrid>
      <w:tr w:rsidR="00190E5E" w:rsidRPr="00FA47E9" w14:paraId="44C762A0" w14:textId="77777777" w:rsidTr="00765A38">
        <w:tc>
          <w:tcPr>
            <w:tcW w:w="1238" w:type="dxa"/>
          </w:tcPr>
          <w:p w14:paraId="44870F9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C795279" w14:textId="6F0C577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22D50">
              <w:t xml:space="preserve">Plan </w:t>
            </w:r>
            <w:r w:rsidR="00A95A45">
              <w:t>2024</w:t>
            </w:r>
            <w:r w:rsidRPr="00C22D50">
              <w:t>.</w:t>
            </w:r>
          </w:p>
        </w:tc>
        <w:tc>
          <w:tcPr>
            <w:tcW w:w="1679" w:type="dxa"/>
          </w:tcPr>
          <w:p w14:paraId="148EED6E" w14:textId="3A84CFF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461C3FC6" w14:textId="38A6B47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50D3122" w14:textId="77777777" w:rsidTr="00765A38">
        <w:tc>
          <w:tcPr>
            <w:tcW w:w="1238" w:type="dxa"/>
          </w:tcPr>
          <w:p w14:paraId="301F69D8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A100103</w:t>
            </w:r>
          </w:p>
        </w:tc>
        <w:tc>
          <w:tcPr>
            <w:tcW w:w="1847" w:type="dxa"/>
          </w:tcPr>
          <w:p w14:paraId="402C5584" w14:textId="261011A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7FD97ED1" w14:textId="38AFDF7A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55E31E45" w14:textId="261BE065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bookmarkEnd w:id="14"/>
    <w:p w14:paraId="6622A6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A100103 političkim strankama raspoređena su sredstva koje imaju najmanje jednog vijećnika u Općinskom vijeću Općine Kamanje u skladu s Odlukom o raspoređivanju sredstava iz Proračuna Općine Kamanje za redovito financiranje političkih stranaka zastupljenih u Općinskom vijeću Općine Kamanje.</w:t>
      </w:r>
    </w:p>
    <w:p w14:paraId="5A6196C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CE1951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aktivnost A100104: Administrativni i računovodstveni poslovi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723"/>
        <w:gridCol w:w="2031"/>
        <w:gridCol w:w="2004"/>
      </w:tblGrid>
      <w:tr w:rsidR="00190E5E" w:rsidRPr="00FA47E9" w14:paraId="0D821BDD" w14:textId="77777777" w:rsidTr="00765A38">
        <w:tc>
          <w:tcPr>
            <w:tcW w:w="1238" w:type="dxa"/>
          </w:tcPr>
          <w:p w14:paraId="2521CD41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9A05AD5" w14:textId="294BFF6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E0239">
              <w:t xml:space="preserve">Plan </w:t>
            </w:r>
            <w:r w:rsidR="00A95A45">
              <w:t>2024</w:t>
            </w:r>
            <w:r w:rsidRPr="00CE0239">
              <w:t>.</w:t>
            </w:r>
          </w:p>
        </w:tc>
        <w:tc>
          <w:tcPr>
            <w:tcW w:w="1679" w:type="dxa"/>
          </w:tcPr>
          <w:p w14:paraId="079069C7" w14:textId="3DDF6A1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2E1F9ACB" w14:textId="0F8F6568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9E2DF7D" w14:textId="77777777" w:rsidTr="00765A38">
        <w:tc>
          <w:tcPr>
            <w:tcW w:w="1238" w:type="dxa"/>
          </w:tcPr>
          <w:p w14:paraId="5373B7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A100104</w:t>
            </w:r>
          </w:p>
        </w:tc>
        <w:tc>
          <w:tcPr>
            <w:tcW w:w="1847" w:type="dxa"/>
          </w:tcPr>
          <w:p w14:paraId="1940E41B" w14:textId="3F6CB5AF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128.700,00</w:t>
            </w:r>
          </w:p>
        </w:tc>
        <w:tc>
          <w:tcPr>
            <w:tcW w:w="1679" w:type="dxa"/>
          </w:tcPr>
          <w:p w14:paraId="697B9681" w14:textId="4FB1615C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177" w:type="dxa"/>
          </w:tcPr>
          <w:p w14:paraId="4549C3A1" w14:textId="79420CD1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F25BE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F25BE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FA49CBF" w14:textId="1FF1D4D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A100104 </w:t>
      </w:r>
      <w:r w:rsidR="004647C1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 xml:space="preserve"> su rashodi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za podmirenje osnovnih potreba za funkcioniranje Jedinstvenog upravnog odjela Općine Kamanje odnosno rashoda plaća za zaposlene u općinskoj upravi te ostalih rashoda za zaposlene koji obuhvaćaju jubilarne nagrade, nagrade za radne rezultate, darove u naravi za Uskrs, regres za godišnji odmor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troškove prehrane,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troškova zaposlenima koji obuhvaćaju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prijevoz na posao i s posla, stručno usavršavanje zaposlenika, </w:t>
      </w:r>
      <w:proofErr w:type="spellStart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webinare</w:t>
      </w:r>
      <w:proofErr w:type="spellEnd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, rashode za materijal i energiju koji obuhvaćaju nabavu literature i sredstva za čišćenje, potrošnju električne energije i nabavu lož ulja.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rashodi odnose se i na usluge koje obuhvaćaju troškove telefona i mobitela, usluga interneta, usluga tekućeg održavanja, usluga promidžbe i informiranja, objave oglasa i natječaja, komunalnih usluga, zakupnina i najamnina, te ostalih intelektualnih usluga koje obuhvaćaju usluge odvjetnika, pravnog savjetovanja te drugih intelektualnih usluga po pitanju izrade dokumentacije, troškova vještačenja i procjene nekretnina, računalnih usluga i ostalih nespomenutih usluga,</w:t>
      </w:r>
      <w:r w:rsidRPr="00FA47E9">
        <w:rPr>
          <w:rFonts w:ascii="Times New Roman" w:eastAsia="TimesNewRomanPSMT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ostalih nespomenutih rashoda koji obuhvaćaju premije osiguranja, javnobilježničke pristojbe.</w:t>
      </w:r>
    </w:p>
    <w:p w14:paraId="791E192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B8289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aktivnost A100105: Javni radovi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190E5E" w:rsidRPr="00FA47E9" w14:paraId="64C30660" w14:textId="77777777" w:rsidTr="008D4661">
        <w:trPr>
          <w:trHeight w:val="322"/>
        </w:trPr>
        <w:tc>
          <w:tcPr>
            <w:tcW w:w="1238" w:type="dxa"/>
          </w:tcPr>
          <w:p w14:paraId="3DF90117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A4A0089" w14:textId="6BB4E49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D1039">
              <w:t xml:space="preserve">Plan </w:t>
            </w:r>
            <w:r w:rsidR="00A95A45">
              <w:t>2024</w:t>
            </w:r>
            <w:r w:rsidRPr="001D1039">
              <w:t>.</w:t>
            </w:r>
          </w:p>
        </w:tc>
        <w:tc>
          <w:tcPr>
            <w:tcW w:w="1679" w:type="dxa"/>
          </w:tcPr>
          <w:p w14:paraId="2BB9C96A" w14:textId="59A5B76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293B589B" w14:textId="192C32B3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3EBFC8B" w14:textId="77777777" w:rsidTr="00765A38">
        <w:tc>
          <w:tcPr>
            <w:tcW w:w="1238" w:type="dxa"/>
          </w:tcPr>
          <w:p w14:paraId="28D88970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161D4B22" w14:textId="54186822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</w:t>
            </w:r>
            <w:r w:rsidR="008D466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679" w:type="dxa"/>
          </w:tcPr>
          <w:p w14:paraId="7CD808BA" w14:textId="08AB61D9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06D3BC50" w14:textId="645B70DF" w:rsidR="00FA47E9" w:rsidRPr="00FA47E9" w:rsidRDefault="008D4661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30,00</w:t>
            </w:r>
          </w:p>
        </w:tc>
      </w:tr>
    </w:tbl>
    <w:p w14:paraId="0F440BC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085B73A" w14:textId="5319F8E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A100105 financiraju se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plaće za osobe zaposlene po programu Javnih radova.</w:t>
      </w:r>
    </w:p>
    <w:p w14:paraId="64D2FA4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CD9015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C1618C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 A100106: Nabava imovine za potrebe javne uprave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190E5E" w:rsidRPr="00FA47E9" w14:paraId="1E891884" w14:textId="77777777" w:rsidTr="00765A38">
        <w:tc>
          <w:tcPr>
            <w:tcW w:w="1238" w:type="dxa"/>
          </w:tcPr>
          <w:p w14:paraId="76C0D1B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485E72A" w14:textId="078CF91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E5E3D">
              <w:t xml:space="preserve">Plan </w:t>
            </w:r>
            <w:r w:rsidR="00A95A45">
              <w:t>2024</w:t>
            </w:r>
            <w:r w:rsidRPr="003E5E3D">
              <w:t>.</w:t>
            </w:r>
          </w:p>
        </w:tc>
        <w:tc>
          <w:tcPr>
            <w:tcW w:w="1679" w:type="dxa"/>
          </w:tcPr>
          <w:p w14:paraId="02A79789" w14:textId="453DA15B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5E5FDC08" w14:textId="0C5B6FBE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3075229" w14:textId="77777777" w:rsidTr="00765A38">
        <w:tc>
          <w:tcPr>
            <w:tcW w:w="1238" w:type="dxa"/>
          </w:tcPr>
          <w:p w14:paraId="0C7E523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65253F7A" w14:textId="0D3C82D1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  <w:r w:rsidR="003D5EE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.3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6101254D" w14:textId="1C990059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</w:t>
            </w:r>
            <w:r w:rsidR="003D5EE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77" w:type="dxa"/>
          </w:tcPr>
          <w:p w14:paraId="0400F017" w14:textId="3B0868C6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2F754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AE7C463" w14:textId="5C0398DF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A100106  nabavlja se oprema za potrebe Jedinstvenog upravnog odjela i to računalna oprema, </w:t>
      </w:r>
      <w:proofErr w:type="spellStart"/>
      <w:r w:rsidR="002F754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softweri</w:t>
      </w:r>
      <w:proofErr w:type="spellEnd"/>
      <w:r w:rsidR="002F754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,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komunikacijska oprema, uredski namještaj i sl.</w:t>
      </w:r>
    </w:p>
    <w:p w14:paraId="6865ED78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953F6D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6. Aktivnost A100107: Kratkoročno i dugoročno zaduženje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723"/>
        <w:gridCol w:w="2031"/>
        <w:gridCol w:w="2004"/>
      </w:tblGrid>
      <w:tr w:rsidR="00190E5E" w:rsidRPr="00FA47E9" w14:paraId="17C9BD60" w14:textId="77777777" w:rsidTr="00765A38">
        <w:tc>
          <w:tcPr>
            <w:tcW w:w="1238" w:type="dxa"/>
          </w:tcPr>
          <w:p w14:paraId="1530DB84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1F7B27A" w14:textId="0CB396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4274C8">
              <w:t xml:space="preserve">Plan </w:t>
            </w:r>
            <w:r w:rsidR="00A95A45">
              <w:t>2024</w:t>
            </w:r>
            <w:r w:rsidRPr="004274C8">
              <w:t>.</w:t>
            </w:r>
          </w:p>
        </w:tc>
        <w:tc>
          <w:tcPr>
            <w:tcW w:w="1679" w:type="dxa"/>
          </w:tcPr>
          <w:p w14:paraId="2E587B4A" w14:textId="5FBE6F7B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79C864A3" w14:textId="19FB72F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FF7537B" w14:textId="77777777" w:rsidTr="00765A38">
        <w:tc>
          <w:tcPr>
            <w:tcW w:w="1238" w:type="dxa"/>
          </w:tcPr>
          <w:p w14:paraId="3172BE9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A100107</w:t>
            </w:r>
          </w:p>
        </w:tc>
        <w:tc>
          <w:tcPr>
            <w:tcW w:w="1847" w:type="dxa"/>
          </w:tcPr>
          <w:p w14:paraId="1A06F2AA" w14:textId="23CAB5C0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228.500,00</w:t>
            </w:r>
          </w:p>
        </w:tc>
        <w:tc>
          <w:tcPr>
            <w:tcW w:w="1679" w:type="dxa"/>
          </w:tcPr>
          <w:p w14:paraId="179819A2" w14:textId="55697FC3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411C2655" w14:textId="3250D061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228.50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4A9642" w14:textId="4EDA6E8D" w:rsidR="00FA47E9" w:rsidRPr="00FA47E9" w:rsidRDefault="00FA47E9" w:rsidP="00FA47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A100107 financiraju se </w:t>
      </w:r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izdaci za financijsku imovinu i otplate zajmova ostvareni su, a odnose se na otplatu glavnice primljenog dugoročnog kredita, na otplatu kredita za </w:t>
      </w:r>
      <w:proofErr w:type="spellStart"/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>Misterion</w:t>
      </w:r>
      <w:proofErr w:type="spellEnd"/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 i na otplatu kratkoročnog kredita PBZ d.d. </w:t>
      </w:r>
    </w:p>
    <w:p w14:paraId="0E73567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9C9E4A1" w14:textId="538B9772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D3DE1A2" w14:textId="77777777" w:rsidR="00EA6ED9" w:rsidRPr="00FA47E9" w:rsidRDefault="00EA6ED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154F1EB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7. Aktivnost A100108: Usluge konzultanta – Razvojni projekti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190E5E" w:rsidRPr="00FA47E9" w14:paraId="5AC9FA6F" w14:textId="77777777" w:rsidTr="00765A38">
        <w:tc>
          <w:tcPr>
            <w:tcW w:w="1238" w:type="dxa"/>
          </w:tcPr>
          <w:p w14:paraId="42D1A0E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28688757" w14:textId="4051A07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861F1">
              <w:t xml:space="preserve">Plan </w:t>
            </w:r>
            <w:r w:rsidR="00A95A45">
              <w:t>2024</w:t>
            </w:r>
            <w:r w:rsidRPr="00C861F1">
              <w:t>.</w:t>
            </w:r>
          </w:p>
        </w:tc>
        <w:tc>
          <w:tcPr>
            <w:tcW w:w="1679" w:type="dxa"/>
          </w:tcPr>
          <w:p w14:paraId="647F5BF0" w14:textId="33EA843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0F1CB149" w14:textId="642F805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5F2434A" w14:textId="77777777" w:rsidTr="00765A38">
        <w:tc>
          <w:tcPr>
            <w:tcW w:w="1238" w:type="dxa"/>
          </w:tcPr>
          <w:p w14:paraId="119968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A100108</w:t>
            </w:r>
          </w:p>
        </w:tc>
        <w:tc>
          <w:tcPr>
            <w:tcW w:w="1847" w:type="dxa"/>
          </w:tcPr>
          <w:p w14:paraId="45382650" w14:textId="00786075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79" w:type="dxa"/>
          </w:tcPr>
          <w:p w14:paraId="1622A222" w14:textId="6D0AC2AD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49B2A860" w14:textId="0894F782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A0C549D" w14:textId="62F27E1B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A100108 iskazani su rashodi koji se odnose na izradu Provedbenog programa te </w:t>
      </w:r>
      <w:r w:rsidR="00882A67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projekata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razvojnog programa Općine Kamanje.</w:t>
      </w:r>
    </w:p>
    <w:p w14:paraId="6616BFA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1C2975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1340D1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8. Aktivnost A100110: Vlastiti pogon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719"/>
        <w:gridCol w:w="2031"/>
        <w:gridCol w:w="2004"/>
      </w:tblGrid>
      <w:tr w:rsidR="00190E5E" w:rsidRPr="00FA47E9" w14:paraId="251301B9" w14:textId="77777777" w:rsidTr="00765A38">
        <w:tc>
          <w:tcPr>
            <w:tcW w:w="1238" w:type="dxa"/>
          </w:tcPr>
          <w:p w14:paraId="74E6FF33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25D53D4" w14:textId="45C7EDB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374B7">
              <w:t xml:space="preserve">Plan </w:t>
            </w:r>
            <w:r w:rsidR="00A95A45">
              <w:t>2024</w:t>
            </w:r>
            <w:r w:rsidRPr="003374B7">
              <w:t>.</w:t>
            </w:r>
          </w:p>
        </w:tc>
        <w:tc>
          <w:tcPr>
            <w:tcW w:w="1679" w:type="dxa"/>
          </w:tcPr>
          <w:p w14:paraId="52961717" w14:textId="6B4D024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2E20380C" w14:textId="278A1BE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70F06D3" w14:textId="77777777" w:rsidTr="00765A38">
        <w:tc>
          <w:tcPr>
            <w:tcW w:w="1238" w:type="dxa"/>
          </w:tcPr>
          <w:p w14:paraId="6535D61E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5D643AC7" w14:textId="673B0AE0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6.650,00</w:t>
            </w:r>
          </w:p>
        </w:tc>
        <w:tc>
          <w:tcPr>
            <w:tcW w:w="1679" w:type="dxa"/>
          </w:tcPr>
          <w:p w14:paraId="692FC420" w14:textId="3B7C3E9A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6883E5AD" w14:textId="51B74C24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0685927D" w14:textId="2E01C4D6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A100110 iskazani su troškovi vlastitog pogona koji se odnose na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plaće za zaposlenika u vlastitom pogonu, rashodi za materijal i energiju koji se odnose na nabavku goriva za vozila i strojeve vlastitog pogona, rashodi za usluge tehničkih pregleda, osiguranja, održavanja vozila i sl.. Kupnja kosilice i priključka za stroj – </w:t>
      </w:r>
      <w:proofErr w:type="spellStart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kombinirku</w:t>
      </w:r>
      <w:proofErr w:type="spellEnd"/>
      <w:r w:rsidR="00F4689C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kao rashodi za materijalnu imovinu.</w:t>
      </w:r>
    </w:p>
    <w:p w14:paraId="4D5183FA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B40DAF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1E45E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9. Aktivnost A100111: Savjet mladih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711"/>
        <w:gridCol w:w="2031"/>
        <w:gridCol w:w="2004"/>
      </w:tblGrid>
      <w:tr w:rsidR="00190E5E" w:rsidRPr="00FA47E9" w14:paraId="21911E0E" w14:textId="77777777" w:rsidTr="00765A38">
        <w:tc>
          <w:tcPr>
            <w:tcW w:w="1238" w:type="dxa"/>
          </w:tcPr>
          <w:p w14:paraId="2E6D4E0B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EF8414F" w14:textId="5695FDA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077D1DBA" w14:textId="7A3CA89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5F06C3C4" w14:textId="45BCBA4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D9CC2D9" w14:textId="77777777" w:rsidTr="00765A38">
        <w:tc>
          <w:tcPr>
            <w:tcW w:w="1238" w:type="dxa"/>
          </w:tcPr>
          <w:p w14:paraId="573ACF7C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06369E12" w14:textId="6659472F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679" w:type="dxa"/>
          </w:tcPr>
          <w:p w14:paraId="785AB9BB" w14:textId="54678DEC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4B9426AE" w14:textId="5C830C39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1EBA5F2" w14:textId="01819529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A100111 planirana su sredstva za redovno poslovanje Savjeta mladih.</w:t>
      </w:r>
    </w:p>
    <w:p w14:paraId="6343EF7A" w14:textId="40471442" w:rsidR="00F75B46" w:rsidRDefault="00F75B46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31A3208" w14:textId="3778D467" w:rsidR="00F75B46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10. Aktivnost A100112: Usluga komunalnog redarstva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F75B46" w:rsidRPr="00FA47E9" w14:paraId="308547C7" w14:textId="77777777" w:rsidTr="005A7347">
        <w:tc>
          <w:tcPr>
            <w:tcW w:w="1238" w:type="dxa"/>
          </w:tcPr>
          <w:p w14:paraId="3FD459D0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0864EA3" w14:textId="40065C2C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4B83A765" w14:textId="48D96238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14B9A1EA" w14:textId="5A48E3EA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75B46" w:rsidRPr="00FA47E9" w14:paraId="64A698F1" w14:textId="77777777" w:rsidTr="005A7347">
        <w:tc>
          <w:tcPr>
            <w:tcW w:w="1238" w:type="dxa"/>
          </w:tcPr>
          <w:p w14:paraId="041F78DC" w14:textId="2F388E1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847" w:type="dxa"/>
          </w:tcPr>
          <w:p w14:paraId="466C420D" w14:textId="5D214541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422EB40E" w14:textId="20B3241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14BE53EE" w14:textId="212AC1E3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18084A8" w14:textId="777EA04A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A100112 planirana su sredstva za uslugu komunalnog redarstva za uslugu zajedničkog komunalnog redara sa Općinom Žakanje.</w:t>
      </w:r>
    </w:p>
    <w:p w14:paraId="0963417F" w14:textId="77777777" w:rsidR="00F75B46" w:rsidRP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84A07B5" w14:textId="6ADD1FAB" w:rsidR="00FA47E9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11. Aktivnost A100113: Usluge ukopa pokojnika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F75B46" w:rsidRPr="00FA47E9" w14:paraId="2FF87F90" w14:textId="77777777" w:rsidTr="005A7347">
        <w:tc>
          <w:tcPr>
            <w:tcW w:w="1238" w:type="dxa"/>
          </w:tcPr>
          <w:p w14:paraId="27B0FA6E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4B840628" w14:textId="6CF5AFF4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22ED0F37" w14:textId="65A004E9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7B6D6CEB" w14:textId="2C94E04B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75B46" w:rsidRPr="00FA47E9" w14:paraId="3F434425" w14:textId="77777777" w:rsidTr="005A7347">
        <w:tc>
          <w:tcPr>
            <w:tcW w:w="1238" w:type="dxa"/>
          </w:tcPr>
          <w:p w14:paraId="6B428B74" w14:textId="3EF097F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847" w:type="dxa"/>
          </w:tcPr>
          <w:p w14:paraId="72ECE0AA" w14:textId="7A8ECFB6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679" w:type="dxa"/>
          </w:tcPr>
          <w:p w14:paraId="0473DFF5" w14:textId="5F8AA4E0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6C6379C4" w14:textId="21BE4F88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14C4D4" w14:textId="0309EEDE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A100113 planirana su sredstva za uslugu ukopa pokojnika koju je Općina Kamanje </w:t>
      </w:r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povjerila Općini </w:t>
      </w:r>
      <w:proofErr w:type="spellStart"/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Netretić</w:t>
      </w:r>
      <w:proofErr w:type="spellEnd"/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</w:t>
      </w:r>
    </w:p>
    <w:p w14:paraId="2B07A319" w14:textId="2B35ED58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E488648" w14:textId="77777777" w:rsidR="00F75B46" w:rsidRPr="00FA47E9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169FF1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5" w:name="_Toc100834375"/>
      <w:bookmarkStart w:id="16" w:name="_Toc113920668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15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Prostorno uređenje i unapređenje stanovanja</w:t>
      </w:r>
      <w:bookmarkEnd w:id="1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1E02BD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729"/>
        <w:gridCol w:w="2031"/>
        <w:gridCol w:w="1996"/>
      </w:tblGrid>
      <w:tr w:rsidR="00765A38" w:rsidRPr="00FA47E9" w14:paraId="32A6761E" w14:textId="77777777" w:rsidTr="00765A38">
        <w:tc>
          <w:tcPr>
            <w:tcW w:w="1236" w:type="dxa"/>
          </w:tcPr>
          <w:p w14:paraId="6A33DA4F" w14:textId="77777777" w:rsidR="00765A38" w:rsidRPr="00FA47E9" w:rsidRDefault="00765A38" w:rsidP="00765A38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24AEC94" w14:textId="566E9563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 xml:space="preserve">Plan </w:t>
            </w:r>
            <w:r w:rsidR="00A95A45">
              <w:t>2024</w:t>
            </w:r>
            <w:r w:rsidRPr="009422D8">
              <w:t>.</w:t>
            </w:r>
          </w:p>
        </w:tc>
        <w:tc>
          <w:tcPr>
            <w:tcW w:w="1701" w:type="dxa"/>
          </w:tcPr>
          <w:p w14:paraId="3BB1BA93" w14:textId="7E8D032B" w:rsidR="00765A38" w:rsidRPr="00FA47E9" w:rsidRDefault="00892BA9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7F1062AD" w14:textId="0D53BD23" w:rsidR="00765A38" w:rsidRPr="00FA47E9" w:rsidRDefault="00892BA9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0E44E8E" w14:textId="77777777" w:rsidTr="00765A38">
        <w:tc>
          <w:tcPr>
            <w:tcW w:w="1236" w:type="dxa"/>
          </w:tcPr>
          <w:p w14:paraId="370E2CB3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1002</w:t>
            </w:r>
          </w:p>
        </w:tc>
        <w:tc>
          <w:tcPr>
            <w:tcW w:w="1849" w:type="dxa"/>
          </w:tcPr>
          <w:p w14:paraId="35D593AA" w14:textId="70765F69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24.000,00</w:t>
            </w:r>
          </w:p>
        </w:tc>
        <w:tc>
          <w:tcPr>
            <w:tcW w:w="1701" w:type="dxa"/>
          </w:tcPr>
          <w:p w14:paraId="5D8EA2EB" w14:textId="627D1ECB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47.250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55" w:type="dxa"/>
            <w:vAlign w:val="center"/>
          </w:tcPr>
          <w:p w14:paraId="440CFA1F" w14:textId="65FD6992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71.250</w:t>
            </w:r>
            <w:r w:rsidR="00765A38" w:rsidRP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1A6688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7" w:name="_Hlk109889130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Program se sastoji od </w:t>
      </w:r>
      <w:bookmarkEnd w:id="17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i kapitalnih projekata:</w:t>
      </w:r>
    </w:p>
    <w:p w14:paraId="38045C02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A100201: Prostorno planska dokumentacija</w:t>
      </w:r>
    </w:p>
    <w:p w14:paraId="363F6061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K100201 Izgradnja i obnova mreže javne rasvjete</w:t>
      </w:r>
    </w:p>
    <w:p w14:paraId="609CE3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DC330A5" w14:textId="77777777" w:rsidR="00FA47E9" w:rsidRPr="00FA47E9" w:rsidRDefault="00FA47E9">
      <w:pPr>
        <w:numPr>
          <w:ilvl w:val="6"/>
          <w:numId w:val="5"/>
        </w:numPr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A100201 Prostorno planska dokumentacija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725"/>
        <w:gridCol w:w="2031"/>
        <w:gridCol w:w="1994"/>
      </w:tblGrid>
      <w:tr w:rsidR="00190E5E" w:rsidRPr="00FA47E9" w14:paraId="0E1F789F" w14:textId="77777777" w:rsidTr="00765A38">
        <w:tc>
          <w:tcPr>
            <w:tcW w:w="1239" w:type="dxa"/>
          </w:tcPr>
          <w:p w14:paraId="442E3635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6" w:type="dxa"/>
          </w:tcPr>
          <w:p w14:paraId="3BE26A4B" w14:textId="3C615C8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07FB0">
              <w:t xml:space="preserve">Plan </w:t>
            </w:r>
            <w:r w:rsidR="00A95A45">
              <w:t>2024</w:t>
            </w:r>
            <w:r w:rsidRPr="00F07FB0">
              <w:t>.</w:t>
            </w:r>
          </w:p>
        </w:tc>
        <w:tc>
          <w:tcPr>
            <w:tcW w:w="1701" w:type="dxa"/>
          </w:tcPr>
          <w:p w14:paraId="477E66F8" w14:textId="098EF15D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75851910" w14:textId="686B65D9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9684213" w14:textId="77777777" w:rsidTr="00765A38">
        <w:tc>
          <w:tcPr>
            <w:tcW w:w="1239" w:type="dxa"/>
          </w:tcPr>
          <w:p w14:paraId="68631E56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A100201</w:t>
            </w:r>
          </w:p>
        </w:tc>
        <w:tc>
          <w:tcPr>
            <w:tcW w:w="1846" w:type="dxa"/>
          </w:tcPr>
          <w:p w14:paraId="3D8FBA62" w14:textId="45E1B147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</w:tcPr>
          <w:p w14:paraId="4DEE2614" w14:textId="0E7ED359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17.25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4437BD5C" w14:textId="193C3670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31.250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FBB899A" w14:textId="0E6C1FE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ovoj Aktivnosti planirana su sredstva za izradu 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Urbanističk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groblja u </w:t>
      </w:r>
      <w:proofErr w:type="spellStart"/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Kamanju</w:t>
      </w:r>
      <w:proofErr w:type="spellEnd"/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94D5A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9A5EED" w14:textId="7E924167" w:rsidR="00FA47E9" w:rsidRPr="003044CB" w:rsidRDefault="003213BE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FA47E9"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Kapitalni projekt K100201: Izgradnja i obnova mreže javne rasvjete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719"/>
        <w:gridCol w:w="2031"/>
        <w:gridCol w:w="2004"/>
      </w:tblGrid>
      <w:tr w:rsidR="00190E5E" w:rsidRPr="00FA47E9" w14:paraId="44B19777" w14:textId="77777777" w:rsidTr="00A50410">
        <w:tc>
          <w:tcPr>
            <w:tcW w:w="1238" w:type="dxa"/>
          </w:tcPr>
          <w:p w14:paraId="083889C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3D2097C9" w14:textId="2255D5C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 xml:space="preserve">Plan </w:t>
            </w:r>
            <w:r w:rsidR="00A95A45">
              <w:t>2024</w:t>
            </w:r>
            <w:r w:rsidRPr="00A42FA5">
              <w:t>.</w:t>
            </w:r>
          </w:p>
        </w:tc>
        <w:tc>
          <w:tcPr>
            <w:tcW w:w="1679" w:type="dxa"/>
          </w:tcPr>
          <w:p w14:paraId="0E92144A" w14:textId="42AAE5A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77" w:type="dxa"/>
          </w:tcPr>
          <w:p w14:paraId="33D9C6EF" w14:textId="5A75A8C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7515DC7" w14:textId="77777777" w:rsidTr="00A50410">
        <w:tc>
          <w:tcPr>
            <w:tcW w:w="1238" w:type="dxa"/>
          </w:tcPr>
          <w:p w14:paraId="6C0C857F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K100201</w:t>
            </w:r>
          </w:p>
        </w:tc>
        <w:tc>
          <w:tcPr>
            <w:tcW w:w="1847" w:type="dxa"/>
          </w:tcPr>
          <w:p w14:paraId="376A4E1A" w14:textId="6CE9E63E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044303C1" w14:textId="6E588C97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177" w:type="dxa"/>
          </w:tcPr>
          <w:p w14:paraId="19F3C175" w14:textId="26A58003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7875E94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F4431F4" w14:textId="5EA94F9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ovaj kapitalni projekt planira se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nadogradnja </w:t>
      </w:r>
      <w:r w:rsidR="003044CB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nove LED rasvjete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naseljima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gdje ista nedostaje.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63D1D7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7152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78EE6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5F812C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8" w:name="_Toc11392066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3: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Razvoj i sigurnost prometa</w:t>
      </w:r>
      <w:bookmarkEnd w:id="18"/>
    </w:p>
    <w:p w14:paraId="59EB4A07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6"/>
        <w:gridCol w:w="2031"/>
        <w:gridCol w:w="2118"/>
      </w:tblGrid>
      <w:tr w:rsidR="00190E5E" w:rsidRPr="00FA47E9" w14:paraId="366BF0AD" w14:textId="77777777" w:rsidTr="00A50410">
        <w:tc>
          <w:tcPr>
            <w:tcW w:w="1232" w:type="dxa"/>
          </w:tcPr>
          <w:p w14:paraId="3283CE9A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53" w:type="dxa"/>
          </w:tcPr>
          <w:p w14:paraId="0599BE8B" w14:textId="590613D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 xml:space="preserve">Plan </w:t>
            </w:r>
            <w:r w:rsidR="00A95A45">
              <w:t>2024</w:t>
            </w:r>
            <w:r w:rsidRPr="00963E9D">
              <w:t>.</w:t>
            </w:r>
          </w:p>
        </w:tc>
        <w:tc>
          <w:tcPr>
            <w:tcW w:w="1701" w:type="dxa"/>
          </w:tcPr>
          <w:p w14:paraId="19D0B659" w14:textId="6F73BE2E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</w:tcPr>
          <w:p w14:paraId="764B00D5" w14:textId="6A663FE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65716F4" w14:textId="77777777" w:rsidTr="00A50410">
        <w:tc>
          <w:tcPr>
            <w:tcW w:w="1232" w:type="dxa"/>
          </w:tcPr>
          <w:p w14:paraId="65FCFC14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1003</w:t>
            </w:r>
          </w:p>
        </w:tc>
        <w:tc>
          <w:tcPr>
            <w:tcW w:w="1853" w:type="dxa"/>
          </w:tcPr>
          <w:p w14:paraId="355F864D" w14:textId="7D861339" w:rsidR="00FA47E9" w:rsidRPr="003044CB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124.470</w:t>
            </w:r>
            <w:r w:rsidR="003044CB"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01" w:type="dxa"/>
          </w:tcPr>
          <w:p w14:paraId="2CAFF531" w14:textId="11FD4475" w:rsidR="00FA47E9" w:rsidRPr="003044CB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-8.750</w:t>
            </w:r>
            <w:r w:rsidR="003044CB"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297" w:type="dxa"/>
            <w:vAlign w:val="center"/>
          </w:tcPr>
          <w:p w14:paraId="755E1BA2" w14:textId="31A8F3A3" w:rsidR="00FA47E9" w:rsidRPr="003044CB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115.720</w:t>
            </w:r>
            <w:r w:rsidR="00A50410"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46186748" w14:textId="77777777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Program se sastoji se od </w:t>
      </w: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aktivnost/projekta:</w:t>
      </w:r>
    </w:p>
    <w:p w14:paraId="5E5ECB7E" w14:textId="7AA091C9" w:rsidR="006537E8" w:rsidRPr="003044CB" w:rsidRDefault="006537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</w:t>
      </w:r>
    </w:p>
    <w:p w14:paraId="313F0A6D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9" w:name="_Hlk113973599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K100301 Rekonstrukcija kolnika i javne rasvjete na DC228</w:t>
      </w:r>
    </w:p>
    <w:p w14:paraId="5A7FC632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0" w:name="_Hlk113973641"/>
      <w:bookmarkEnd w:id="19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K100303 Uređenje nerazvrstanih prometnica i trgova</w:t>
      </w:r>
    </w:p>
    <w:p w14:paraId="72E35AC1" w14:textId="594D46D7" w:rsidR="00FA47E9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1" w:name="_Hlk113973677"/>
      <w:bookmarkEnd w:id="20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6 </w:t>
      </w:r>
      <w:bookmarkEnd w:id="21"/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Autobusna stajališta</w:t>
      </w:r>
    </w:p>
    <w:p w14:paraId="71AE5FD5" w14:textId="1B855530" w:rsidR="006537E8" w:rsidRPr="003044CB" w:rsidRDefault="006537E8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537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Aktivnost: A100301, Putevi budućnosti - LJ - NM - KA – ZG</w:t>
      </w:r>
    </w:p>
    <w:p w14:paraId="171DA23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66E4D4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B709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K100301 Rekonstrukcija kolnika i javne rasvjete na DC228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6"/>
        <w:gridCol w:w="2009"/>
        <w:gridCol w:w="2139"/>
      </w:tblGrid>
      <w:tr w:rsidR="00190E5E" w:rsidRPr="00FA47E9" w14:paraId="387EE102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F9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54B" w14:textId="26D708E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 xml:space="preserve">Plan </w:t>
            </w:r>
            <w:r w:rsidR="00A95A45">
              <w:t>2024</w:t>
            </w:r>
            <w:r w:rsidRPr="00C62D7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2FD" w14:textId="1AB8B828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F05" w14:textId="049F0C19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340CC0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A6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320" w14:textId="6FFF644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011" w14:textId="5C86553C" w:rsidR="00FA47E9" w:rsidRPr="00FA47E9" w:rsidRDefault="006537E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CB1" w14:textId="1F434CAA" w:rsidR="00FA47E9" w:rsidRPr="00FA47E9" w:rsidRDefault="006537E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7E13BB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 ovoj aktivnosti planirani su troškovi vezani uz ishođenje dokumentacije za izdavanje građevinske dozvole za gradnju nogostupa na državnoj cesti DC228.</w:t>
      </w:r>
    </w:p>
    <w:p w14:paraId="36BD5E8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9DF78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K100303 Uređenje nerazvrstanih prometnica i trgova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6"/>
        <w:gridCol w:w="2009"/>
        <w:gridCol w:w="2139"/>
      </w:tblGrid>
      <w:tr w:rsidR="00190E5E" w:rsidRPr="00FA47E9" w14:paraId="6E9AE07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16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00D" w14:textId="5C90D06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D72A6">
              <w:t xml:space="preserve">Plan </w:t>
            </w:r>
            <w:r w:rsidR="00A95A45">
              <w:t>2024</w:t>
            </w:r>
            <w:r w:rsidRPr="00FD72A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CA9" w14:textId="5BC50DA5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77F" w14:textId="618A9835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1371085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5A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673" w14:textId="26191E3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22.0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15E" w14:textId="77DFCE06" w:rsidR="00FA47E9" w:rsidRPr="00FA47E9" w:rsidRDefault="00A50410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2BA" w14:textId="0A5A35F1" w:rsidR="00FA47E9" w:rsidRPr="00FA47E9" w:rsidRDefault="006537E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044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881AE56" w14:textId="3F62948A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ovaj kapitalni projekt predviđeni su troškovi obnove nerazvrstanih cesta na području općine Kamanje</w:t>
      </w:r>
      <w:r w:rsidR="003213B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sukladno Programu gradnje.</w:t>
      </w:r>
    </w:p>
    <w:p w14:paraId="4209E1E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02CFBEB" w14:textId="449A17F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 Autobusna stajališta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6"/>
        <w:gridCol w:w="2009"/>
        <w:gridCol w:w="2139"/>
      </w:tblGrid>
      <w:tr w:rsidR="00A50410" w:rsidRPr="00FA47E9" w14:paraId="210C453A" w14:textId="77777777" w:rsidTr="0098268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067" w14:textId="77777777" w:rsidR="00A50410" w:rsidRPr="00FA47E9" w:rsidRDefault="00A50410" w:rsidP="00A50410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2" w:name="_Hlk154058120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494" w14:textId="1E4BE3B9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 w:rsidR="00A95A45"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E0" w14:textId="4951EB0A" w:rsidR="00A50410" w:rsidRPr="00FA47E9" w:rsidRDefault="00892BA9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0BE" w14:textId="5892B856" w:rsidR="00A50410" w:rsidRPr="00FA47E9" w:rsidRDefault="00892BA9" w:rsidP="00A50410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767D0AB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7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D4C" w14:textId="503589E5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D16" w14:textId="13C7CEF9" w:rsidR="00FA47E9" w:rsidRPr="00FA47E9" w:rsidRDefault="006537E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18.75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2D6" w14:textId="725EEDDF" w:rsidR="00FA47E9" w:rsidRPr="00FA47E9" w:rsidRDefault="006537E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51.250,00</w:t>
            </w:r>
          </w:p>
        </w:tc>
      </w:tr>
    </w:tbl>
    <w:bookmarkEnd w:id="22"/>
    <w:p w14:paraId="14BD23AA" w14:textId="31248D54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kapitalni projekt planirani su troškovi </w:t>
      </w:r>
      <w:r w:rsidR="003044CB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pripreme terena i postavljanja nadstrešnica na autobusnim stajalištima u općini Kamanje.</w:t>
      </w:r>
    </w:p>
    <w:p w14:paraId="7D316BD5" w14:textId="77777777" w:rsidR="00737D3F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370DE7AE" w14:textId="28EC7CAE" w:rsidR="00FA47E9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bookmarkStart w:id="23" w:name="_Hlk170281825"/>
      <w:r w:rsidRPr="00737D3F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 xml:space="preserve">Aktivnost: A100301, Putevi budućnosti - LJ - NM - KA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–</w:t>
      </w:r>
      <w:r w:rsidRPr="00737D3F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 xml:space="preserve"> ZG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32"/>
        <w:gridCol w:w="2009"/>
        <w:gridCol w:w="2139"/>
      </w:tblGrid>
      <w:tr w:rsidR="00737D3F" w:rsidRPr="00FA47E9" w14:paraId="76F22361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3"/>
          <w:p w14:paraId="28AA94FF" w14:textId="77777777" w:rsidR="00737D3F" w:rsidRPr="00FA47E9" w:rsidRDefault="00737D3F" w:rsidP="006A74F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F15" w14:textId="77777777" w:rsidR="00737D3F" w:rsidRPr="00FA47E9" w:rsidRDefault="00737D3F" w:rsidP="006A74F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74D" w14:textId="49C6282F" w:rsidR="00737D3F" w:rsidRPr="00FA47E9" w:rsidRDefault="00892BA9" w:rsidP="006A74F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A8A" w14:textId="464C4059" w:rsidR="00737D3F" w:rsidRPr="00FA47E9" w:rsidRDefault="00892BA9" w:rsidP="006A74F4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737D3F" w:rsidRPr="00FA47E9" w14:paraId="47CF03FC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9BB" w14:textId="77777777" w:rsidR="00737D3F" w:rsidRPr="00FA47E9" w:rsidRDefault="00737D3F" w:rsidP="006A74F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0C3" w14:textId="71C0DAEC" w:rsidR="00737D3F" w:rsidRPr="00FA47E9" w:rsidRDefault="004D6AC4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CE8" w14:textId="47A6D0E0" w:rsidR="00737D3F" w:rsidRPr="00FA47E9" w:rsidRDefault="00737D3F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8D7" w14:textId="437E9684" w:rsidR="00737D3F" w:rsidRPr="00FA47E9" w:rsidRDefault="004D6AC4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2.47</w:t>
            </w:r>
            <w:r w:rsidR="0073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ECDBE59" w14:textId="5A610783" w:rsidR="00737D3F" w:rsidRPr="00737D3F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projekt 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planirani su troškovi za sufinanciranje iznosa godišnje članarine u proračunu EGTS-a „Poti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prihodnosti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– Ljubljana – Novo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mesto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– Zagreb“/“Putevi budućnosti - </w:t>
      </w:r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Ljubljana – Novo </w:t>
      </w:r>
      <w:proofErr w:type="spellStart"/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mesto</w:t>
      </w:r>
      <w:proofErr w:type="spellEnd"/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– Zagreb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“ u svrhu ostvarenja ciljeva utvrđenih u preambulama Statuta i Konvencije Europske grupacije za teritorijalnu suradnju (EGTS), odnosno interes u modernizaciji i održavanju željezničke infrastrukture na području Karlovačke županije.</w:t>
      </w:r>
    </w:p>
    <w:p w14:paraId="2B7DDD85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6A812F5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4" w:name="_Toc100834377"/>
      <w:bookmarkStart w:id="25" w:name="_Toc11392067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04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4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Upravljanje imovinom</w:t>
      </w:r>
      <w:bookmarkEnd w:id="25"/>
    </w:p>
    <w:p w14:paraId="48EBFA1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721"/>
        <w:gridCol w:w="2031"/>
        <w:gridCol w:w="1986"/>
      </w:tblGrid>
      <w:tr w:rsidR="00190E5E" w:rsidRPr="00FA47E9" w14:paraId="13D4D9BB" w14:textId="77777777" w:rsidTr="00A50410">
        <w:tc>
          <w:tcPr>
            <w:tcW w:w="1237" w:type="dxa"/>
          </w:tcPr>
          <w:p w14:paraId="1FE67AA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67FC563F" w14:textId="282CA9A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 xml:space="preserve">Plan </w:t>
            </w:r>
            <w:r w:rsidR="00A95A45">
              <w:t>2024</w:t>
            </w:r>
            <w:r w:rsidRPr="00486627">
              <w:t>.</w:t>
            </w:r>
          </w:p>
        </w:tc>
        <w:tc>
          <w:tcPr>
            <w:tcW w:w="1701" w:type="dxa"/>
          </w:tcPr>
          <w:p w14:paraId="5E537CCA" w14:textId="75453FD7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187D23D8" w14:textId="12B8867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E24016" w14:textId="77777777" w:rsidTr="00A50410">
        <w:tc>
          <w:tcPr>
            <w:tcW w:w="1237" w:type="dxa"/>
          </w:tcPr>
          <w:p w14:paraId="67B1A09D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8" w:type="dxa"/>
          </w:tcPr>
          <w:p w14:paraId="246BA464" w14:textId="6C7C8008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45.5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508E65BF" w14:textId="496CA8C7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1E22CED" w14:textId="332E8E8C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45.5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F2EAB1" w14:textId="77777777" w:rsidR="00EC25E8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EC16A7A" w14:textId="28A444DF" w:rsidR="00FA47E9" w:rsidRPr="00EC25E8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Program se sastoji se od </w:t>
      </w:r>
      <w:r w:rsidRPr="00EC25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aktivnost:</w:t>
      </w:r>
    </w:p>
    <w:p w14:paraId="0D1EBD0A" w14:textId="77777777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A100401 Opremanje i obnova poslovnih i pomoćnih zgrada</w:t>
      </w:r>
    </w:p>
    <w:p w14:paraId="6F46DFB4" w14:textId="436E78EB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A100402 Uređenje dječjih igrališta</w:t>
      </w:r>
    </w:p>
    <w:p w14:paraId="0021ADEF" w14:textId="1E072C12" w:rsidR="003213BE" w:rsidRPr="00EC25E8" w:rsidRDefault="003213BE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A100403 Uređenje groblja</w:t>
      </w:r>
    </w:p>
    <w:p w14:paraId="770FE5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EE319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A100401 Opremanje i obnova poslovnih i pomoćnih zgrada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634"/>
        <w:gridCol w:w="2009"/>
        <w:gridCol w:w="2005"/>
      </w:tblGrid>
      <w:tr w:rsidR="00190E5E" w:rsidRPr="00FA47E9" w14:paraId="78C62284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33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6" w:name="_Hlk113992921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95" w14:textId="5209EC8B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 xml:space="preserve">Plan </w:t>
            </w:r>
            <w:r w:rsidR="00A95A45">
              <w:t>2024</w:t>
            </w:r>
            <w:r w:rsidRPr="0044698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23C" w14:textId="64755A58" w:rsidR="00190E5E" w:rsidRPr="00FA47E9" w:rsidRDefault="00892BA9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4D4" w14:textId="6316A841" w:rsidR="00190E5E" w:rsidRPr="00FA47E9" w:rsidRDefault="00892BA9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EF6E426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96C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DA8" w14:textId="670626A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5AC" w14:textId="37749185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A0D" w14:textId="023B783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09B4DF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A100401 planirana su sredstva za tekuće održavanje zgrada u vlasništvu Općine.</w:t>
      </w:r>
    </w:p>
    <w:bookmarkEnd w:id="26"/>
    <w:p w14:paraId="010AAD2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A0D83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A100402 Uređenje dječjih igrališta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634"/>
        <w:gridCol w:w="2009"/>
        <w:gridCol w:w="2005"/>
      </w:tblGrid>
      <w:tr w:rsidR="00190E5E" w:rsidRPr="00FA47E9" w14:paraId="4D9E09F1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1F8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7D2" w14:textId="07CA2B13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90F" w14:textId="3AEE56A6" w:rsidR="00190E5E" w:rsidRPr="00FA47E9" w:rsidRDefault="00892BA9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627" w14:textId="0DD75245" w:rsidR="00190E5E" w:rsidRPr="00FA47E9" w:rsidRDefault="00892BA9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7F1A62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019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7FD" w14:textId="466DAF87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4A3" w14:textId="5E53B93C" w:rsidR="00FA47E9" w:rsidRPr="00FA47E9" w:rsidRDefault="00A50410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EE2" w14:textId="15ABC24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 w:rsidR="006537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32409F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A100402 planirana su troškovi održavanja i nabavke opreme za dječja igrališta.</w:t>
      </w:r>
    </w:p>
    <w:p w14:paraId="689F96A2" w14:textId="2EC602BF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A0CEA9" w14:textId="32D87758" w:rsidR="003213BE" w:rsidRPr="00FA47E9" w:rsidRDefault="003213BE" w:rsidP="003213B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Uređenje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groblja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638"/>
        <w:gridCol w:w="2009"/>
        <w:gridCol w:w="2005"/>
      </w:tblGrid>
      <w:tr w:rsidR="003213BE" w:rsidRPr="00FA47E9" w14:paraId="6448A30A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F91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408" w14:textId="3306D9C8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F07" w14:textId="74B5041D" w:rsidR="003213BE" w:rsidRPr="00FA47E9" w:rsidRDefault="00892BA9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B41" w14:textId="61818B12" w:rsidR="003213BE" w:rsidRPr="00FA47E9" w:rsidRDefault="00892BA9" w:rsidP="005A7347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3213BE" w:rsidRPr="00FA47E9" w14:paraId="3D0056AE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C16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F96" w14:textId="643CA6C5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DEF" w14:textId="2975561D" w:rsidR="003213BE" w:rsidRPr="00FA47E9" w:rsidRDefault="003213BE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564" w14:textId="06242995" w:rsidR="003213BE" w:rsidRPr="00FA47E9" w:rsidRDefault="006537E8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39.0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7D643060" w14:textId="25937789" w:rsidR="003213BE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Aktivnost A100403 planirana su sredstva za izradu dokumentacije za uređenje i proširenje postojećeg mjesnog groblja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C6DFA24" w14:textId="77777777" w:rsidR="00737D3F" w:rsidRDefault="00737D3F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247044" w14:textId="77777777" w:rsidR="00737D3F" w:rsidRPr="00FA47E9" w:rsidRDefault="00737D3F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62A4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C493424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2835" w:right="-284" w:hanging="113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7" w:name="_Toc100834379"/>
      <w:bookmarkStart w:id="28" w:name="_Toc11392067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Program 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Poticanje razvoja turizma</w:t>
      </w:r>
      <w:bookmarkEnd w:id="28"/>
    </w:p>
    <w:p w14:paraId="7F62428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724"/>
        <w:gridCol w:w="2031"/>
        <w:gridCol w:w="1986"/>
      </w:tblGrid>
      <w:tr w:rsidR="00190E5E" w:rsidRPr="00FA47E9" w14:paraId="70BB7499" w14:textId="77777777" w:rsidTr="00A50410">
        <w:tc>
          <w:tcPr>
            <w:tcW w:w="1237" w:type="dxa"/>
          </w:tcPr>
          <w:p w14:paraId="779F6C7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3A11043F" w14:textId="59C30C9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DA2929">
              <w:t xml:space="preserve">Plan </w:t>
            </w:r>
            <w:r w:rsidR="00A95A45">
              <w:t>2024</w:t>
            </w:r>
            <w:r w:rsidRPr="00DA2929">
              <w:t>.</w:t>
            </w:r>
          </w:p>
        </w:tc>
        <w:tc>
          <w:tcPr>
            <w:tcW w:w="1701" w:type="dxa"/>
          </w:tcPr>
          <w:p w14:paraId="63854323" w14:textId="426FA4E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285F7295" w14:textId="2A1FC8E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B3F0A2A" w14:textId="77777777" w:rsidTr="00A50410">
        <w:tc>
          <w:tcPr>
            <w:tcW w:w="1237" w:type="dxa"/>
          </w:tcPr>
          <w:p w14:paraId="627513C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1005</w:t>
            </w:r>
          </w:p>
        </w:tc>
        <w:tc>
          <w:tcPr>
            <w:tcW w:w="1848" w:type="dxa"/>
          </w:tcPr>
          <w:p w14:paraId="4085BA5A" w14:textId="7C31EACC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267.400,00</w:t>
            </w:r>
          </w:p>
        </w:tc>
        <w:tc>
          <w:tcPr>
            <w:tcW w:w="1701" w:type="dxa"/>
          </w:tcPr>
          <w:p w14:paraId="654AD37A" w14:textId="7C2FB229" w:rsidR="00FA47E9" w:rsidRPr="003044CB" w:rsidRDefault="006455A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-1.00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29FE5C9" w14:textId="50D5CDAB" w:rsidR="00FA47E9" w:rsidRPr="003044CB" w:rsidRDefault="006455A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266.40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4C75C5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D1EF5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07CADF6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</w:t>
      </w:r>
      <w:bookmarkStart w:id="29" w:name="_Hlk113917329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A100501: Turistička zajednica</w:t>
      </w:r>
      <w:bookmarkEnd w:id="29"/>
    </w:p>
    <w:p w14:paraId="0CA6E681" w14:textId="4C21EDF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0" w:name="_Hlk113917400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K100501: Projekti turističkog razvoja</w:t>
      </w:r>
      <w:bookmarkEnd w:id="30"/>
    </w:p>
    <w:p w14:paraId="79E5A3AC" w14:textId="18AFF82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1" w:name="_Hlk113917437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K00503: INTERREG V-A Iskustvo tajne voda</w:t>
      </w:r>
      <w:bookmarkEnd w:id="31"/>
    </w:p>
    <w:p w14:paraId="79C50241" w14:textId="1EC1CDD3" w:rsid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2" w:name="_Hlk113917508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Kapitalni projekt K100504; </w:t>
      </w:r>
      <w:proofErr w:type="spellStart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Arheo</w:t>
      </w:r>
      <w:proofErr w:type="spellEnd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park </w:t>
      </w:r>
      <w:proofErr w:type="spellStart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Vrlovka</w:t>
      </w:r>
      <w:proofErr w:type="spellEnd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Kamanje</w:t>
      </w:r>
      <w:bookmarkEnd w:id="32"/>
    </w:p>
    <w:p w14:paraId="0C01E522" w14:textId="4826D053" w:rsidR="00EC25E8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5. Kapitalni projekt: K100505: </w:t>
      </w:r>
      <w:bookmarkStart w:id="33" w:name="_Hlk131583628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Rekonstrukcija sportsko rekreacijske infrastrukture u funkciji turizma- multifunkcionalno sportsko igralište</w:t>
      </w:r>
    </w:p>
    <w:p w14:paraId="5F36A30F" w14:textId="0BA2E4D5" w:rsidR="000C66A1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6. 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</w:t>
      </w:r>
      <w:r w:rsidR="0031083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INTERREG 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Misterion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II</w:t>
      </w:r>
    </w:p>
    <w:p w14:paraId="3756B67E" w14:textId="77777777" w:rsidR="000C66A1" w:rsidRPr="00FA47E9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33"/>
    <w:p w14:paraId="15F472B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D2F6C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A100501: Turistička zajednica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29"/>
        <w:gridCol w:w="2009"/>
        <w:gridCol w:w="2007"/>
      </w:tblGrid>
      <w:tr w:rsidR="00190E5E" w:rsidRPr="00FA47E9" w14:paraId="30F3FA9E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271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F3A" w14:textId="0926ECEB" w:rsidR="00190E5E" w:rsidRPr="00FA47E9" w:rsidRDefault="00190E5E" w:rsidP="00190E5E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79E">
              <w:t xml:space="preserve">Plan </w:t>
            </w:r>
            <w:r w:rsidR="00A95A45">
              <w:t>2024</w:t>
            </w:r>
            <w:r w:rsidRPr="00446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1F0" w14:textId="5338F400" w:rsidR="00190E5E" w:rsidRPr="00FA47E9" w:rsidRDefault="00892BA9" w:rsidP="00190E5E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333" w14:textId="3EC3F958" w:rsidR="00190E5E" w:rsidRPr="00FA47E9" w:rsidRDefault="00892BA9" w:rsidP="00190E5E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50574C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6FE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A100501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EB5" w14:textId="1B464C94" w:rsidR="00FA47E9" w:rsidRPr="00FA47E9" w:rsidRDefault="00EC25E8" w:rsidP="00FA47E9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E0C" w14:textId="6D867783" w:rsidR="00FA47E9" w:rsidRPr="00FA47E9" w:rsidRDefault="00EC25E8" w:rsidP="00FA47E9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BC9" w14:textId="6733FF90" w:rsidR="00FA47E9" w:rsidRPr="00FA47E9" w:rsidRDefault="00EC25E8" w:rsidP="00FA47E9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</w:tr>
    </w:tbl>
    <w:p w14:paraId="1131F12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Troškovi se odnose na redovito financiranje Turističke zajednice TZP Kupa.</w:t>
      </w:r>
    </w:p>
    <w:p w14:paraId="43FE1AC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55E617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E60DFC" w14:textId="6E4A66A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Kapitalni projekt K100501: Projekti turističkog razvoja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634"/>
        <w:gridCol w:w="2009"/>
        <w:gridCol w:w="2005"/>
      </w:tblGrid>
      <w:tr w:rsidR="00190E5E" w:rsidRPr="00FA47E9" w14:paraId="3F91DF26" w14:textId="77777777" w:rsidTr="00A5041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B3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020" w14:textId="18EB9B3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760D2">
              <w:t xml:space="preserve">Plan </w:t>
            </w:r>
            <w:r w:rsidR="00A95A45">
              <w:t>2024</w:t>
            </w:r>
            <w:r w:rsidRPr="00A760D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ED1" w14:textId="49F46FB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270" w14:textId="0DC1C75A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61567B5" w14:textId="77777777" w:rsidTr="00A50410">
        <w:trPr>
          <w:trHeight w:val="8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43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80B" w14:textId="05F980FF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956" w14:textId="4D8061A3" w:rsidR="00FA47E9" w:rsidRPr="00FA47E9" w:rsidRDefault="00EC25E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BD5" w14:textId="4F10578D" w:rsidR="00FA47E9" w:rsidRPr="00FA47E9" w:rsidRDefault="006455A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13.50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E3886D5" w14:textId="098F07A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Predviđeni su troškovi za izradu projektne dokumentacije za </w:t>
      </w:r>
      <w:proofErr w:type="spellStart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plasireanje</w:t>
      </w:r>
      <w:proofErr w:type="spellEnd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na otvorene natječaje vezane uz turizam.</w:t>
      </w:r>
    </w:p>
    <w:p w14:paraId="399991C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7AC840" w14:textId="0EC4AB71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4" w:name="_Hlk113917487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bookmarkStart w:id="35" w:name="_Hlk99455016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K00503: INTERREG V-A Iskustvo tajne voda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4B49B828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F3C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E6D" w14:textId="19A2947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 xml:space="preserve">Plan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1AD" w14:textId="6EFD992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D5196">
              <w:t>Projekcija</w:t>
            </w:r>
            <w:proofErr w:type="spellEnd"/>
            <w:r w:rsidRPr="00BD5196">
              <w:t xml:space="preserve">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1A1" w14:textId="2B00ED17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3C544B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8F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F50" w14:textId="0F5940F9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BE5" w14:textId="0FF44F31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CC5" w14:textId="48CFF977" w:rsidR="00FA47E9" w:rsidRPr="00FA47E9" w:rsidRDefault="006455AD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39.50</w:t>
            </w:r>
            <w:r w:rsidR="000C66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</w:tbl>
    <w:bookmarkEnd w:id="34"/>
    <w:p w14:paraId="51E90F58" w14:textId="59D81F6F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Troškovi se odnose na povrat glavnice i kamata po dugoročnom zaduženju za provedbu projekta INTERREG V-A Iskustvo ta</w:t>
      </w:r>
      <w:r w:rsid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jne voda.</w:t>
      </w:r>
    </w:p>
    <w:p w14:paraId="62F57823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E0EB366" w14:textId="3DC1E560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.Kapitalni projekt K100504; </w:t>
      </w:r>
      <w:proofErr w:type="spellStart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Arheo</w:t>
      </w:r>
      <w:proofErr w:type="spellEnd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park </w:t>
      </w:r>
      <w:proofErr w:type="spellStart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Vrlovka</w:t>
      </w:r>
      <w:proofErr w:type="spellEnd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– Kamanje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627"/>
        <w:gridCol w:w="2009"/>
        <w:gridCol w:w="2010"/>
      </w:tblGrid>
      <w:tr w:rsidR="00190E5E" w:rsidRPr="00FA47E9" w14:paraId="513A9006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45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A37" w14:textId="4CDA76B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CA7" w14:textId="61468FBF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DB" w14:textId="20C1836D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0869E7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A4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B72" w14:textId="197A4100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F837" w14:textId="3CD668C4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415" w14:textId="30632EDE" w:rsidR="00FA47E9" w:rsidRPr="00FA47E9" w:rsidRDefault="000C66A1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77935C8" w14:textId="2FD6DCEA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kapitalnom projektu K100504 odnose se na </w:t>
      </w:r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popravak i održavanje infrastrukture u </w:t>
      </w:r>
      <w:proofErr w:type="spellStart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Arheo</w:t>
      </w:r>
      <w:proofErr w:type="spellEnd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parku.</w:t>
      </w:r>
    </w:p>
    <w:p w14:paraId="6A98A9B6" w14:textId="77777777" w:rsidR="000C66A1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011269A" w14:textId="737A4E5E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6B9D4AB" w14:textId="5544076D" w:rsidR="00EC25E8" w:rsidRPr="00EC25E8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.Kapitalni projekt K100504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EC25E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Rekonstrukcija sportsko rekreacijske infrastrukture u funkciji turizma-  multifunkcionalno sportsko igralište</w:t>
      </w:r>
    </w:p>
    <w:p w14:paraId="009C14F5" w14:textId="12206E74" w:rsidR="00EC25E8" w:rsidRPr="00FA47E9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636"/>
        <w:gridCol w:w="2009"/>
        <w:gridCol w:w="2011"/>
      </w:tblGrid>
      <w:tr w:rsidR="00EC25E8" w:rsidRPr="00FA47E9" w14:paraId="52D4D4D8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2DD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36" w:name="_Hlk153191135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A66" w14:textId="4A1A90C1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903" w14:textId="4E6E2CB1" w:rsidR="00EC25E8" w:rsidRPr="00FA47E9" w:rsidRDefault="00892BA9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89A" w14:textId="17620186" w:rsidR="00EC25E8" w:rsidRPr="00FA47E9" w:rsidRDefault="00892BA9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EC25E8" w:rsidRPr="00FA47E9" w14:paraId="1D7F3449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7B2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0B8" w14:textId="611A01B5" w:rsidR="00EC25E8" w:rsidRPr="00FA47E9" w:rsidRDefault="006455AD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125.</w:t>
            </w:r>
            <w:r w:rsid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948" w14:textId="77777777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FF8" w14:textId="3A129C5C" w:rsidR="00EC25E8" w:rsidRPr="00FA47E9" w:rsidRDefault="006455AD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125.00</w:t>
            </w:r>
            <w:r w:rsid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bookmarkEnd w:id="36"/>
    <w:p w14:paraId="0D02BFD5" w14:textId="00E98B96" w:rsidR="00FA47E9" w:rsidRDefault="0031083D" w:rsidP="004D6AC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 obuhvaća ulaganje u rekonstrukciju multifunkcionalno sportsko-rekreacijsko igralište s pratećim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sadržajem u funkciji turizma na 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k.č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br. 1240/1 i 1254/3, k.o. Brlog Ozaljski s ciljem razvoja javne turističke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infrastrukture u skladu s EU standardima zaštite okoliša koja doprinosi i zelenoj tranziciji i poticanju održivog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oblika turizma. Projektom se djeluje u smjeru oporavka i jačanja otpornosti turističkog sektora kroz ulaganje u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povećanje atraktivnosti Općine Kamanje kao slabije razvijene turističke destinacije.</w:t>
      </w:r>
    </w:p>
    <w:p w14:paraId="00444D97" w14:textId="77777777" w:rsid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A6DFA0C" w14:textId="6554E9EC" w:rsidR="0031083D" w:rsidRPr="0031083D" w:rsidRDefault="0031083D" w:rsidP="0031083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Kapitalni projekt K0050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: INTERREG VI-A </w:t>
      </w:r>
      <w:proofErr w:type="spellStart"/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Misterion</w:t>
      </w:r>
      <w:proofErr w:type="spellEnd"/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631"/>
        <w:gridCol w:w="2009"/>
        <w:gridCol w:w="2010"/>
      </w:tblGrid>
      <w:tr w:rsidR="0031083D" w:rsidRPr="00FA47E9" w14:paraId="3C7DA516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D06" w14:textId="77777777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2FD" w14:textId="7777777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C83" w14:textId="1203C714" w:rsidR="0031083D" w:rsidRPr="00FA47E9" w:rsidRDefault="00892BA9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6F2" w14:textId="4C0D222A" w:rsidR="0031083D" w:rsidRPr="00FA47E9" w:rsidRDefault="00892BA9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31083D" w:rsidRPr="00FA47E9" w14:paraId="3A767002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84C" w14:textId="3C9A4CE4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424" w14:textId="1D22D9B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81.000,00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C53" w14:textId="28ABF6CE" w:rsidR="0031083D" w:rsidRPr="00FA47E9" w:rsidRDefault="006455A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</w:t>
            </w:r>
            <w:r w:rsidR="00310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E6D" w14:textId="2BA9A887" w:rsidR="0031083D" w:rsidRPr="00FA47E9" w:rsidRDefault="006455AD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80.00</w:t>
            </w:r>
            <w:r w:rsidR="00310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E22C1D4" w14:textId="06404C4D" w:rsidR="0031083D" w:rsidRP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Projektom je predviđena izrada zajedničke prekogranične strategije upravljanja turističkom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destinacijom koja je uspostavljena u okviru projekta 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Misterion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1 (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Interreg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SI-HR 2014.-2020.), a koja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će biti usmjerena na kapitalizaciju dosadašnjih aktivnosti i budućih smjerova razvoja u destinaciji. Uz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zajedničku prekograničnu strategiju, provodit će se i prekogranična pilot mjera uspostave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prekogranične mreže održivih parkova koja će poticati i osvještavati lokalne zajednice te jačati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lokalno gospodarstvo. To uključuje promicanje razvoja održivog turizma smanjenjem njegovog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utjecaja na okoliš. Energetska učinkovitost i održiva mobilnost važni su aspekti u ovoj cjelini, koji će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smanjiti ekološki otisak prekograničnog programa.</w:t>
      </w:r>
    </w:p>
    <w:p w14:paraId="3D8618B5" w14:textId="77777777" w:rsidR="00FA47E9" w:rsidRPr="00FA47E9" w:rsidRDefault="00FA47E9" w:rsidP="00FA47E9">
      <w:pPr>
        <w:keepNext/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7" w:name="_Toc100834380"/>
      <w:bookmarkEnd w:id="35"/>
    </w:p>
    <w:p w14:paraId="5C6EB8C9" w14:textId="611955A9" w:rsidR="00FA47E9" w:rsidRPr="00EA6ED9" w:rsidRDefault="00EA6ED9">
      <w:pPr>
        <w:pStyle w:val="Odlomakpopisa"/>
        <w:keepNext/>
        <w:numPr>
          <w:ilvl w:val="3"/>
          <w:numId w:val="1"/>
        </w:numPr>
        <w:ind w:right="-284"/>
        <w:jc w:val="center"/>
        <w:outlineLvl w:val="2"/>
        <w:rPr>
          <w:b/>
          <w:lang w:val="x-none" w:eastAsia="x-none"/>
        </w:rPr>
      </w:pPr>
      <w:bookmarkStart w:id="38" w:name="_Toc113920672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>Program 10</w:t>
      </w:r>
      <w:r w:rsidR="00FA47E9" w:rsidRPr="00EA6ED9">
        <w:rPr>
          <w:b/>
          <w:lang w:eastAsia="x-none"/>
        </w:rPr>
        <w:t>06</w:t>
      </w:r>
      <w:r w:rsidR="00FA47E9" w:rsidRPr="00EA6ED9">
        <w:rPr>
          <w:b/>
          <w:lang w:val="x-none" w:eastAsia="x-none"/>
        </w:rPr>
        <w:t xml:space="preserve">: </w:t>
      </w:r>
      <w:bookmarkEnd w:id="37"/>
      <w:r w:rsidR="00FA47E9" w:rsidRPr="00EA6ED9">
        <w:rPr>
          <w:b/>
          <w:lang w:eastAsia="x-none"/>
        </w:rPr>
        <w:t>Predškolski odgoj</w:t>
      </w:r>
      <w:bookmarkEnd w:id="38"/>
    </w:p>
    <w:p w14:paraId="1EB3D9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717"/>
        <w:gridCol w:w="2031"/>
        <w:gridCol w:w="1987"/>
      </w:tblGrid>
      <w:tr w:rsidR="00190E5E" w:rsidRPr="00FA47E9" w14:paraId="3E2EE19C" w14:textId="77777777" w:rsidTr="008D08A6">
        <w:tc>
          <w:tcPr>
            <w:tcW w:w="1238" w:type="dxa"/>
          </w:tcPr>
          <w:p w14:paraId="74AAEAB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5BFB8708" w14:textId="271A01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4245D">
              <w:t xml:space="preserve">Plan </w:t>
            </w:r>
            <w:r w:rsidR="00A95A45">
              <w:t>2024</w:t>
            </w:r>
            <w:r w:rsidRPr="00C4245D">
              <w:t>.</w:t>
            </w:r>
          </w:p>
        </w:tc>
        <w:tc>
          <w:tcPr>
            <w:tcW w:w="1701" w:type="dxa"/>
          </w:tcPr>
          <w:p w14:paraId="2DEB15BE" w14:textId="4572E8D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61B37F7E" w14:textId="5E3C4E38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5EBCC9C" w14:textId="77777777" w:rsidTr="008D08A6">
        <w:tc>
          <w:tcPr>
            <w:tcW w:w="1238" w:type="dxa"/>
          </w:tcPr>
          <w:p w14:paraId="2791F989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847" w:type="dxa"/>
          </w:tcPr>
          <w:p w14:paraId="261ECAC6" w14:textId="7ED1E735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1701" w:type="dxa"/>
          </w:tcPr>
          <w:p w14:paraId="0655C4C8" w14:textId="18781BC3" w:rsidR="00FA47E9" w:rsidRPr="00FA47E9" w:rsidRDefault="008D08A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236ADEA3" w14:textId="28E02B88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2155BC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86DE836" w14:textId="432F01DC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39" w:name="_Hlk11391773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 A100601 Sufinanciranje boravka djece u vrtić</w:t>
      </w:r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dadiljanja</w:t>
      </w:r>
      <w:bookmarkEnd w:id="39"/>
      <w:proofErr w:type="spellEnd"/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505325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6988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A58BCE" w14:textId="77777777" w:rsidR="00FA47E9" w:rsidRPr="00FA47E9" w:rsidRDefault="00FA47E9" w:rsidP="00FA47E9">
      <w:pPr>
        <w:spacing w:after="0" w:line="240" w:lineRule="auto"/>
        <w:ind w:left="360" w:right="-284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A100601 Sufinanciranje boravka djece u vrtiću i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dadiljanja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626"/>
        <w:gridCol w:w="2009"/>
        <w:gridCol w:w="2005"/>
      </w:tblGrid>
      <w:tr w:rsidR="00190E5E" w:rsidRPr="00FA47E9" w14:paraId="2000061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B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5A9" w14:textId="064D0A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F2B36">
              <w:t xml:space="preserve">Plan </w:t>
            </w:r>
            <w:r w:rsidR="00A95A45">
              <w:t>2024</w:t>
            </w:r>
            <w:r w:rsidRPr="005F2B3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B4B" w14:textId="7B070FA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9A6" w14:textId="51FC520F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059869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FC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527" w14:textId="7C4E4B6E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6CA" w14:textId="14266695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342" w14:textId="1272C761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58CC02C" w14:textId="1A66B054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Sufinanciranje boravka djece u vrtiću i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dadiljanja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odnosi se na djecu koja borave u vrtićima i obrtima za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van općine Kamanje, a imaju pr</w:t>
      </w:r>
      <w:r w:rsidR="002657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javljeno prebivalište na području općine Kamanje</w:t>
      </w:r>
    </w:p>
    <w:p w14:paraId="03B51AC0" w14:textId="77777777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07B200C" w14:textId="77777777" w:rsidR="006455AD" w:rsidRPr="00FA47E9" w:rsidRDefault="006455A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42E4CE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F483943" w14:textId="3E894FA4" w:rsidR="00FA47E9" w:rsidRPr="00EA6ED9" w:rsidRDefault="006455AD">
      <w:pPr>
        <w:pStyle w:val="Odlomakpopisa"/>
        <w:numPr>
          <w:ilvl w:val="3"/>
          <w:numId w:val="1"/>
        </w:numPr>
        <w:autoSpaceDE w:val="0"/>
        <w:autoSpaceDN w:val="0"/>
        <w:adjustRightInd w:val="0"/>
        <w:ind w:right="-284"/>
        <w:jc w:val="center"/>
        <w:outlineLvl w:val="2"/>
        <w:rPr>
          <w:rFonts w:eastAsia="Calibri"/>
          <w:b/>
        </w:rPr>
      </w:pPr>
      <w:bookmarkStart w:id="40" w:name="_Toc100834381"/>
      <w:bookmarkStart w:id="41" w:name="_Toc113920673"/>
      <w:r>
        <w:rPr>
          <w:rFonts w:eastAsia="Calibri"/>
          <w:b/>
        </w:rPr>
        <w:t xml:space="preserve"> </w:t>
      </w:r>
      <w:r w:rsidR="00FA47E9" w:rsidRPr="00EA6ED9">
        <w:rPr>
          <w:rFonts w:eastAsia="Calibri"/>
          <w:b/>
        </w:rPr>
        <w:t xml:space="preserve">Program 1007: </w:t>
      </w:r>
      <w:bookmarkEnd w:id="40"/>
      <w:r w:rsidR="00FA47E9" w:rsidRPr="00EA6ED9">
        <w:rPr>
          <w:rFonts w:eastAsia="Calibri"/>
          <w:b/>
        </w:rPr>
        <w:t xml:space="preserve">Osnovnoškolsko i </w:t>
      </w:r>
      <w:proofErr w:type="spellStart"/>
      <w:r w:rsidR="00FA47E9" w:rsidRPr="00EA6ED9">
        <w:rPr>
          <w:rFonts w:eastAsia="Calibri"/>
          <w:b/>
        </w:rPr>
        <w:t>srednješkolsko</w:t>
      </w:r>
      <w:proofErr w:type="spellEnd"/>
      <w:r w:rsidR="00FA47E9" w:rsidRPr="00EA6ED9">
        <w:rPr>
          <w:rFonts w:eastAsia="Calibri"/>
          <w:b/>
        </w:rPr>
        <w:t xml:space="preserve"> obrazovanje</w:t>
      </w:r>
      <w:bookmarkEnd w:id="41"/>
    </w:p>
    <w:p w14:paraId="000FF0E9" w14:textId="77777777" w:rsidR="00EA6ED9" w:rsidRPr="00EA6ED9" w:rsidRDefault="00EA6ED9" w:rsidP="00EA6ED9">
      <w:pPr>
        <w:pStyle w:val="Odlomakpopisa"/>
        <w:autoSpaceDE w:val="0"/>
        <w:autoSpaceDN w:val="0"/>
        <w:adjustRightInd w:val="0"/>
        <w:ind w:right="-284"/>
        <w:outlineLvl w:val="2"/>
        <w:rPr>
          <w:rFonts w:eastAsia="Calibri"/>
          <w:b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721"/>
        <w:gridCol w:w="2031"/>
        <w:gridCol w:w="1986"/>
      </w:tblGrid>
      <w:tr w:rsidR="00190E5E" w:rsidRPr="00FA47E9" w14:paraId="5D467C5D" w14:textId="77777777" w:rsidTr="008D08A6">
        <w:tc>
          <w:tcPr>
            <w:tcW w:w="1237" w:type="dxa"/>
          </w:tcPr>
          <w:p w14:paraId="10C9C444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77B212C" w14:textId="122769D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2548F">
              <w:t xml:space="preserve">Plan </w:t>
            </w:r>
            <w:r w:rsidR="00A95A45">
              <w:t>2024</w:t>
            </w:r>
            <w:r w:rsidRPr="0072548F">
              <w:t>.</w:t>
            </w:r>
          </w:p>
        </w:tc>
        <w:tc>
          <w:tcPr>
            <w:tcW w:w="1701" w:type="dxa"/>
          </w:tcPr>
          <w:p w14:paraId="57A821DF" w14:textId="3214F93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6AB28288" w14:textId="0423F1B9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3759872" w14:textId="77777777" w:rsidTr="008D08A6">
        <w:tc>
          <w:tcPr>
            <w:tcW w:w="1237" w:type="dxa"/>
          </w:tcPr>
          <w:p w14:paraId="741DD745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1007</w:t>
            </w:r>
          </w:p>
        </w:tc>
        <w:tc>
          <w:tcPr>
            <w:tcW w:w="1848" w:type="dxa"/>
          </w:tcPr>
          <w:p w14:paraId="37D869F4" w14:textId="57FB741B" w:rsidR="007C26DE" w:rsidRPr="00FA47E9" w:rsidRDefault="006455AD" w:rsidP="007C26D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42</w:t>
            </w:r>
            <w:r w:rsidR="007C2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</w:tcPr>
          <w:p w14:paraId="04658119" w14:textId="4536B02F" w:rsidR="00FA47E9" w:rsidRPr="00FA47E9" w:rsidRDefault="008D08A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45164C30" w14:textId="24273462" w:rsidR="00FA47E9" w:rsidRPr="00FA47E9" w:rsidRDefault="006455A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42</w:t>
            </w:r>
            <w:r w:rsidR="007C2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165FA1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037684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sljedećih aktivnosti i projekata:</w:t>
      </w:r>
    </w:p>
    <w:p w14:paraId="78A7EFD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1. Aktivnost A100701 Sufinanciranje prijevoza učenika </w:t>
      </w:r>
    </w:p>
    <w:p w14:paraId="5DA8DD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2. Aktivnost A100702 Sufinanciranje aktivnosti učenika PŠ Kamanje</w:t>
      </w:r>
    </w:p>
    <w:p w14:paraId="324A3656" w14:textId="43143C6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3. Aktivnost A100703 Nabava udžbenika</w:t>
      </w:r>
    </w:p>
    <w:p w14:paraId="7A5D29AE" w14:textId="102EEB59" w:rsidR="00406D6D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>4. Aktivnost A100704 Stipendiranje</w:t>
      </w:r>
    </w:p>
    <w:p w14:paraId="3C4B240E" w14:textId="46E8BF6F" w:rsidR="004D6AC4" w:rsidRPr="00FA47E9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5. </w:t>
      </w:r>
      <w:r w:rsidRPr="004D6AC4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Aktivnost: A100705, Produženi boravak</w:t>
      </w:r>
    </w:p>
    <w:p w14:paraId="64134F7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53DC7A5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C4E74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1. Aktivnost Sufinanciranje prijevoza učenika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30"/>
        <w:gridCol w:w="2009"/>
        <w:gridCol w:w="2005"/>
      </w:tblGrid>
      <w:tr w:rsidR="00190E5E" w:rsidRPr="00FA47E9" w14:paraId="3D84C88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B94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7A5" w14:textId="4C55C2D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D0451">
              <w:t xml:space="preserve">Plan </w:t>
            </w:r>
            <w:r w:rsidR="00A95A45">
              <w:t>2024</w:t>
            </w:r>
            <w:r w:rsidRPr="001D045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56E" w14:textId="0A1B649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BDD" w14:textId="0E1B01BF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639ADD3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8B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D01" w14:textId="1144EE16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11B" w14:textId="1585D405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84F" w14:textId="461F8083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DCE4A4D" w14:textId="6E044A81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Kroz Aktivnost A100701 financiraju se rashodi za troškove prijevoza učenika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osnovnih i srednjih škola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odnosno prema posebnom linijskom prijevozu učenika osnovne škole Kamanje  – iznad standarda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te autobusne linije Kamanje – Karlovac.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p w14:paraId="6796D9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211B2F99" w14:textId="30547A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2. Aktivnost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A100702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ufinanciranje aktivnosti učenika PŠ Kamanje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631"/>
        <w:gridCol w:w="2009"/>
        <w:gridCol w:w="2139"/>
      </w:tblGrid>
      <w:tr w:rsidR="00190E5E" w:rsidRPr="00FA47E9" w14:paraId="1F2ED0CD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52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7A2" w14:textId="0F08DB9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62078">
              <w:t xml:space="preserve">Plan </w:t>
            </w:r>
            <w:r w:rsidR="00A95A45">
              <w:t>2024</w:t>
            </w:r>
            <w:r w:rsidRPr="0016207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1F" w14:textId="5871B600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1A3" w14:textId="5C398F5F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C1A330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FF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3F8" w14:textId="5748BEF3" w:rsidR="00FA47E9" w:rsidRPr="00FA47E9" w:rsidRDefault="00406D6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BC3" w14:textId="79299A4B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A4C" w14:textId="56059A9E" w:rsidR="00FA47E9" w:rsidRPr="00FA47E9" w:rsidRDefault="00406D6D" w:rsidP="00406D6D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423C5EA" w14:textId="33E6A850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 ovoj Aktivnosti iskazani su troškovi sufinanciranja boravka djece u „Školi u prirodi“ u Selcu i troškov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maturalnog putovanja za 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učenike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4B6C9B5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208F4F30" w14:textId="5268BA4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3. aktivnost </w:t>
      </w:r>
      <w:r w:rsidR="008D08A6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Nabavka udžbenika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1"/>
        <w:gridCol w:w="2009"/>
        <w:gridCol w:w="2144"/>
      </w:tblGrid>
      <w:tr w:rsidR="00190E5E" w:rsidRPr="00FA47E9" w14:paraId="102A96C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955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400" w14:textId="66A468D1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D9A" w14:textId="088B0410" w:rsidR="00190E5E" w:rsidRPr="00FA47E9" w:rsidRDefault="00892BA9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0A6" w14:textId="13B43F74" w:rsidR="00190E5E" w:rsidRPr="00FA47E9" w:rsidRDefault="00892BA9" w:rsidP="00190E5E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9200B8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DB6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728" w14:textId="06448A26" w:rsidR="00FA47E9" w:rsidRPr="00FA47E9" w:rsidRDefault="007C26DE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3C8" w14:textId="346843CF" w:rsidR="00FA47E9" w:rsidRPr="00FA47E9" w:rsidRDefault="00406D6D" w:rsidP="006455AD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8DD" w14:textId="75635258" w:rsidR="00FA47E9" w:rsidRPr="00FA47E9" w:rsidRDefault="006455AD" w:rsidP="00FA47E9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D66C0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Na ovoj Aktivnosti planirani su troškovi za nabavu radnog materijala za učenike OŠ Kamanje.</w:t>
      </w:r>
    </w:p>
    <w:p w14:paraId="4A01A62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04C5596" w14:textId="69700AB0" w:rsidR="00406D6D" w:rsidRPr="00FA47E9" w:rsidRDefault="00406D6D" w:rsidP="00406D6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. aktivnost </w:t>
      </w: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Stipendiranje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1"/>
        <w:gridCol w:w="2009"/>
        <w:gridCol w:w="2144"/>
      </w:tblGrid>
      <w:tr w:rsidR="00406D6D" w:rsidRPr="00FA47E9" w14:paraId="784081FF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990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B6" w14:textId="18951675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BF5" w14:textId="7F4D4E19" w:rsidR="00406D6D" w:rsidRPr="00FA47E9" w:rsidRDefault="00892BA9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EE5" w14:textId="7AC7F995" w:rsidR="00406D6D" w:rsidRPr="00FA47E9" w:rsidRDefault="00892BA9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406D6D" w:rsidRPr="00FA47E9" w14:paraId="6A0348A6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8AC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432" w14:textId="0899A968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9B8" w14:textId="29D9D4F0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C5E" w14:textId="0F3F5A10" w:rsidR="00406D6D" w:rsidRPr="00FA47E9" w:rsidRDefault="00406D6D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</w:t>
            </w:r>
            <w:r w:rsidR="006455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C4F9456" w14:textId="1A9CA57A" w:rsidR="00FA47E9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06D6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ovoj aktivnosti predviđeni su troškovi za isplatu stipendija </w:t>
      </w:r>
      <w:r w:rsidR="009A6A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učenicima i studentima sukladno provedenom natječaju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38122207" w14:textId="77777777" w:rsid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739AA72" w14:textId="47DE2A5E" w:rsidR="004D6AC4" w:rsidRP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4D6A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Aktivnost: A100705, Produženi boravak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635"/>
        <w:gridCol w:w="2009"/>
        <w:gridCol w:w="2144"/>
      </w:tblGrid>
      <w:tr w:rsidR="004D6AC4" w:rsidRPr="00FA47E9" w14:paraId="01CD0FDE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3EE" w14:textId="77777777" w:rsidR="004D6AC4" w:rsidRPr="00FA47E9" w:rsidRDefault="004D6AC4" w:rsidP="006A74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88F" w14:textId="77777777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3C1" w14:textId="21686A61" w:rsidR="004D6AC4" w:rsidRPr="00FA47E9" w:rsidRDefault="00892BA9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C0E" w14:textId="0358F4FF" w:rsidR="004D6AC4" w:rsidRPr="00FA47E9" w:rsidRDefault="00892BA9" w:rsidP="006A74F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4D6AC4" w:rsidRPr="00FA47E9" w14:paraId="433416A7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5C4" w14:textId="3B625A96" w:rsidR="004D6AC4" w:rsidRPr="00FA47E9" w:rsidRDefault="004D6AC4" w:rsidP="006A74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9EF" w14:textId="00CC163C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1C7A" w14:textId="0F78FFA8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4850" w14:textId="4636B31B" w:rsidR="004D6AC4" w:rsidRPr="00FA47E9" w:rsidRDefault="004D6AC4" w:rsidP="006A74F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53FA783D" w14:textId="4E20DA53" w:rsidR="00FA47E9" w:rsidRP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Kroz ovu Aktivnost financirati će se troškovi plaće i materijalnih troškova za učiteljicu u produženom boravku u školi u </w:t>
      </w:r>
      <w:proofErr w:type="spellStart"/>
      <w:r w:rsidRP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Kamanju</w:t>
      </w:r>
      <w:proofErr w:type="spellEnd"/>
      <w:r w:rsidRP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731DCF22" w14:textId="77777777" w:rsid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2887A79" w14:textId="77777777" w:rsidR="004D6AC4" w:rsidRPr="00FA47E9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AE3A390" w14:textId="15EC8A1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</w:t>
      </w:r>
      <w:bookmarkStart w:id="42" w:name="_Toc100834382"/>
      <w:bookmarkStart w:id="43" w:name="_Toc113920674"/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.1.8.        Program 1008: </w:t>
      </w:r>
      <w:bookmarkEnd w:id="42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sporta i rekreacije</w:t>
      </w:r>
      <w:bookmarkEnd w:id="43"/>
    </w:p>
    <w:p w14:paraId="1A06984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725"/>
        <w:gridCol w:w="2031"/>
        <w:gridCol w:w="2120"/>
      </w:tblGrid>
      <w:tr w:rsidR="00190E5E" w:rsidRPr="00FA47E9" w14:paraId="6D705392" w14:textId="77777777" w:rsidTr="008D08A6">
        <w:tc>
          <w:tcPr>
            <w:tcW w:w="1237" w:type="dxa"/>
          </w:tcPr>
          <w:p w14:paraId="0A0C3116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10C3DE4E" w14:textId="391F90A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EC2747">
              <w:t xml:space="preserve">Plan </w:t>
            </w:r>
            <w:r w:rsidR="00A95A45">
              <w:t>2024</w:t>
            </w:r>
            <w:r w:rsidRPr="00EC2747">
              <w:t>.</w:t>
            </w:r>
          </w:p>
        </w:tc>
        <w:tc>
          <w:tcPr>
            <w:tcW w:w="1701" w:type="dxa"/>
          </w:tcPr>
          <w:p w14:paraId="78832111" w14:textId="6948C09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</w:tcPr>
          <w:p w14:paraId="4BFABEA3" w14:textId="639E27D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27AA01B" w14:textId="77777777" w:rsidTr="008D08A6">
        <w:tc>
          <w:tcPr>
            <w:tcW w:w="1237" w:type="dxa"/>
          </w:tcPr>
          <w:p w14:paraId="0942F883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1008</w:t>
            </w:r>
          </w:p>
        </w:tc>
        <w:tc>
          <w:tcPr>
            <w:tcW w:w="1848" w:type="dxa"/>
          </w:tcPr>
          <w:p w14:paraId="69445F6D" w14:textId="072E7A0B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</w:t>
            </w:r>
            <w:r w:rsidR="00FA47E9"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F0DCE62" w14:textId="4CEF1DEA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</w:tcPr>
          <w:p w14:paraId="4FB3741F" w14:textId="2126FB3A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255CF34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EE42A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sljedeće aktivnosti:</w:t>
      </w:r>
    </w:p>
    <w:p w14:paraId="448032FF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bookmarkStart w:id="44" w:name="_Hlk113918147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 A100801 Donacije sportskim društvima</w:t>
      </w:r>
    </w:p>
    <w:bookmarkEnd w:id="44"/>
    <w:p w14:paraId="0531462B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E5D97D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7960F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1.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ab/>
        <w:t>Aktivnost A100801 Donacije sportskim društvima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32"/>
        <w:gridCol w:w="2009"/>
        <w:gridCol w:w="2139"/>
      </w:tblGrid>
      <w:tr w:rsidR="00190E5E" w:rsidRPr="00FA47E9" w14:paraId="548EEC7C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F9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FDD" w14:textId="378F716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320947">
              <w:t xml:space="preserve">Plan </w:t>
            </w:r>
            <w:r w:rsidR="00A95A45">
              <w:t>2024</w:t>
            </w:r>
            <w:r w:rsidRPr="0032094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641" w14:textId="57D814EF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39D" w14:textId="3A2E2E34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148359B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1B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A100801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C5F" w14:textId="4473EEEA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429" w14:textId="29260EEA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C7D" w14:textId="2663F252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4A3D25A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Planirani su rashodi za sufinanciranje programa udruga koje se bave sportom i promoviraju ga.</w:t>
      </w:r>
    </w:p>
    <w:p w14:paraId="26D9F67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0F0C10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29060D" w14:textId="6233B9BA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5" w:name="_Toc113920675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6" w:name="_Toc100834383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6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Potpora poljoprivredi</w:t>
      </w:r>
      <w:bookmarkEnd w:id="45"/>
    </w:p>
    <w:p w14:paraId="53D9ED86" w14:textId="7777777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730"/>
        <w:gridCol w:w="2031"/>
        <w:gridCol w:w="2255"/>
      </w:tblGrid>
      <w:tr w:rsidR="00190E5E" w:rsidRPr="00FA47E9" w14:paraId="7B3AB900" w14:textId="77777777" w:rsidTr="00241B4C">
        <w:tc>
          <w:tcPr>
            <w:tcW w:w="1238" w:type="dxa"/>
          </w:tcPr>
          <w:p w14:paraId="6A7A19FC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6943DB12" w14:textId="22E316A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82554">
              <w:t xml:space="preserve">Plan </w:t>
            </w:r>
            <w:r w:rsidR="00A95A45">
              <w:t>2024</w:t>
            </w:r>
            <w:r w:rsidRPr="00F82554">
              <w:t>.</w:t>
            </w:r>
          </w:p>
        </w:tc>
        <w:tc>
          <w:tcPr>
            <w:tcW w:w="1701" w:type="dxa"/>
          </w:tcPr>
          <w:p w14:paraId="64E64E3C" w14:textId="22B7C7B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439" w:type="dxa"/>
          </w:tcPr>
          <w:p w14:paraId="226797E4" w14:textId="1A80666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8D81ED0" w14:textId="77777777" w:rsidTr="00241B4C">
        <w:tc>
          <w:tcPr>
            <w:tcW w:w="1238" w:type="dxa"/>
          </w:tcPr>
          <w:p w14:paraId="16D83787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1009</w:t>
            </w:r>
          </w:p>
        </w:tc>
        <w:tc>
          <w:tcPr>
            <w:tcW w:w="1847" w:type="dxa"/>
          </w:tcPr>
          <w:p w14:paraId="7FD6F9B3" w14:textId="53FC764F" w:rsidR="00FA47E9" w:rsidRPr="006455AD" w:rsidRDefault="00241B4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6.0</w:t>
            </w:r>
            <w:r w:rsidR="009A6AF8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536490D" w14:textId="05D30816" w:rsidR="00FA47E9" w:rsidRPr="006455AD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vAlign w:val="center"/>
          </w:tcPr>
          <w:p w14:paraId="3E9D6FD5" w14:textId="25734E83" w:rsidR="00FA47E9" w:rsidRPr="006455AD" w:rsidRDefault="00971695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9A6AF8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241B4C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9A6AF8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622E2A2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35D4F3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DB5068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aktivnosti:</w:t>
      </w:r>
    </w:p>
    <w:p w14:paraId="24C8A4E4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1. aktivnost A100901: Subvencije poljoprivrednicima</w:t>
      </w:r>
    </w:p>
    <w:p w14:paraId="406A80B1" w14:textId="77777777" w:rsidR="00FA47E9" w:rsidRPr="00FA47E9" w:rsidRDefault="00FA47E9" w:rsidP="00FA47E9">
      <w:pPr>
        <w:spacing w:after="0" w:line="240" w:lineRule="auto"/>
        <w:ind w:left="1416" w:right="-284" w:hanging="141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D7D3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Subvencije poljoprivrednicima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675"/>
        <w:gridCol w:w="2009"/>
        <w:gridCol w:w="4456"/>
      </w:tblGrid>
      <w:tr w:rsidR="00190E5E" w:rsidRPr="00FA47E9" w14:paraId="2ABCFEEA" w14:textId="77777777" w:rsidTr="001C205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D21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E0F" w14:textId="77B084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80324">
              <w:t xml:space="preserve">Plan </w:t>
            </w:r>
            <w:r w:rsidR="00A95A45">
              <w:t>2024</w:t>
            </w:r>
            <w:r w:rsidRPr="00A8032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441" w14:textId="3D5A0D45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D7A" w14:textId="2F10EE53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EA5AE3D" w14:textId="77777777" w:rsidTr="00213E25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65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A100901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449" w14:textId="764F4D3C" w:rsidR="00FA47E9" w:rsidRPr="00FA47E9" w:rsidRDefault="00971695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6.0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EF5" w14:textId="04537A14" w:rsidR="00FA47E9" w:rsidRPr="00FA47E9" w:rsidRDefault="009A6A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010" w14:textId="43424925" w:rsidR="00FA47E9" w:rsidRPr="00FA47E9" w:rsidRDefault="00971695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6.0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051A0506" w14:textId="7E59FB2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Kroz ovu Aktivnost sufinanciraju se djelatnosti u poljoprivredi koje se odnose na 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osjemenjivanje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goveda, uzgoj ovaca, nabavku mehanizacije.</w:t>
      </w:r>
    </w:p>
    <w:p w14:paraId="523F66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56076D" w14:textId="4C83CF14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7" w:name="_Toc113920676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8" w:name="_Toc100834384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8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Socijalna skrb</w:t>
      </w:r>
      <w:bookmarkEnd w:id="47"/>
    </w:p>
    <w:p w14:paraId="3067D0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662"/>
        <w:gridCol w:w="2031"/>
        <w:gridCol w:w="1914"/>
      </w:tblGrid>
      <w:tr w:rsidR="00190E5E" w:rsidRPr="00FA47E9" w14:paraId="30FB9FFD" w14:textId="77777777" w:rsidTr="00275CA2">
        <w:tc>
          <w:tcPr>
            <w:tcW w:w="1237" w:type="dxa"/>
          </w:tcPr>
          <w:p w14:paraId="19B5465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5A583AAA" w14:textId="1D9279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472A6">
              <w:t xml:space="preserve">Plan </w:t>
            </w:r>
            <w:r w:rsidR="00A95A45">
              <w:t>2024</w:t>
            </w:r>
            <w:r w:rsidRPr="001472A6">
              <w:t>.</w:t>
            </w:r>
          </w:p>
        </w:tc>
        <w:tc>
          <w:tcPr>
            <w:tcW w:w="1559" w:type="dxa"/>
          </w:tcPr>
          <w:p w14:paraId="03BDEAA0" w14:textId="4025A2A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2373EA98" w14:textId="366AD0C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CE236E1" w14:textId="77777777" w:rsidTr="00275CA2">
        <w:tc>
          <w:tcPr>
            <w:tcW w:w="1237" w:type="dxa"/>
          </w:tcPr>
          <w:p w14:paraId="40356D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1010</w:t>
            </w:r>
          </w:p>
        </w:tc>
        <w:tc>
          <w:tcPr>
            <w:tcW w:w="1848" w:type="dxa"/>
          </w:tcPr>
          <w:p w14:paraId="5CB3B122" w14:textId="06DB42DB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749F4A94" w14:textId="6D44A19A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</w:tcPr>
          <w:p w14:paraId="1DFCF8D1" w14:textId="6694B42C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971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D601E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4B70509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aktivnost:</w:t>
      </w:r>
    </w:p>
    <w:p w14:paraId="74C0CA3E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A101002 Opremanje novorođenčadi</w:t>
      </w:r>
    </w:p>
    <w:p w14:paraId="231BAD8D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Aktivnost </w:t>
      </w:r>
      <w:bookmarkStart w:id="49" w:name="_Hlk114033952"/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A101003 Ostala prava iz Socijalnog programa</w:t>
      </w:r>
    </w:p>
    <w:bookmarkEnd w:id="49"/>
    <w:p w14:paraId="77DDCBF7" w14:textId="2752DD50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p w14:paraId="12E6C9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1D4F6FF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B871740" w14:textId="23B88957" w:rsidR="00FA47E9" w:rsidRPr="00FA47E9" w:rsidRDefault="009A6AF8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.Aktivnost A101002 Opremanje novorođenčadi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580"/>
        <w:gridCol w:w="2009"/>
        <w:gridCol w:w="1935"/>
      </w:tblGrid>
      <w:tr w:rsidR="00190E5E" w:rsidRPr="00FA47E9" w14:paraId="2E3456CB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5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2C3" w14:textId="21B1AD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21911">
              <w:t xml:space="preserve">Plan </w:t>
            </w:r>
            <w:r w:rsidR="00A95A45">
              <w:t>2024</w:t>
            </w:r>
            <w:r w:rsidRPr="00C219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76C" w14:textId="08D8F34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E94" w14:textId="225A36D3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BA66FB4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77F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735" w14:textId="1E48D7A5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98" w14:textId="06A9D332" w:rsidR="00FA47E9" w:rsidRPr="00FA47E9" w:rsidRDefault="00FA47E9" w:rsidP="00971695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E41" w14:textId="1B626B72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B184027" w14:textId="490CE03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A101002 odnose se na </w:t>
      </w:r>
      <w:r w:rsidR="003D5EE3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naknade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za opremanje novorođe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čadi.</w:t>
      </w:r>
    </w:p>
    <w:p w14:paraId="1C620A7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371E4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3.Aktivnost A101003 Ostala prava iz Socijalnog programa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72"/>
        <w:gridCol w:w="2009"/>
        <w:gridCol w:w="1935"/>
      </w:tblGrid>
      <w:tr w:rsidR="00190E5E" w:rsidRPr="00FA47E9" w14:paraId="2484CE11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2AB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1A2" w14:textId="564A2D1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44327">
              <w:t xml:space="preserve">Plan </w:t>
            </w:r>
            <w:r w:rsidR="00A95A45">
              <w:t>2024</w:t>
            </w:r>
            <w:r w:rsidRPr="0054432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398" w14:textId="33E30333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ADC" w14:textId="6F5CA1DE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B0557A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B5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84A" w14:textId="602EF967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701" w14:textId="7AC1F308" w:rsidR="00FA47E9" w:rsidRPr="00FA47E9" w:rsidRDefault="00FA47E9" w:rsidP="00971695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5DB" w14:textId="679D56D2" w:rsidR="00FA47E9" w:rsidRPr="00FA47E9" w:rsidRDefault="00971695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</w:p>
        </w:tc>
      </w:tr>
    </w:tbl>
    <w:p w14:paraId="07001A8E" w14:textId="31ACAC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A101003 odnose se na jednokratne pomoći 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socijalno ugroženim osobama.</w:t>
      </w:r>
    </w:p>
    <w:p w14:paraId="2A07633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77416C" w14:textId="58349181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4.Aktivnost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72"/>
        <w:gridCol w:w="2009"/>
        <w:gridCol w:w="1935"/>
      </w:tblGrid>
      <w:tr w:rsidR="00190E5E" w:rsidRPr="00FA47E9" w14:paraId="148EC9C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EC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27F" w14:textId="4D76C2B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448E2">
              <w:t xml:space="preserve">Plan </w:t>
            </w:r>
            <w:r w:rsidR="00A95A45">
              <w:t>2024</w:t>
            </w:r>
            <w:r w:rsidRPr="00C448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3DB" w14:textId="0C0BF2FC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187" w14:textId="488F3241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121FA6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3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470" w14:textId="54854FE2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5B3" w14:textId="3D917A50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4EA" w14:textId="1F41BED3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7F8F78A9" w14:textId="1E76BE42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A101004 planirani su za osobe korisnike zajamčene minimalne na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ade, a odnose se na režijske troškove.</w:t>
      </w:r>
    </w:p>
    <w:p w14:paraId="3E14DD4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17A16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3CF7BE4" w14:textId="6D0C5622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50" w:name="_Toc100834385"/>
      <w:bookmarkStart w:id="51" w:name="_Toc113920677"/>
      <w:r w:rsidRPr="00EA6ED9">
        <w:rPr>
          <w:b/>
        </w:rPr>
        <w:t xml:space="preserve"> </w:t>
      </w:r>
      <w:r w:rsidR="00FA47E9" w:rsidRPr="00EA6ED9">
        <w:rPr>
          <w:b/>
        </w:rPr>
        <w:t xml:space="preserve">Program 1011: </w:t>
      </w:r>
      <w:bookmarkEnd w:id="50"/>
      <w:r w:rsidR="00FA47E9" w:rsidRPr="00EA6ED9">
        <w:rPr>
          <w:b/>
        </w:rPr>
        <w:t>Organiziranje i provođenje zaštite i spašavanja</w:t>
      </w:r>
      <w:bookmarkEnd w:id="51"/>
    </w:p>
    <w:p w14:paraId="49D086DC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67"/>
        <w:gridCol w:w="2031"/>
        <w:gridCol w:w="1914"/>
      </w:tblGrid>
      <w:tr w:rsidR="00190E5E" w:rsidRPr="00FA47E9" w14:paraId="3162BF6B" w14:textId="77777777" w:rsidTr="00275CA2">
        <w:tc>
          <w:tcPr>
            <w:tcW w:w="1236" w:type="dxa"/>
          </w:tcPr>
          <w:p w14:paraId="5FD28621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A708285" w14:textId="08C0265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57EF1">
              <w:t xml:space="preserve">Plan </w:t>
            </w:r>
            <w:r w:rsidR="00A95A45">
              <w:t>2024</w:t>
            </w:r>
            <w:r w:rsidRPr="00B57EF1">
              <w:t>.</w:t>
            </w:r>
          </w:p>
        </w:tc>
        <w:tc>
          <w:tcPr>
            <w:tcW w:w="1559" w:type="dxa"/>
          </w:tcPr>
          <w:p w14:paraId="3329B3A5" w14:textId="4F23745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0C8DA795" w14:textId="4D2ED8A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D90B360" w14:textId="77777777" w:rsidTr="00275CA2">
        <w:tc>
          <w:tcPr>
            <w:tcW w:w="1236" w:type="dxa"/>
          </w:tcPr>
          <w:p w14:paraId="34563FD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1011</w:t>
            </w:r>
          </w:p>
        </w:tc>
        <w:tc>
          <w:tcPr>
            <w:tcW w:w="1849" w:type="dxa"/>
          </w:tcPr>
          <w:p w14:paraId="6BDCF2E0" w14:textId="0C53DC67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17.300,00</w:t>
            </w:r>
          </w:p>
        </w:tc>
        <w:tc>
          <w:tcPr>
            <w:tcW w:w="1559" w:type="dxa"/>
          </w:tcPr>
          <w:p w14:paraId="165E634E" w14:textId="165C09BF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</w:tcPr>
          <w:p w14:paraId="3E14586A" w14:textId="0F6DE094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971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971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33E2DB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36B7B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aktivnosti:</w:t>
      </w:r>
    </w:p>
    <w:p w14:paraId="6D6136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A101101 Protupožarna i civilna zaštita </w:t>
      </w:r>
    </w:p>
    <w:p w14:paraId="457C6A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2. Aktivnost A101102 Hrvatska gorska služba spašavanja </w:t>
      </w:r>
    </w:p>
    <w:p w14:paraId="5110E1C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3D613D" w14:textId="77777777" w:rsidR="00587986" w:rsidRDefault="00587986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B1C5139" w14:textId="77777777" w:rsidR="00587986" w:rsidRDefault="00587986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B77B7D" w14:textId="60C8316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A101101 Protupožarna i civilna zaštita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584"/>
        <w:gridCol w:w="2009"/>
        <w:gridCol w:w="1936"/>
      </w:tblGrid>
      <w:tr w:rsidR="00190E5E" w:rsidRPr="00FA47E9" w14:paraId="11AF3BD0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D6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8B0" w14:textId="32D77DC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F1311">
              <w:t xml:space="preserve">Plan </w:t>
            </w:r>
            <w:r w:rsidR="00A95A45">
              <w:t>2024</w:t>
            </w:r>
            <w:r w:rsidRPr="007F13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E44" w14:textId="1E681188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BF9" w14:textId="4B5138C8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C37953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19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13A" w14:textId="12E7E374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596" w14:textId="4B8E0230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B53" w14:textId="23C2B8E4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971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B63D4DD" w14:textId="4F9506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A101101 odnose se na redovito financiranje vatrogasne djelatnosti za financiranje vatrogastva</w:t>
      </w:r>
      <w:r w:rsidR="00CD73B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6FEA0E7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3A699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 A101102 Hrvatska gorska služba spašavanja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571"/>
        <w:gridCol w:w="2009"/>
        <w:gridCol w:w="1935"/>
      </w:tblGrid>
      <w:tr w:rsidR="00190E5E" w:rsidRPr="00FA47E9" w14:paraId="74712284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94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9C6" w14:textId="21F6F0D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44F48">
              <w:t xml:space="preserve">Plan </w:t>
            </w:r>
            <w:r w:rsidR="00A95A45">
              <w:t>2024</w:t>
            </w:r>
            <w:r w:rsidRPr="00B44F4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320" w14:textId="43F43B2F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BFF" w14:textId="38A61CE7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677F17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A9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76B" w14:textId="1A4998A3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F11" w14:textId="0E26C9A4" w:rsidR="00FA47E9" w:rsidRPr="00FA47E9" w:rsidRDefault="00275CA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5AF" w14:textId="1AEF0F4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2783D3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A101102 odnose se na redovito financiranje Hrvatske gorske službe spašavanja.</w:t>
      </w:r>
    </w:p>
    <w:p w14:paraId="4C07216B" w14:textId="77777777" w:rsidR="00E173D2" w:rsidRDefault="00E173D2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08C093" w14:textId="5464D81F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52" w:name="_Toc100834386"/>
      <w:bookmarkStart w:id="53" w:name="_Toc113920678"/>
      <w:r>
        <w:rPr>
          <w:b/>
        </w:rPr>
        <w:t xml:space="preserve"> </w:t>
      </w:r>
      <w:r w:rsidR="00FA47E9" w:rsidRPr="00EA6ED9">
        <w:rPr>
          <w:b/>
        </w:rPr>
        <w:t xml:space="preserve">Program 1012: </w:t>
      </w:r>
      <w:bookmarkEnd w:id="52"/>
      <w:r w:rsidR="00FA47E9" w:rsidRPr="00EA6ED9">
        <w:rPr>
          <w:b/>
        </w:rPr>
        <w:t>Promicanje kulture</w:t>
      </w:r>
      <w:bookmarkEnd w:id="53"/>
    </w:p>
    <w:p w14:paraId="15D0981A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665"/>
        <w:gridCol w:w="2031"/>
        <w:gridCol w:w="1914"/>
      </w:tblGrid>
      <w:tr w:rsidR="00190E5E" w:rsidRPr="00FA47E9" w14:paraId="458AB256" w14:textId="77777777" w:rsidTr="00275CA2">
        <w:tc>
          <w:tcPr>
            <w:tcW w:w="1238" w:type="dxa"/>
          </w:tcPr>
          <w:p w14:paraId="7E67E8F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736175E4" w14:textId="5D10A6F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264E4">
              <w:t xml:space="preserve">Plan </w:t>
            </w:r>
            <w:r w:rsidR="00A95A45">
              <w:t>2024</w:t>
            </w:r>
            <w:r w:rsidRPr="00F264E4">
              <w:t>.</w:t>
            </w:r>
          </w:p>
        </w:tc>
        <w:tc>
          <w:tcPr>
            <w:tcW w:w="1559" w:type="dxa"/>
          </w:tcPr>
          <w:p w14:paraId="4EA4213E" w14:textId="16C0B098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471D2E6C" w14:textId="0439288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F68C964" w14:textId="77777777" w:rsidTr="00275CA2">
        <w:tc>
          <w:tcPr>
            <w:tcW w:w="1238" w:type="dxa"/>
          </w:tcPr>
          <w:p w14:paraId="74E8638F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1012</w:t>
            </w:r>
          </w:p>
        </w:tc>
        <w:tc>
          <w:tcPr>
            <w:tcW w:w="1847" w:type="dxa"/>
          </w:tcPr>
          <w:p w14:paraId="12404862" w14:textId="4B27DA5F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13.200,00</w:t>
            </w:r>
          </w:p>
        </w:tc>
        <w:tc>
          <w:tcPr>
            <w:tcW w:w="1559" w:type="dxa"/>
          </w:tcPr>
          <w:p w14:paraId="47258C93" w14:textId="4EA5A2AF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68ECD5B" w14:textId="246B4A2E" w:rsidR="00FA47E9" w:rsidRPr="00FA47E9" w:rsidRDefault="00971695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13.2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938E31D" w14:textId="77777777" w:rsidR="00EA6ED9" w:rsidRDefault="00EA6ED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02D70B" w14:textId="3BC3FFCB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200B96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A101201 Donacije neprofitnim organizacijama koje promiču kulturu </w:t>
      </w:r>
    </w:p>
    <w:p w14:paraId="10D5A0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A101202 Organizacija manifestacija</w:t>
      </w:r>
    </w:p>
    <w:p w14:paraId="6129448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360FF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Donacije neprofitnim organizacijama koje promiču kulturu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576"/>
        <w:gridCol w:w="2009"/>
        <w:gridCol w:w="1939"/>
      </w:tblGrid>
      <w:tr w:rsidR="00190E5E" w:rsidRPr="00FA47E9" w14:paraId="594D4FB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6F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2A" w14:textId="152505F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D53C4">
              <w:t xml:space="preserve">Plan </w:t>
            </w:r>
            <w:r w:rsidR="00A95A45">
              <w:t>2024</w:t>
            </w:r>
            <w:r w:rsidRPr="007D53C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286" w14:textId="2B3B7682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1E" w14:textId="4FCF0738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B95A97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5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5B7" w14:textId="01B895F6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2260" w14:textId="4CD1AAB9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F00" w14:textId="24769B21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79362D2" w14:textId="10CE4DA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A101201 planirani su za financiranje programa udruga koje se bave promicanjem kulture (KUD</w:t>
      </w:r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i Udruga umirovljenika)</w:t>
      </w:r>
    </w:p>
    <w:p w14:paraId="5C42E04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A3541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DDF50E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A101202 Organizacija manifestacija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576"/>
        <w:gridCol w:w="2009"/>
        <w:gridCol w:w="1939"/>
      </w:tblGrid>
      <w:tr w:rsidR="00190E5E" w:rsidRPr="00FA47E9" w14:paraId="03ECEBA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036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07C" w14:textId="0389938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1758B">
              <w:t xml:space="preserve">Plan </w:t>
            </w:r>
            <w:r w:rsidR="00A95A45">
              <w:t>2024</w:t>
            </w:r>
            <w:r w:rsidRPr="00A1758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2FE" w14:textId="233CF03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BCA" w14:textId="52DF4B72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16165408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B3B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70E" w14:textId="41258561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F03" w14:textId="21DD99C0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14A" w14:textId="7ACE23C7" w:rsidR="00FA47E9" w:rsidRPr="00FA47E9" w:rsidRDefault="00971695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9.2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1A26775" w14:textId="7F46A48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A101202 odnosi se na planirane troškove za organizaciju Festivala DOK, manifestacije vezane uz </w:t>
      </w:r>
      <w:proofErr w:type="spellStart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Arheo</w:t>
      </w:r>
      <w:proofErr w:type="spellEnd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park </w:t>
      </w:r>
      <w:proofErr w:type="spellStart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Vrlovka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, </w:t>
      </w:r>
      <w:proofErr w:type="spellStart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Kestenijada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u </w:t>
      </w:r>
      <w:proofErr w:type="spellStart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Reštovu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i sl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204820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15FF6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F37952" w14:textId="33F029A1" w:rsidR="00FA47E9" w:rsidRPr="00EA6ED9" w:rsidRDefault="00EA6ED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eastAsia="x-none"/>
        </w:rPr>
      </w:pPr>
      <w:bookmarkStart w:id="54" w:name="_Toc100834387"/>
      <w:bookmarkStart w:id="55" w:name="_Toc113920679"/>
      <w:r>
        <w:rPr>
          <w:b/>
          <w:bCs/>
          <w:lang w:eastAsia="x-none"/>
        </w:rPr>
        <w:t xml:space="preserve"> </w:t>
      </w:r>
      <w:r w:rsidR="00FA47E9" w:rsidRPr="00EA6ED9">
        <w:rPr>
          <w:b/>
          <w:bCs/>
          <w:lang w:eastAsia="x-none"/>
        </w:rPr>
        <w:t xml:space="preserve">Program 1013: </w:t>
      </w:r>
      <w:bookmarkEnd w:id="54"/>
      <w:r w:rsidR="00FA47E9" w:rsidRPr="00EA6ED9">
        <w:rPr>
          <w:b/>
          <w:bCs/>
          <w:lang w:eastAsia="x-none"/>
        </w:rPr>
        <w:t>Održavanje komunalne infrastrukture</w:t>
      </w:r>
      <w:bookmarkEnd w:id="55"/>
    </w:p>
    <w:p w14:paraId="7F81F80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67"/>
        <w:gridCol w:w="2031"/>
        <w:gridCol w:w="1914"/>
      </w:tblGrid>
      <w:tr w:rsidR="00190E5E" w:rsidRPr="00FA47E9" w14:paraId="4B794EF8" w14:textId="77777777" w:rsidTr="00275CA2">
        <w:tc>
          <w:tcPr>
            <w:tcW w:w="1236" w:type="dxa"/>
          </w:tcPr>
          <w:p w14:paraId="3815426B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2A1D1EC" w14:textId="6E97ECF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6352F">
              <w:t xml:space="preserve">Plan </w:t>
            </w:r>
            <w:r w:rsidR="00A95A45">
              <w:t>2024</w:t>
            </w:r>
            <w:r w:rsidRPr="0046352F">
              <w:t>.</w:t>
            </w:r>
          </w:p>
        </w:tc>
        <w:tc>
          <w:tcPr>
            <w:tcW w:w="1559" w:type="dxa"/>
          </w:tcPr>
          <w:p w14:paraId="390BA584" w14:textId="5F10F11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</w:tcPr>
          <w:p w14:paraId="4D8D9426" w14:textId="4763624F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EB86278" w14:textId="77777777" w:rsidTr="00275CA2">
        <w:tc>
          <w:tcPr>
            <w:tcW w:w="1236" w:type="dxa"/>
          </w:tcPr>
          <w:p w14:paraId="07D75FC8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1013</w:t>
            </w:r>
          </w:p>
        </w:tc>
        <w:tc>
          <w:tcPr>
            <w:tcW w:w="1849" w:type="dxa"/>
          </w:tcPr>
          <w:p w14:paraId="6C822D68" w14:textId="075704FC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54</w:t>
            </w:r>
            <w:r w:rsidR="003A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5914DFFF" w14:textId="3C1C28F2" w:rsidR="00FA47E9" w:rsidRPr="00FA47E9" w:rsidRDefault="00275CA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10E22529" w14:textId="01D118AB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971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4.0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2A687DD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9B6DCD7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56" w:name="_Hlk114037402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T101301 Održavanje javne rasvjete</w:t>
      </w:r>
      <w:bookmarkEnd w:id="56"/>
    </w:p>
    <w:p w14:paraId="7A2742DE" w14:textId="3A6F4DE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. </w:t>
      </w:r>
      <w:bookmarkStart w:id="57" w:name="_Hlk114038146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T101303 Održavanje asfaltnih površina i makadamskih puteva</w:t>
      </w:r>
    </w:p>
    <w:bookmarkEnd w:id="57"/>
    <w:p w14:paraId="4F3D339C" w14:textId="203BF50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Tekući projekt T101304 Održavanje javnih površina i groblja te objekata na groblju</w:t>
      </w:r>
    </w:p>
    <w:p w14:paraId="79F1D65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B8AC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B7315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Tekući projekt T101301 Održavanje javne rasvjete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581"/>
        <w:gridCol w:w="2009"/>
        <w:gridCol w:w="1940"/>
      </w:tblGrid>
      <w:tr w:rsidR="00190E5E" w:rsidRPr="00FA47E9" w14:paraId="52A0A5C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387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03A" w14:textId="7832E98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D770C">
              <w:t xml:space="preserve">Plan </w:t>
            </w:r>
            <w:r w:rsidR="00A95A45">
              <w:t>2024</w:t>
            </w:r>
            <w:r w:rsidRPr="008D770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FB" w14:textId="4ED8B7FA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B9C" w14:textId="2A951F89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9EBFEAC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A4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27D" w14:textId="027AD178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DFC" w14:textId="767F8664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558" w14:textId="4837E40E" w:rsidR="00FA47E9" w:rsidRPr="00FA47E9" w:rsidRDefault="00157D33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971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D95CDD3" w14:textId="6D330A49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Troškovi na Tekućem projektu T101301 odnose se na troškove električne energije javne rasvjete te troškove održavanja javne rasvjete (zamjena i popravak svjetiljki, zamjena stupova…)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705DA1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0648B9" w14:textId="77777777" w:rsidR="00587986" w:rsidRDefault="00587986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F1EEAF" w14:textId="0864EDDF" w:rsidR="00FA47E9" w:rsidRPr="00FA47E9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Tekući projekt T101303 Održavanje asfaltnih površina i makadamskih puteva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699"/>
        <w:gridCol w:w="2009"/>
        <w:gridCol w:w="2332"/>
      </w:tblGrid>
      <w:tr w:rsidR="00190E5E" w:rsidRPr="00FA47E9" w14:paraId="6A004336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4C2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9FA" w14:textId="612958A5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8C" w14:textId="63E92B91" w:rsidR="00190E5E" w:rsidRPr="00FA47E9" w:rsidRDefault="00892BA9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943" w14:textId="0FE28608" w:rsidR="00190E5E" w:rsidRPr="00FA47E9" w:rsidRDefault="00892BA9" w:rsidP="00190E5E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21219E1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E5F" w14:textId="7B0FB6A0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</w:t>
            </w:r>
            <w:r w:rsidR="00EA6ED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0BC" w14:textId="4A486B22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E69" w14:textId="0B5311EE" w:rsidR="00FA47E9" w:rsidRPr="00FA47E9" w:rsidRDefault="00275CA2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48F" w14:textId="23446F10" w:rsidR="00FA47E9" w:rsidRPr="00FA47E9" w:rsidRDefault="003A2031" w:rsidP="00FA47E9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B777DBF" w14:textId="501945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58" w:name="_Hlk1140383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Troškovi na Tekućem projektu </w:t>
      </w:r>
      <w:bookmarkEnd w:id="5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T101302 odnose se na rashode za usluge (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pikamiranje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malčiranje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površina) i na materijal za nasipavanje (agregat i tampon) makadamskih puteva</w:t>
      </w:r>
      <w:r w:rsidR="00157D3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popravak udarnih rupa, iscrtavanje pješačkih prijelaza i sl.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21FB3E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54643A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Tekući projekt T101304 Održavanje javnih površina i groblja te objekata na groblju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607"/>
        <w:gridCol w:w="2009"/>
        <w:gridCol w:w="2335"/>
      </w:tblGrid>
      <w:tr w:rsidR="00275CA2" w:rsidRPr="00FA47E9" w14:paraId="7C884F5F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A4C" w14:textId="77777777" w:rsidR="00275CA2" w:rsidRPr="00FA47E9" w:rsidRDefault="00275CA2" w:rsidP="00275CA2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F9E" w14:textId="037E846B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B0C" w14:textId="45BC1224" w:rsidR="00275CA2" w:rsidRPr="00FA47E9" w:rsidRDefault="00892BA9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680" w14:textId="30D890F8" w:rsidR="00275CA2" w:rsidRPr="00FA47E9" w:rsidRDefault="00892BA9" w:rsidP="00275CA2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B9C209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C8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B30" w14:textId="5EAFAC54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99A" w14:textId="720E7F43" w:rsidR="00FA47E9" w:rsidRPr="00FA47E9" w:rsidRDefault="00632EDC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8A1" w14:textId="02D18371" w:rsidR="00FA47E9" w:rsidRPr="00FA47E9" w:rsidRDefault="00971695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F9BA52A" w14:textId="7A184E88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Troškovi na Tekućem projektu T101304 odnose se na materija i dijelove za tekuće i investicijsko održavanje, usluge održavanja mrtvačnice u </w:t>
      </w:r>
      <w:proofErr w:type="spellStart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Kamanju</w:t>
      </w:r>
      <w:proofErr w:type="spellEnd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, usluge </w:t>
      </w:r>
      <w:proofErr w:type="spellStart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pikamiranja</w:t>
      </w:r>
      <w:proofErr w:type="spellEnd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komunalne usluge</w:t>
      </w:r>
      <w:r w:rsidR="003A2031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uređenje javnih površina.</w:t>
      </w:r>
    </w:p>
    <w:p w14:paraId="611C015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0A6C529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A8C7C9" w14:textId="2FBAC4AA" w:rsidR="00FA47E9" w:rsidRPr="00EA6ED9" w:rsidRDefault="00FA47E9">
      <w:pPr>
        <w:pStyle w:val="Odlomakpopisa"/>
        <w:numPr>
          <w:ilvl w:val="3"/>
          <w:numId w:val="15"/>
        </w:numPr>
        <w:ind w:right="-284"/>
        <w:jc w:val="center"/>
        <w:outlineLvl w:val="2"/>
        <w:rPr>
          <w:b/>
        </w:rPr>
      </w:pPr>
      <w:bookmarkStart w:id="59" w:name="_Toc100834389"/>
      <w:bookmarkStart w:id="60" w:name="_Toc113920680"/>
      <w:r w:rsidRPr="00EA6ED9">
        <w:rPr>
          <w:b/>
        </w:rPr>
        <w:t xml:space="preserve">Program 1014: </w:t>
      </w:r>
      <w:bookmarkEnd w:id="59"/>
      <w:r w:rsidRPr="00EA6ED9">
        <w:rPr>
          <w:b/>
        </w:rPr>
        <w:t>Jačanje gospodarstva</w:t>
      </w:r>
      <w:bookmarkEnd w:id="60"/>
    </w:p>
    <w:p w14:paraId="7E0569EB" w14:textId="77777777" w:rsidR="00FA47E9" w:rsidRPr="00FA47E9" w:rsidRDefault="00FA47E9" w:rsidP="00FA47E9">
      <w:pPr>
        <w:spacing w:after="0" w:line="240" w:lineRule="auto"/>
        <w:ind w:left="2865"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689"/>
        <w:gridCol w:w="2031"/>
        <w:gridCol w:w="2308"/>
      </w:tblGrid>
      <w:tr w:rsidR="00190E5E" w:rsidRPr="00FA47E9" w14:paraId="377E6ADB" w14:textId="77777777" w:rsidTr="00632EDC">
        <w:tc>
          <w:tcPr>
            <w:tcW w:w="1236" w:type="dxa"/>
          </w:tcPr>
          <w:p w14:paraId="30BD5EF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BF14102" w14:textId="59B21E3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500663">
              <w:t xml:space="preserve">Plan </w:t>
            </w:r>
            <w:r w:rsidR="00A95A45">
              <w:t>2024</w:t>
            </w:r>
            <w:r w:rsidRPr="00500663">
              <w:t>.</w:t>
            </w:r>
          </w:p>
        </w:tc>
        <w:tc>
          <w:tcPr>
            <w:tcW w:w="1559" w:type="dxa"/>
          </w:tcPr>
          <w:p w14:paraId="432C5300" w14:textId="2DB98AE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1" w:type="dxa"/>
          </w:tcPr>
          <w:p w14:paraId="3B86A540" w14:textId="15DBEFBD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6C43C5A" w14:textId="77777777" w:rsidTr="00632EDC">
        <w:tc>
          <w:tcPr>
            <w:tcW w:w="1236" w:type="dxa"/>
          </w:tcPr>
          <w:p w14:paraId="07D62EE6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9" w:type="dxa"/>
          </w:tcPr>
          <w:p w14:paraId="3ED1F124" w14:textId="5ACB5E89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171CC5C7" w14:textId="4A081305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</w:tcPr>
          <w:p w14:paraId="45DC12A6" w14:textId="2315F4E1" w:rsidR="00FA47E9" w:rsidRPr="00FA47E9" w:rsidRDefault="00632ED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14C1E90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03D5A4B" w14:textId="212E58A3" w:rsidR="00FA47E9" w:rsidRDefault="00FA47E9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A101402 Članarina LAG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Colapis</w:t>
      </w:r>
      <w:proofErr w:type="spellEnd"/>
    </w:p>
    <w:p w14:paraId="0A0B2C66" w14:textId="1B490FC5" w:rsidR="003A2031" w:rsidRPr="00FA47E9" w:rsidRDefault="003A2031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K101402 Razvoj i unapređenje poslovne zone</w:t>
      </w:r>
    </w:p>
    <w:p w14:paraId="7CBDE33B" w14:textId="77777777" w:rsidR="00FA47E9" w:rsidRPr="00FA47E9" w:rsidRDefault="00FA47E9" w:rsidP="00FA47E9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C3558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B5091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A101402 Članarina LAG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Colapis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593"/>
        <w:gridCol w:w="2009"/>
        <w:gridCol w:w="2332"/>
      </w:tblGrid>
      <w:tr w:rsidR="00190E5E" w:rsidRPr="00FA47E9" w14:paraId="4E560342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FA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955" w14:textId="5D542B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8AB" w14:textId="4E0BD82A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2DB" w14:textId="6A8E9EEB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6616621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3C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DBC" w14:textId="7414E9D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C1A" w14:textId="385E10DE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43C" w14:textId="0BB9DB16" w:rsidR="00FA47E9" w:rsidRPr="00FA47E9" w:rsidRDefault="003A2031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197BBC8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Aktivnost A101402 planirani su za godišnju članarinu LAG-u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Colapis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150BBF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8B2E472" w14:textId="70D14328" w:rsidR="003A2031" w:rsidRPr="00FA47E9" w:rsidRDefault="003A2031" w:rsidP="003A203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101402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i unapređenje poslovne zone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602"/>
        <w:gridCol w:w="2009"/>
        <w:gridCol w:w="2330"/>
      </w:tblGrid>
      <w:tr w:rsidR="003A2031" w:rsidRPr="00FA47E9" w14:paraId="53BA2DED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E2A" w14:textId="77777777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64C" w14:textId="523407E4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807" w14:textId="744510E6" w:rsidR="003A2031" w:rsidRPr="00FA47E9" w:rsidRDefault="00892BA9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FA6" w14:textId="783D7B6B" w:rsidR="003A2031" w:rsidRPr="00FA47E9" w:rsidRDefault="00892BA9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3A2031" w:rsidRPr="00FA47E9" w14:paraId="1BB0A74E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925" w14:textId="4FF2BCCA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</w:t>
            </w: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76E" w14:textId="2CDE1B06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2BF" w14:textId="138028EC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F8F" w14:textId="2B69DA67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C03A2B" w14:textId="71E259E1" w:rsidR="00FA47E9" w:rsidRPr="00157D33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Troškovi na Aktivnost K101402 planiraju se za pripremu dokumentacije za osnivanje poslovne zone (Analiza stanja, strateški dokumenti).</w:t>
      </w:r>
    </w:p>
    <w:p w14:paraId="2F847B6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8015E3" w14:textId="2B1782CE" w:rsidR="00FA47E9" w:rsidRPr="00FA47E9" w:rsidRDefault="00EA6ED9">
      <w:pPr>
        <w:keepNext/>
        <w:numPr>
          <w:ilvl w:val="3"/>
          <w:numId w:val="15"/>
        </w:numPr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61" w:name="_Toc100834391"/>
      <w:bookmarkStart w:id="62" w:name="_Toc113920681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5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61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Zaštita okoliša</w:t>
      </w:r>
      <w:bookmarkEnd w:id="62"/>
    </w:p>
    <w:p w14:paraId="34D460A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731"/>
        <w:gridCol w:w="2031"/>
        <w:gridCol w:w="2255"/>
      </w:tblGrid>
      <w:tr w:rsidR="00190E5E" w:rsidRPr="00FA47E9" w14:paraId="7B9C6B40" w14:textId="77777777" w:rsidTr="00632EDC">
        <w:tc>
          <w:tcPr>
            <w:tcW w:w="1237" w:type="dxa"/>
          </w:tcPr>
          <w:p w14:paraId="528CF9E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055BE9D7" w14:textId="21EBBA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254F6">
              <w:t xml:space="preserve">Plan </w:t>
            </w:r>
            <w:r w:rsidR="00A95A45">
              <w:t>2024</w:t>
            </w:r>
            <w:r w:rsidRPr="00B254F6">
              <w:t>.</w:t>
            </w:r>
          </w:p>
        </w:tc>
        <w:tc>
          <w:tcPr>
            <w:tcW w:w="1701" w:type="dxa"/>
          </w:tcPr>
          <w:p w14:paraId="0AD08976" w14:textId="3F5AC0F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439" w:type="dxa"/>
          </w:tcPr>
          <w:p w14:paraId="2361D7B1" w14:textId="554B7F8B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0099DA6" w14:textId="77777777" w:rsidTr="00632EDC">
        <w:tc>
          <w:tcPr>
            <w:tcW w:w="1237" w:type="dxa"/>
          </w:tcPr>
          <w:p w14:paraId="3ACB812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1015</w:t>
            </w:r>
          </w:p>
        </w:tc>
        <w:tc>
          <w:tcPr>
            <w:tcW w:w="1848" w:type="dxa"/>
          </w:tcPr>
          <w:p w14:paraId="2C271F78" w14:textId="4F517DC4" w:rsidR="00FA47E9" w:rsidRPr="00FA47E9" w:rsidRDefault="00971695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8.70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</w:tcPr>
          <w:p w14:paraId="73EF180E" w14:textId="63342329" w:rsidR="00FA47E9" w:rsidRPr="00FA47E9" w:rsidRDefault="003A2031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</w:tcPr>
          <w:p w14:paraId="367ACCA5" w14:textId="43FF42A5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D062F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97169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BF1BC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aktivnosti:</w:t>
      </w:r>
    </w:p>
    <w:p w14:paraId="73DE1F5D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A101502 Zbrinjavanje komunalnog otpada</w:t>
      </w:r>
    </w:p>
    <w:p w14:paraId="06EAB1D6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A101504 Deratizacija</w:t>
      </w:r>
    </w:p>
    <w:p w14:paraId="74B5118A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16EE12E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5C179E6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bookmarkStart w:id="63" w:name="_Hlk11391916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A101502 Zbrinjavanje komunalnog otpada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7"/>
        <w:gridCol w:w="2009"/>
        <w:gridCol w:w="2274"/>
      </w:tblGrid>
      <w:tr w:rsidR="00190E5E" w:rsidRPr="00FA47E9" w14:paraId="0E60406E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4B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DFD" w14:textId="3B9D3A9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8182B">
              <w:t xml:space="preserve">Plan </w:t>
            </w:r>
            <w:r w:rsidR="00A95A45">
              <w:t>2024</w:t>
            </w:r>
            <w:r w:rsidRPr="0098182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5B1" w14:textId="4105CCAE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590" w14:textId="6F9A9ABA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D23818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AA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5A2" w14:textId="2BD607FD" w:rsidR="00FA47E9" w:rsidRPr="00FA47E9" w:rsidRDefault="00971695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7.2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2CF" w14:textId="0BEEEC36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D0" w14:textId="0058BD7B" w:rsidR="00FA47E9" w:rsidRPr="00FA47E9" w:rsidRDefault="00971695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7.2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62CA5AE" w14:textId="2E6DB946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A101502 odnose se na komunalne usluge, odnosno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adu za zbrinjavanje komunalnog otpada koja se plaća Gradu Karlovcu, 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adu za sklonište za životinje  </w:t>
      </w:r>
    </w:p>
    <w:p w14:paraId="09DCE0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9B6641" w14:textId="77777777" w:rsid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73389DF" w14:textId="77777777" w:rsidR="00587986" w:rsidRPr="00FA47E9" w:rsidRDefault="00587986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F6F2B3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A101504 Deratizacija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7"/>
        <w:gridCol w:w="2009"/>
        <w:gridCol w:w="2274"/>
      </w:tblGrid>
      <w:tr w:rsidR="00190E5E" w:rsidRPr="00FA47E9" w14:paraId="04622EA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4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5C5" w14:textId="5BB1B3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245B8">
              <w:t xml:space="preserve">Plan </w:t>
            </w:r>
            <w:r w:rsidR="00A95A45">
              <w:t>2024</w:t>
            </w:r>
            <w:r w:rsidRPr="002245B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31C" w14:textId="45738CF6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6E2" w14:textId="30F96FB8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93A624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13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F6A" w14:textId="1D36FC3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8D4" w14:textId="13ECD65F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42" w14:textId="0AB12B7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</w:tbl>
    <w:p w14:paraId="5FD89E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A101504 planirani su rashodi za provođenje deratizacije. </w:t>
      </w:r>
    </w:p>
    <w:bookmarkEnd w:id="63"/>
    <w:p w14:paraId="144D0FB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6B60E5C0" w14:textId="1B083A7F" w:rsidR="00FA47E9" w:rsidRPr="00EA6ED9" w:rsidRDefault="00FA47E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val="x-none" w:eastAsia="x-none"/>
        </w:rPr>
      </w:pPr>
      <w:bookmarkStart w:id="64" w:name="_Toc100834392"/>
      <w:bookmarkStart w:id="65" w:name="_Toc113920682"/>
      <w:r w:rsidRPr="00EA6ED9">
        <w:rPr>
          <w:b/>
          <w:bCs/>
          <w:lang w:val="x-none" w:eastAsia="x-none"/>
        </w:rPr>
        <w:t>Program 101</w:t>
      </w:r>
      <w:r w:rsidRPr="00EA6ED9">
        <w:rPr>
          <w:b/>
          <w:bCs/>
          <w:lang w:eastAsia="x-none"/>
        </w:rPr>
        <w:t>6</w:t>
      </w:r>
      <w:r w:rsidRPr="00EA6ED9">
        <w:rPr>
          <w:b/>
          <w:bCs/>
          <w:lang w:val="x-none" w:eastAsia="x-none"/>
        </w:rPr>
        <w:t xml:space="preserve">: </w:t>
      </w:r>
      <w:bookmarkEnd w:id="64"/>
      <w:r w:rsidRPr="00EA6ED9">
        <w:rPr>
          <w:b/>
          <w:bCs/>
          <w:lang w:eastAsia="x-none"/>
        </w:rPr>
        <w:t>Razvoj civilnog društva</w:t>
      </w:r>
      <w:bookmarkEnd w:id="65"/>
    </w:p>
    <w:p w14:paraId="7F5AE3C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730"/>
        <w:gridCol w:w="2031"/>
        <w:gridCol w:w="2255"/>
      </w:tblGrid>
      <w:tr w:rsidR="00190E5E" w:rsidRPr="00FA47E9" w14:paraId="22219E62" w14:textId="77777777" w:rsidTr="004B4AC0">
        <w:tc>
          <w:tcPr>
            <w:tcW w:w="1238" w:type="dxa"/>
          </w:tcPr>
          <w:p w14:paraId="5CE0E17E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3A379263" w14:textId="5D7BFB5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800A84">
              <w:t xml:space="preserve">Plan </w:t>
            </w:r>
            <w:r w:rsidR="00A95A45">
              <w:t>2024</w:t>
            </w:r>
            <w:r w:rsidRPr="00800A84">
              <w:t>.</w:t>
            </w:r>
          </w:p>
        </w:tc>
        <w:tc>
          <w:tcPr>
            <w:tcW w:w="1701" w:type="dxa"/>
          </w:tcPr>
          <w:p w14:paraId="3C2F7388" w14:textId="4D6579EE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439" w:type="dxa"/>
          </w:tcPr>
          <w:p w14:paraId="7B666445" w14:textId="61B7622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ACE746" w14:textId="77777777" w:rsidTr="004B4AC0">
        <w:tc>
          <w:tcPr>
            <w:tcW w:w="1238" w:type="dxa"/>
          </w:tcPr>
          <w:p w14:paraId="7EC5DE0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1847" w:type="dxa"/>
          </w:tcPr>
          <w:p w14:paraId="07E4B1BB" w14:textId="4F5D5E67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  <w:tc>
          <w:tcPr>
            <w:tcW w:w="1701" w:type="dxa"/>
          </w:tcPr>
          <w:p w14:paraId="6B83031C" w14:textId="02286B93" w:rsidR="00FA47E9" w:rsidRPr="00FA47E9" w:rsidRDefault="00D062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</w:tcPr>
          <w:p w14:paraId="1C1B4182" w14:textId="7B4A2EF7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</w:tr>
    </w:tbl>
    <w:p w14:paraId="70315A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306898F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slijedećih aktivnosti:</w:t>
      </w:r>
    </w:p>
    <w:p w14:paraId="37C120CF" w14:textId="77777777" w:rsidR="00FA47E9" w:rsidRP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p w14:paraId="07148051" w14:textId="77777777" w:rsid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p w14:paraId="4A1EED4C" w14:textId="77777777" w:rsidR="00F86819" w:rsidRPr="00FA47E9" w:rsidRDefault="00F86819" w:rsidP="00F8681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8B521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66" w:name="_Hlk113919312"/>
    </w:p>
    <w:p w14:paraId="53D9B5DE" w14:textId="77777777" w:rsidR="00FA47E9" w:rsidRPr="00FA47E9" w:rsidRDefault="00FA47E9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7"/>
        <w:gridCol w:w="2009"/>
        <w:gridCol w:w="2274"/>
      </w:tblGrid>
      <w:tr w:rsidR="00190E5E" w:rsidRPr="00FA47E9" w14:paraId="2A6130D8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A3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922" w14:textId="1F4EDB7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B76CF">
              <w:t xml:space="preserve">Plan </w:t>
            </w:r>
            <w:r w:rsidR="00A95A45">
              <w:t>2024</w:t>
            </w:r>
            <w:r w:rsidRPr="007B76C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ED" w14:textId="25D86A9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62B" w14:textId="63CCF957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A6194C9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46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71A" w14:textId="0C76A431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3BE" w14:textId="1B46BFD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257" w14:textId="6F5D3E2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</w:tr>
    </w:tbl>
    <w:bookmarkEnd w:id="66"/>
    <w:p w14:paraId="6C95D36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 Aktivnosti A101601 planirana su sredstva za redovnu djelatnost Crvenog križa.</w:t>
      </w:r>
    </w:p>
    <w:p w14:paraId="4ADC4EA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C2C2C7" w14:textId="77777777" w:rsidR="00FA47E9" w:rsidRPr="00FA47E9" w:rsidRDefault="00FA47E9">
      <w:pPr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7"/>
        <w:gridCol w:w="2009"/>
        <w:gridCol w:w="2274"/>
      </w:tblGrid>
      <w:tr w:rsidR="00190E5E" w:rsidRPr="00FA47E9" w14:paraId="4471FB9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8C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644" w14:textId="4DCECAF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B1365">
              <w:t xml:space="preserve">Plan </w:t>
            </w:r>
            <w:r w:rsidR="00A95A45">
              <w:t>2024</w:t>
            </w:r>
            <w:r w:rsidRPr="008B13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BCE" w14:textId="07CF21E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B1B" w14:textId="4CFC969D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E675B6C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E7A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39F" w14:textId="4E4F7FFF" w:rsidR="00FA47E9" w:rsidRPr="00FA47E9" w:rsidRDefault="00971695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AC8" w14:textId="253451FC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356" w14:textId="3F2FA8E1" w:rsidR="00FA47E9" w:rsidRPr="00FA47E9" w:rsidRDefault="00971695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</w:tr>
    </w:tbl>
    <w:p w14:paraId="5E2B2EA0" w14:textId="7D0C823C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A101602 iskazani su troškovi donacija udrugama 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koje djeluju za dobrobit područja općine Kamanje.</w:t>
      </w:r>
    </w:p>
    <w:p w14:paraId="772FD54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4A87FB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DB99586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67" w:name="_Toc11392068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2: 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>ORAČUNSKI KORISNIK – Dječji vrtić</w:t>
      </w:r>
      <w:bookmarkEnd w:id="67"/>
    </w:p>
    <w:p w14:paraId="33AA178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F55C5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Razdjela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731"/>
        <w:gridCol w:w="2031"/>
        <w:gridCol w:w="2436"/>
      </w:tblGrid>
      <w:tr w:rsidR="00190E5E" w:rsidRPr="00FA47E9" w14:paraId="1827CB70" w14:textId="77777777" w:rsidTr="004B4AC0">
        <w:tc>
          <w:tcPr>
            <w:tcW w:w="1227" w:type="dxa"/>
          </w:tcPr>
          <w:p w14:paraId="38792F9A" w14:textId="77777777" w:rsidR="00190E5E" w:rsidRPr="00FA47E9" w:rsidRDefault="00190E5E" w:rsidP="00190E5E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1C23F6E5" w14:textId="68E09C33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D2C71">
              <w:t xml:space="preserve">Plan </w:t>
            </w:r>
            <w:r w:rsidR="00A95A45">
              <w:t>2024</w:t>
            </w:r>
            <w:r w:rsidRPr="00FD2C71">
              <w:t>.</w:t>
            </w:r>
          </w:p>
        </w:tc>
        <w:tc>
          <w:tcPr>
            <w:tcW w:w="1686" w:type="dxa"/>
          </w:tcPr>
          <w:p w14:paraId="2955F620" w14:textId="46070DB8" w:rsidR="00190E5E" w:rsidRPr="00FA47E9" w:rsidRDefault="00892BA9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626" w:type="dxa"/>
          </w:tcPr>
          <w:p w14:paraId="00BAC518" w14:textId="34700C27" w:rsidR="00190E5E" w:rsidRPr="00FA47E9" w:rsidRDefault="00892BA9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72365A6" w14:textId="77777777" w:rsidTr="004B4AC0">
        <w:tc>
          <w:tcPr>
            <w:tcW w:w="1227" w:type="dxa"/>
          </w:tcPr>
          <w:p w14:paraId="49B4577D" w14:textId="77777777" w:rsidR="00FA47E9" w:rsidRPr="00FA47E9" w:rsidRDefault="00FA47E9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68" w:name="_Hlk118443365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1827" w:type="dxa"/>
          </w:tcPr>
          <w:p w14:paraId="268D268C" w14:textId="278D7BA0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86" w:type="dxa"/>
            <w:vAlign w:val="center"/>
          </w:tcPr>
          <w:p w14:paraId="100C99A3" w14:textId="6D0947C3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E6EAE59" w14:textId="472594B7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172.600,00</w:t>
            </w:r>
          </w:p>
        </w:tc>
      </w:tr>
      <w:bookmarkEnd w:id="68"/>
    </w:tbl>
    <w:p w14:paraId="73FF588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F55C3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0DE6930" w14:textId="75DC9E98" w:rsidR="00FA47E9" w:rsidRPr="00EA6ED9" w:rsidRDefault="00FA47E9">
      <w:pPr>
        <w:pStyle w:val="Odlomakpopisa"/>
        <w:keepNext/>
        <w:numPr>
          <w:ilvl w:val="2"/>
          <w:numId w:val="9"/>
        </w:numPr>
        <w:ind w:right="-284"/>
        <w:outlineLvl w:val="1"/>
        <w:rPr>
          <w:b/>
          <w:bCs/>
          <w:lang w:val="x-none" w:eastAsia="x-none"/>
        </w:rPr>
      </w:pPr>
      <w:bookmarkStart w:id="69" w:name="_Toc113920684"/>
      <w:r w:rsidRPr="00EA6ED9">
        <w:rPr>
          <w:b/>
          <w:bCs/>
          <w:lang w:val="x-none" w:eastAsia="x-none"/>
        </w:rPr>
        <w:t>GLAVA 0</w:t>
      </w:r>
      <w:r w:rsidRPr="00EA6ED9">
        <w:rPr>
          <w:b/>
          <w:bCs/>
          <w:lang w:eastAsia="x-none"/>
        </w:rPr>
        <w:t>2: PRORAČUNSKI KORISNIK – Dječji vrtić Kamanje</w:t>
      </w:r>
      <w:bookmarkEnd w:id="69"/>
    </w:p>
    <w:p w14:paraId="7F7648C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745"/>
        <w:gridCol w:w="2031"/>
        <w:gridCol w:w="2427"/>
      </w:tblGrid>
      <w:tr w:rsidR="00190E5E" w:rsidRPr="00FA47E9" w14:paraId="6BAAA266" w14:textId="77777777" w:rsidTr="004B4AC0">
        <w:tc>
          <w:tcPr>
            <w:tcW w:w="1234" w:type="dxa"/>
          </w:tcPr>
          <w:p w14:paraId="77D2DB2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6F2F21F0" w14:textId="0E876A2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6946E9">
              <w:t xml:space="preserve">Plan </w:t>
            </w:r>
            <w:r w:rsidR="00A95A45">
              <w:t>2024</w:t>
            </w:r>
            <w:r w:rsidRPr="006946E9">
              <w:t>.</w:t>
            </w:r>
          </w:p>
        </w:tc>
        <w:tc>
          <w:tcPr>
            <w:tcW w:w="1694" w:type="dxa"/>
          </w:tcPr>
          <w:p w14:paraId="775AAD28" w14:textId="596E39D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602" w:type="dxa"/>
          </w:tcPr>
          <w:p w14:paraId="7E325317" w14:textId="0D9B111D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86819" w:rsidRPr="00FA47E9" w14:paraId="6A5337ED" w14:textId="77777777" w:rsidTr="004B4AC0">
        <w:tc>
          <w:tcPr>
            <w:tcW w:w="1234" w:type="dxa"/>
          </w:tcPr>
          <w:p w14:paraId="0C250570" w14:textId="77777777" w:rsidR="00F86819" w:rsidRPr="00FA47E9" w:rsidRDefault="00F86819" w:rsidP="00F8681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02</w:t>
            </w:r>
          </w:p>
        </w:tc>
        <w:tc>
          <w:tcPr>
            <w:tcW w:w="1836" w:type="dxa"/>
          </w:tcPr>
          <w:p w14:paraId="034E6033" w14:textId="700B540D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94" w:type="dxa"/>
            <w:vAlign w:val="center"/>
          </w:tcPr>
          <w:p w14:paraId="70CD3514" w14:textId="12764522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B7A3516" w14:textId="4AC144F4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971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55.9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1CDE206" w14:textId="77777777" w:rsidR="00D062F8" w:rsidRDefault="00D062F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5955C03" w14:textId="5C5E1EB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1DF79B8F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2001: Redovna djelatnost ustanove predškolskog odgoja</w:t>
      </w:r>
    </w:p>
    <w:p w14:paraId="3F1786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49C509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BCCF8C3" w14:textId="42077BCA" w:rsidR="00FA47E9" w:rsidRPr="00EA6ED9" w:rsidRDefault="00EA6ED9">
      <w:pPr>
        <w:pStyle w:val="Odlomakpopisa"/>
        <w:keepNext/>
        <w:numPr>
          <w:ilvl w:val="3"/>
          <w:numId w:val="2"/>
        </w:numPr>
        <w:ind w:right="-284"/>
        <w:outlineLvl w:val="2"/>
        <w:rPr>
          <w:b/>
          <w:lang w:val="x-none" w:eastAsia="x-none"/>
        </w:rPr>
      </w:pPr>
      <w:bookmarkStart w:id="70" w:name="_Toc100834393"/>
      <w:bookmarkStart w:id="71" w:name="_Toc113920685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 xml:space="preserve">Program </w:t>
      </w:r>
      <w:r w:rsidR="00FA47E9" w:rsidRPr="00EA6ED9">
        <w:rPr>
          <w:b/>
          <w:lang w:eastAsia="x-none"/>
        </w:rPr>
        <w:t>2001</w:t>
      </w:r>
      <w:r w:rsidR="00FA47E9" w:rsidRPr="00EA6ED9">
        <w:rPr>
          <w:b/>
          <w:lang w:val="x-none" w:eastAsia="x-none"/>
        </w:rPr>
        <w:t xml:space="preserve">: </w:t>
      </w:r>
      <w:bookmarkEnd w:id="70"/>
      <w:r w:rsidR="00FA47E9" w:rsidRPr="00EA6ED9">
        <w:rPr>
          <w:b/>
          <w:bCs/>
        </w:rPr>
        <w:t>Redovna djelatnost ustanove predškolskog odgoja</w:t>
      </w:r>
      <w:bookmarkEnd w:id="71"/>
    </w:p>
    <w:p w14:paraId="0170425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744"/>
        <w:gridCol w:w="2031"/>
        <w:gridCol w:w="2385"/>
      </w:tblGrid>
      <w:tr w:rsidR="00190E5E" w:rsidRPr="00FA47E9" w14:paraId="62DE4AFD" w14:textId="77777777" w:rsidTr="004B4AC0">
        <w:tc>
          <w:tcPr>
            <w:tcW w:w="1237" w:type="dxa"/>
          </w:tcPr>
          <w:p w14:paraId="4AAE7E1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3281AD1" w14:textId="15F341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A5C68">
              <w:t xml:space="preserve">Plan </w:t>
            </w:r>
            <w:r w:rsidR="00A95A45">
              <w:t>2024</w:t>
            </w:r>
            <w:r w:rsidRPr="004A5C68">
              <w:t>.</w:t>
            </w:r>
          </w:p>
        </w:tc>
        <w:tc>
          <w:tcPr>
            <w:tcW w:w="1701" w:type="dxa"/>
          </w:tcPr>
          <w:p w14:paraId="1E611DC6" w14:textId="69D5F19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0" w:type="dxa"/>
          </w:tcPr>
          <w:p w14:paraId="7579F5F9" w14:textId="506284A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4BAF665" w14:textId="77777777" w:rsidTr="004B4AC0">
        <w:tc>
          <w:tcPr>
            <w:tcW w:w="1237" w:type="dxa"/>
          </w:tcPr>
          <w:p w14:paraId="04EFBDB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2001</w:t>
            </w:r>
          </w:p>
        </w:tc>
        <w:tc>
          <w:tcPr>
            <w:tcW w:w="1848" w:type="dxa"/>
          </w:tcPr>
          <w:p w14:paraId="7C4E5F09" w14:textId="34C33F7E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701" w:type="dxa"/>
          </w:tcPr>
          <w:p w14:paraId="65A0CDA2" w14:textId="437C3E49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0" w:type="dxa"/>
            <w:vAlign w:val="center"/>
          </w:tcPr>
          <w:p w14:paraId="64FDB94F" w14:textId="196383C8" w:rsidR="00FA47E9" w:rsidRPr="00FA47E9" w:rsidRDefault="00971695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155.9</w:t>
            </w:r>
            <w:r w:rsidR="00F868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38B73B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se od sljedećih aktivnosti:</w:t>
      </w:r>
    </w:p>
    <w:p w14:paraId="57E2B9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72" w:name="_Hlk11391991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A200101: Redoviti program vrtića i program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predškole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End w:id="72"/>
    </w:p>
    <w:p w14:paraId="2FFAE4C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A200102: Opremanje Dječjeg vrtića Kamanje</w:t>
      </w:r>
    </w:p>
    <w:p w14:paraId="4727EE4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1ECEBE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234CD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A200101: Redoviti program vrtića i program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predškole</w:t>
      </w:r>
      <w:proofErr w:type="spellEnd"/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648"/>
        <w:gridCol w:w="2009"/>
        <w:gridCol w:w="2407"/>
      </w:tblGrid>
      <w:tr w:rsidR="00190E5E" w:rsidRPr="00FA47E9" w14:paraId="75923821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5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8E0" w14:textId="50961DF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03801">
              <w:t xml:space="preserve">Plan </w:t>
            </w:r>
            <w:r w:rsidR="00A95A45">
              <w:t>2024</w:t>
            </w:r>
            <w:r w:rsidRPr="0090380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E9F" w14:textId="0E54625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49E" w14:textId="43C35FA0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AF2138B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5D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EBA" w14:textId="3E52CDEF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151.400,00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7F6" w14:textId="6E842857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94D" w14:textId="6D030197" w:rsidR="00FA47E9" w:rsidRPr="00FA47E9" w:rsidRDefault="00971695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151.4</w:t>
            </w:r>
            <w:r w:rsidR="00F868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3E4782E" w14:textId="7A15444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Aktivnosti A200101 iskazani su rashodi za redovnu djelatnost Dječjeg vrtića i to plaće za zaposlene, </w:t>
      </w:r>
      <w:r w:rsidR="003D5EE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naknade</w:t>
      </w:r>
      <w:r w:rsidR="00D062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troškova zaposlenima, rashode za materijal i energiju, rashodi za usluge te financijski rashodi</w:t>
      </w:r>
    </w:p>
    <w:p w14:paraId="0EE34C4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0F0F2A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69ABA9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A200102: Opremanje Dječjeg vrtića Kamanje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638"/>
        <w:gridCol w:w="2009"/>
        <w:gridCol w:w="2411"/>
      </w:tblGrid>
      <w:tr w:rsidR="00190E5E" w:rsidRPr="00FA47E9" w14:paraId="5470AA5C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07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5A5" w14:textId="30CC777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168DD">
              <w:t xml:space="preserve">Plan </w:t>
            </w:r>
            <w:r w:rsidR="00A95A45">
              <w:t>2024</w:t>
            </w:r>
            <w:r w:rsidRPr="00D168D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EAD" w14:textId="4CF8E693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t>Povećanje</w:t>
            </w:r>
            <w:proofErr w:type="spellEnd"/>
            <w:r>
              <w:t>/</w:t>
            </w:r>
            <w:proofErr w:type="spellStart"/>
            <w:r>
              <w:t>smanjenje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88F" w14:textId="4366FCA4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325E306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A8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3DC" w14:textId="0DABDA50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ED7" w14:textId="21D212B5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AB9" w14:textId="00C81FAB" w:rsidR="00FA47E9" w:rsidRPr="00FA47E9" w:rsidRDefault="00F86819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</w:tr>
    </w:tbl>
    <w:p w14:paraId="6F833285" w14:textId="59EA923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Aktivnosti A20010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2 iskazani su troškovi za </w:t>
      </w:r>
      <w:r w:rsidR="00D062F8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nabavu opreme za potrebe poslovanja vrtića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(uredska, softver, oprema za „sobe“).</w:t>
      </w:r>
    </w:p>
    <w:p w14:paraId="286D535E" w14:textId="05240C5A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2FA8BF2" w14:textId="70D7A60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39391C8" w14:textId="6AD0A07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Kamanju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, </w:t>
      </w:r>
      <w:r w:rsidR="0097169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 w:rsidR="0097169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.202</w:t>
      </w:r>
      <w:r w:rsidR="0097169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PROČELNICA:</w:t>
      </w:r>
    </w:p>
    <w:p w14:paraId="0EDE9355" w14:textId="0BC6D93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08A60701" w14:textId="288EC139" w:rsidR="00066E18" w:rsidRPr="000C2AEF" w:rsidRDefault="00F4689C" w:rsidP="004F0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Anita Matešić Štajcer</w:t>
      </w:r>
    </w:p>
    <w:sectPr w:rsidR="00066E18" w:rsidRPr="000C2AEF" w:rsidSect="00A50815">
      <w:footerReference w:type="default" r:id="rId11"/>
      <w:pgSz w:w="12240" w:h="15840"/>
      <w:pgMar w:top="720" w:right="474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2623A" w14:textId="77777777" w:rsidR="00C631F0" w:rsidRDefault="00C631F0" w:rsidP="004F0635">
      <w:pPr>
        <w:spacing w:after="0" w:line="240" w:lineRule="auto"/>
      </w:pPr>
      <w:r>
        <w:separator/>
      </w:r>
    </w:p>
  </w:endnote>
  <w:endnote w:type="continuationSeparator" w:id="0">
    <w:p w14:paraId="77CACB83" w14:textId="77777777" w:rsidR="00C631F0" w:rsidRDefault="00C631F0" w:rsidP="004F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464099"/>
      <w:docPartObj>
        <w:docPartGallery w:val="Page Numbers (Bottom of Page)"/>
        <w:docPartUnique/>
      </w:docPartObj>
    </w:sdtPr>
    <w:sdtContent>
      <w:p w14:paraId="46C4EABD" w14:textId="2032C4B4" w:rsidR="004F0635" w:rsidRDefault="004F06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EB0DC0E" w14:textId="77777777" w:rsidR="004F0635" w:rsidRDefault="004F06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2B5A9" w14:textId="77777777" w:rsidR="00C631F0" w:rsidRDefault="00C631F0" w:rsidP="004F0635">
      <w:pPr>
        <w:spacing w:after="0" w:line="240" w:lineRule="auto"/>
      </w:pPr>
      <w:r>
        <w:separator/>
      </w:r>
    </w:p>
  </w:footnote>
  <w:footnote w:type="continuationSeparator" w:id="0">
    <w:p w14:paraId="37B04EF8" w14:textId="77777777" w:rsidR="00C631F0" w:rsidRDefault="00C631F0" w:rsidP="004F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4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5064505">
    <w:abstractNumId w:val="1"/>
  </w:num>
  <w:num w:numId="2" w16cid:durableId="1774400354">
    <w:abstractNumId w:val="3"/>
  </w:num>
  <w:num w:numId="3" w16cid:durableId="60492669">
    <w:abstractNumId w:val="11"/>
  </w:num>
  <w:num w:numId="4" w16cid:durableId="1818379144">
    <w:abstractNumId w:val="2"/>
  </w:num>
  <w:num w:numId="5" w16cid:durableId="1118837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18300">
    <w:abstractNumId w:val="4"/>
  </w:num>
  <w:num w:numId="7" w16cid:durableId="1125344968">
    <w:abstractNumId w:val="9"/>
  </w:num>
  <w:num w:numId="8" w16cid:durableId="1122460430">
    <w:abstractNumId w:val="10"/>
  </w:num>
  <w:num w:numId="9" w16cid:durableId="1490249869">
    <w:abstractNumId w:val="5"/>
  </w:num>
  <w:num w:numId="10" w16cid:durableId="653415031">
    <w:abstractNumId w:val="13"/>
  </w:num>
  <w:num w:numId="11" w16cid:durableId="1454787435">
    <w:abstractNumId w:val="17"/>
  </w:num>
  <w:num w:numId="12" w16cid:durableId="831871646">
    <w:abstractNumId w:val="8"/>
  </w:num>
  <w:num w:numId="13" w16cid:durableId="1972862511">
    <w:abstractNumId w:val="12"/>
  </w:num>
  <w:num w:numId="14" w16cid:durableId="1997302194">
    <w:abstractNumId w:val="15"/>
  </w:num>
  <w:num w:numId="15" w16cid:durableId="1464230122">
    <w:abstractNumId w:val="14"/>
  </w:num>
  <w:num w:numId="16" w16cid:durableId="122968264">
    <w:abstractNumId w:val="6"/>
  </w:num>
  <w:num w:numId="17" w16cid:durableId="1230267802">
    <w:abstractNumId w:val="0"/>
  </w:num>
  <w:num w:numId="18" w16cid:durableId="13929251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5"/>
    <w:rsid w:val="00057131"/>
    <w:rsid w:val="00066E18"/>
    <w:rsid w:val="000713BC"/>
    <w:rsid w:val="0008711F"/>
    <w:rsid w:val="000C2AEF"/>
    <w:rsid w:val="000C66A1"/>
    <w:rsid w:val="000E1CC7"/>
    <w:rsid w:val="000F66FF"/>
    <w:rsid w:val="00104863"/>
    <w:rsid w:val="00107DBB"/>
    <w:rsid w:val="00125F61"/>
    <w:rsid w:val="00131661"/>
    <w:rsid w:val="00157D33"/>
    <w:rsid w:val="001601A1"/>
    <w:rsid w:val="00190E5E"/>
    <w:rsid w:val="00196D04"/>
    <w:rsid w:val="001A00CE"/>
    <w:rsid w:val="001B07A1"/>
    <w:rsid w:val="001B39D3"/>
    <w:rsid w:val="001B3E06"/>
    <w:rsid w:val="00215960"/>
    <w:rsid w:val="00227044"/>
    <w:rsid w:val="00241B4C"/>
    <w:rsid w:val="0026575A"/>
    <w:rsid w:val="00275CA2"/>
    <w:rsid w:val="002A43C1"/>
    <w:rsid w:val="002A4618"/>
    <w:rsid w:val="002E25B5"/>
    <w:rsid w:val="002F156D"/>
    <w:rsid w:val="002F754E"/>
    <w:rsid w:val="002F7DF2"/>
    <w:rsid w:val="003044CB"/>
    <w:rsid w:val="0031083D"/>
    <w:rsid w:val="003213BE"/>
    <w:rsid w:val="00327567"/>
    <w:rsid w:val="00327E31"/>
    <w:rsid w:val="0039295A"/>
    <w:rsid w:val="00392A22"/>
    <w:rsid w:val="003A2031"/>
    <w:rsid w:val="003B67D0"/>
    <w:rsid w:val="003C7A46"/>
    <w:rsid w:val="003D5EE3"/>
    <w:rsid w:val="003E3E0F"/>
    <w:rsid w:val="003E3F6D"/>
    <w:rsid w:val="003E5752"/>
    <w:rsid w:val="003E7717"/>
    <w:rsid w:val="003F1AEB"/>
    <w:rsid w:val="00404ECD"/>
    <w:rsid w:val="00406D6D"/>
    <w:rsid w:val="00416370"/>
    <w:rsid w:val="00450581"/>
    <w:rsid w:val="004647C1"/>
    <w:rsid w:val="00465D6B"/>
    <w:rsid w:val="00481CBE"/>
    <w:rsid w:val="004A1AD5"/>
    <w:rsid w:val="004A5D83"/>
    <w:rsid w:val="004A77E0"/>
    <w:rsid w:val="004B35A8"/>
    <w:rsid w:val="004B4AC0"/>
    <w:rsid w:val="004D4C6A"/>
    <w:rsid w:val="004D6AC4"/>
    <w:rsid w:val="004D6CDD"/>
    <w:rsid w:val="004E0F91"/>
    <w:rsid w:val="004F0635"/>
    <w:rsid w:val="004F3A55"/>
    <w:rsid w:val="0050578F"/>
    <w:rsid w:val="00506CF6"/>
    <w:rsid w:val="00530221"/>
    <w:rsid w:val="005338D9"/>
    <w:rsid w:val="005556ED"/>
    <w:rsid w:val="005767EC"/>
    <w:rsid w:val="00587986"/>
    <w:rsid w:val="00597382"/>
    <w:rsid w:val="005B4849"/>
    <w:rsid w:val="005B66D9"/>
    <w:rsid w:val="005F6820"/>
    <w:rsid w:val="0060022C"/>
    <w:rsid w:val="006015DC"/>
    <w:rsid w:val="00625B6E"/>
    <w:rsid w:val="00625E11"/>
    <w:rsid w:val="00626B36"/>
    <w:rsid w:val="00632EDC"/>
    <w:rsid w:val="006455AD"/>
    <w:rsid w:val="006537E8"/>
    <w:rsid w:val="0069126C"/>
    <w:rsid w:val="006D0A1E"/>
    <w:rsid w:val="006F45E0"/>
    <w:rsid w:val="00737D3F"/>
    <w:rsid w:val="007613EA"/>
    <w:rsid w:val="00765A38"/>
    <w:rsid w:val="007668A1"/>
    <w:rsid w:val="00777A06"/>
    <w:rsid w:val="007A0E0F"/>
    <w:rsid w:val="007A566C"/>
    <w:rsid w:val="007B1328"/>
    <w:rsid w:val="007C26DE"/>
    <w:rsid w:val="007D15F3"/>
    <w:rsid w:val="00800455"/>
    <w:rsid w:val="00815A9E"/>
    <w:rsid w:val="008248D5"/>
    <w:rsid w:val="00843682"/>
    <w:rsid w:val="00844998"/>
    <w:rsid w:val="00882A67"/>
    <w:rsid w:val="00892BA9"/>
    <w:rsid w:val="008B7C8C"/>
    <w:rsid w:val="008D08A6"/>
    <w:rsid w:val="008D4661"/>
    <w:rsid w:val="008E3B7C"/>
    <w:rsid w:val="009009BA"/>
    <w:rsid w:val="009252A1"/>
    <w:rsid w:val="009359FA"/>
    <w:rsid w:val="00955EE1"/>
    <w:rsid w:val="00964363"/>
    <w:rsid w:val="00966B1C"/>
    <w:rsid w:val="00971695"/>
    <w:rsid w:val="009838B5"/>
    <w:rsid w:val="009A6AF8"/>
    <w:rsid w:val="009E1BC3"/>
    <w:rsid w:val="00A13559"/>
    <w:rsid w:val="00A2721C"/>
    <w:rsid w:val="00A37BFC"/>
    <w:rsid w:val="00A50410"/>
    <w:rsid w:val="00A50815"/>
    <w:rsid w:val="00A560AE"/>
    <w:rsid w:val="00A74C0C"/>
    <w:rsid w:val="00A81F18"/>
    <w:rsid w:val="00A95A45"/>
    <w:rsid w:val="00A95A7A"/>
    <w:rsid w:val="00AD2B2C"/>
    <w:rsid w:val="00AF5A63"/>
    <w:rsid w:val="00B222B9"/>
    <w:rsid w:val="00B65783"/>
    <w:rsid w:val="00B82A23"/>
    <w:rsid w:val="00B858DD"/>
    <w:rsid w:val="00BB11AE"/>
    <w:rsid w:val="00BF325E"/>
    <w:rsid w:val="00C3491E"/>
    <w:rsid w:val="00C34B01"/>
    <w:rsid w:val="00C4313F"/>
    <w:rsid w:val="00C5101F"/>
    <w:rsid w:val="00C631F0"/>
    <w:rsid w:val="00C65D40"/>
    <w:rsid w:val="00C67E49"/>
    <w:rsid w:val="00C80C4A"/>
    <w:rsid w:val="00C827BA"/>
    <w:rsid w:val="00CB4503"/>
    <w:rsid w:val="00CC5BC4"/>
    <w:rsid w:val="00CC6208"/>
    <w:rsid w:val="00CD50BA"/>
    <w:rsid w:val="00CD735F"/>
    <w:rsid w:val="00CD73B2"/>
    <w:rsid w:val="00CF2A83"/>
    <w:rsid w:val="00D062F8"/>
    <w:rsid w:val="00D073DC"/>
    <w:rsid w:val="00D21A4E"/>
    <w:rsid w:val="00D46348"/>
    <w:rsid w:val="00D6260F"/>
    <w:rsid w:val="00D66F1E"/>
    <w:rsid w:val="00D74DD4"/>
    <w:rsid w:val="00D764B4"/>
    <w:rsid w:val="00D84AA8"/>
    <w:rsid w:val="00D91B35"/>
    <w:rsid w:val="00DA3906"/>
    <w:rsid w:val="00DA5524"/>
    <w:rsid w:val="00DA5DC5"/>
    <w:rsid w:val="00DB15FF"/>
    <w:rsid w:val="00DC3679"/>
    <w:rsid w:val="00DD2A3E"/>
    <w:rsid w:val="00DF4A96"/>
    <w:rsid w:val="00E173D2"/>
    <w:rsid w:val="00E32F24"/>
    <w:rsid w:val="00E65B80"/>
    <w:rsid w:val="00E6721B"/>
    <w:rsid w:val="00EA6ED9"/>
    <w:rsid w:val="00EB2731"/>
    <w:rsid w:val="00EB7B9B"/>
    <w:rsid w:val="00EC13BD"/>
    <w:rsid w:val="00EC25E8"/>
    <w:rsid w:val="00F25BE2"/>
    <w:rsid w:val="00F33E65"/>
    <w:rsid w:val="00F453F0"/>
    <w:rsid w:val="00F4689C"/>
    <w:rsid w:val="00F634C0"/>
    <w:rsid w:val="00F75B46"/>
    <w:rsid w:val="00F82D9C"/>
    <w:rsid w:val="00F85306"/>
    <w:rsid w:val="00F86819"/>
    <w:rsid w:val="00F87BFC"/>
    <w:rsid w:val="00FA47E9"/>
    <w:rsid w:val="00FD1D85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28B"/>
  <w15:docId w15:val="{7640A46D-C5BD-4133-BE62-D8808D2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3F"/>
  </w:style>
  <w:style w:type="paragraph" w:styleId="Naslov1">
    <w:name w:val="heading 1"/>
    <w:basedOn w:val="Normal"/>
    <w:next w:val="Normal"/>
    <w:link w:val="Naslov1Char"/>
    <w:qFormat/>
    <w:rsid w:val="00FA4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47E9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A47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A47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D85"/>
    <w:pPr>
      <w:spacing w:after="0" w:line="240" w:lineRule="auto"/>
    </w:pPr>
  </w:style>
  <w:style w:type="paragraph" w:styleId="Tekstbalonia">
    <w:name w:val="Balloon Text"/>
    <w:basedOn w:val="Normal"/>
    <w:link w:val="TekstbaloniaChar"/>
    <w:unhideWhenUsed/>
    <w:rsid w:val="003F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F1A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D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FA47E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rsid w:val="00FA47E9"/>
  </w:style>
  <w:style w:type="paragraph" w:styleId="Uvuenotijeloteksta">
    <w:name w:val="Body Text Indent"/>
    <w:basedOn w:val="Normal"/>
    <w:link w:val="UvuenotijelotekstaChar"/>
    <w:rsid w:val="00FA47E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A47E9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A47E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FA47E9"/>
    <w:pPr>
      <w:spacing w:after="0" w:line="240" w:lineRule="auto"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A47E9"/>
  </w:style>
  <w:style w:type="paragraph" w:styleId="Zaglavlje">
    <w:name w:val="header"/>
    <w:basedOn w:val="Normal"/>
    <w:link w:val="ZaglavljeChar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A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A47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FA47E9"/>
    <w:pPr>
      <w:tabs>
        <w:tab w:val="right" w:leader="dot" w:pos="9354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FA47E9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FA47E9"/>
    <w:pPr>
      <w:tabs>
        <w:tab w:val="left" w:pos="880"/>
        <w:tab w:val="right" w:leader="dot" w:pos="9354"/>
        <w:tab w:val="right" w:leader="dot" w:pos="9639"/>
      </w:tabs>
      <w:spacing w:after="0"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FA47E9"/>
    <w:pPr>
      <w:tabs>
        <w:tab w:val="left" w:pos="1760"/>
        <w:tab w:val="right" w:leader="dot" w:pos="9354"/>
      </w:tabs>
      <w:spacing w:after="0"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7E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FA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FA47E9"/>
    <w:pPr>
      <w:spacing w:after="240" w:line="240" w:lineRule="auto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FA47E9"/>
    <w:p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FA47E9"/>
  </w:style>
  <w:style w:type="paragraph" w:customStyle="1" w:styleId="Sadraj">
    <w:name w:val="Sadržaj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FA47E9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FA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FA47E9"/>
    <w:rPr>
      <w:sz w:val="20"/>
      <w:szCs w:val="20"/>
    </w:rPr>
  </w:style>
  <w:style w:type="character" w:customStyle="1" w:styleId="TekstfusnoteChar1">
    <w:name w:val="Tekst fusnote Char1"/>
    <w:link w:val="Tekstfusnote"/>
    <w:uiPriority w:val="99"/>
    <w:rsid w:val="00FA4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FA47E9"/>
    <w:rPr>
      <w:rFonts w:cs="Times New Roman"/>
      <w:vertAlign w:val="superscript"/>
    </w:rPr>
  </w:style>
  <w:style w:type="character" w:styleId="SlijeenaHiperveza">
    <w:name w:val="FollowedHyperlink"/>
    <w:rsid w:val="00FA47E9"/>
    <w:rPr>
      <w:color w:val="800080"/>
      <w:u w:val="single"/>
    </w:rPr>
  </w:style>
  <w:style w:type="paragraph" w:customStyle="1" w:styleId="Standard">
    <w:name w:val="Standard"/>
    <w:rsid w:val="00FA47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FA47E9"/>
    <w:rPr>
      <w:b/>
      <w:bCs/>
    </w:rPr>
  </w:style>
  <w:style w:type="paragraph" w:customStyle="1" w:styleId="t-12-9-fett-s">
    <w:name w:val="t-12-9-fett-s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FA47E9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FA47E9"/>
    <w:pPr>
      <w:numPr>
        <w:numId w:val="3"/>
      </w:numPr>
    </w:pPr>
  </w:style>
  <w:style w:type="character" w:styleId="Istaknuto">
    <w:name w:val="Emphasis"/>
    <w:qFormat/>
    <w:rsid w:val="00FA47E9"/>
    <w:rPr>
      <w:i/>
      <w:iCs/>
    </w:rPr>
  </w:style>
  <w:style w:type="character" w:styleId="Referencakomentara">
    <w:name w:val="annotation reference"/>
    <w:rsid w:val="00FA47E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FA47E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A47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A47E9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FA47E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FA47E9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FA47E9"/>
  </w:style>
  <w:style w:type="numbering" w:customStyle="1" w:styleId="WW8Num31">
    <w:name w:val="WW8Num31"/>
    <w:basedOn w:val="Bezpopisa"/>
    <w:rsid w:val="00FA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4403</Words>
  <Characters>25103</Characters>
  <Application>Microsoft Office Word</Application>
  <DocSecurity>0</DocSecurity>
  <Lines>209</Lines>
  <Paragraphs>58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25</vt:i4>
      </vt:variant>
      <vt:variant>
        <vt:lpstr>Title</vt:lpstr>
      </vt:variant>
      <vt:variant>
        <vt:i4>1</vt:i4>
      </vt:variant>
    </vt:vector>
  </HeadingPairs>
  <TitlesOfParts>
    <vt:vector size="27" baseType="lpstr">
      <vt:lpstr/>
      <vt:lpstr>    RAZDJEL 001: PREDSTAVNIČKA I IZVRŠNA TIJELA JUO</vt:lpstr>
      <vt:lpstr>    GLAVA 00101: PREDSTAVNIČKA I IZVRŠNA TIJELA JUO</vt:lpstr>
      <vt:lpstr>        Program 1001: Javna uprava i administracija</vt:lpstr>
      <vt:lpstr>        Program 1002: Prostorno uređenje i unapređenje stanovanja </vt:lpstr>
      <vt:lpstr>        Program 1003: Razvoj i sigurnost prometa</vt:lpstr>
      <vt:lpstr>        Program 1004: Upravljanje imovinom</vt:lpstr>
      <vt:lpstr>        Program 1005: Poticanje razvoja turizma</vt:lpstr>
      <vt:lpstr>        </vt:lpstr>
      <vt:lpstr>        Program 1006: Predškolski odgoj</vt:lpstr>
      <vt:lpstr>        Program 1007: Osnovnoškolsko i srednješkolsko obrazovanje</vt:lpstr>
      <vt:lpstr>        </vt:lpstr>
      <vt:lpstr>        1.1.1.8.        Program 1008: Razvoj sporta i rekreacij</vt:lpstr>
      <vt:lpstr>        1.1.1.9.        Program 1009: Potpora poljoprivredi</vt:lpstr>
      <vt:lpstr>        </vt:lpstr>
      <vt:lpstr>        1.1.1.10.        Program 1010: Socijalna skrb</vt:lpstr>
      <vt:lpstr>        Program 1011: Organiziranje i provođenje zaštite i spašavanja</vt:lpstr>
      <vt:lpstr>        Program 1012: Promicanje kulture</vt:lpstr>
      <vt:lpstr>        Program 1013: Održavanje komunalne infrastrukture</vt:lpstr>
      <vt:lpstr>        Program 1014: Jačanje gospodarstva</vt:lpstr>
      <vt:lpstr>        </vt:lpstr>
      <vt:lpstr>        Program 1015: Zaštita okoliša</vt:lpstr>
      <vt:lpstr>        Program 1016: Razvoj civilnog društva</vt:lpstr>
      <vt:lpstr>    RAZDJEL 002: PRORAČUNSKI KORISNIK – Dječji vrtić</vt:lpstr>
      <vt:lpstr>    GLAVA 02: PRORAČUNSKI KORISNIK – Dječji vrtić Kamanje</vt:lpstr>
      <vt:lpstr>        Program 2001: Redovna djelatnost ustanove predškolskog odgoja</vt:lpstr>
      <vt:lpstr/>
    </vt:vector>
  </TitlesOfParts>
  <Company/>
  <LinksUpToDate>false</LinksUpToDate>
  <CharactersWithSpaces>29448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Mansss Bsd</dc:creator>
  <cp:lastModifiedBy>Anita Matešić Štajcer Općina Kamanje</cp:lastModifiedBy>
  <cp:revision>2</cp:revision>
  <cp:lastPrinted>2019-12-31T08:50:00Z</cp:lastPrinted>
  <dcterms:created xsi:type="dcterms:W3CDTF">2024-07-23T12:24:00Z</dcterms:created>
  <dcterms:modified xsi:type="dcterms:W3CDTF">2024-07-23T12:24:00Z</dcterms:modified>
</cp:coreProperties>
</file>