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FE395" w14:textId="77777777" w:rsidR="00CD735F" w:rsidRPr="00104863" w:rsidRDefault="00CD735F" w:rsidP="00104863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>OBRAZLOŽENJE</w:t>
      </w:r>
    </w:p>
    <w:p w14:paraId="10FABBF9" w14:textId="3182D79C" w:rsidR="00CD735F" w:rsidRPr="00CD735F" w:rsidRDefault="00CD735F" w:rsidP="00104863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 xml:space="preserve">Proračun Općine Kamanje za </w:t>
      </w:r>
      <w:r w:rsidR="00A95A45">
        <w:rPr>
          <w:rFonts w:ascii="Times New Roman" w:hAnsi="Times New Roman" w:cs="Times New Roman"/>
          <w:b/>
          <w:sz w:val="28"/>
          <w:szCs w:val="28"/>
          <w:lang w:val="hr-HR"/>
        </w:rPr>
        <w:t>202</w:t>
      </w:r>
      <w:r w:rsidR="00F82D9C">
        <w:rPr>
          <w:rFonts w:ascii="Times New Roman" w:hAnsi="Times New Roman" w:cs="Times New Roman"/>
          <w:b/>
          <w:sz w:val="28"/>
          <w:szCs w:val="28"/>
          <w:lang w:val="hr-HR"/>
        </w:rPr>
        <w:t>4</w:t>
      </w: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 xml:space="preserve">. – </w:t>
      </w:r>
      <w:r w:rsidR="00E32F24">
        <w:rPr>
          <w:rFonts w:ascii="Times New Roman" w:hAnsi="Times New Roman" w:cs="Times New Roman"/>
          <w:b/>
          <w:sz w:val="28"/>
          <w:szCs w:val="28"/>
          <w:lang w:val="hr-HR"/>
        </w:rPr>
        <w:t>202</w:t>
      </w:r>
      <w:r w:rsidR="00327567">
        <w:rPr>
          <w:rFonts w:ascii="Times New Roman" w:hAnsi="Times New Roman" w:cs="Times New Roman"/>
          <w:b/>
          <w:sz w:val="28"/>
          <w:szCs w:val="28"/>
          <w:lang w:val="hr-HR"/>
        </w:rPr>
        <w:t>6</w:t>
      </w:r>
      <w:r w:rsidRPr="00CD735F">
        <w:rPr>
          <w:rFonts w:ascii="Times New Roman" w:hAnsi="Times New Roman" w:cs="Times New Roman"/>
          <w:b/>
          <w:sz w:val="28"/>
          <w:szCs w:val="28"/>
          <w:lang w:val="hr-HR"/>
        </w:rPr>
        <w:t>. godinu</w:t>
      </w:r>
    </w:p>
    <w:p w14:paraId="41B7CF60" w14:textId="77777777" w:rsidR="00190E5E" w:rsidRDefault="00190E5E">
      <w:pPr>
        <w:pStyle w:val="Bezproreda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 DIO</w:t>
      </w:r>
    </w:p>
    <w:p w14:paraId="3ED71D1B" w14:textId="77777777" w:rsidR="00190E5E" w:rsidRDefault="00190E5E" w:rsidP="00190E5E">
      <w:pPr>
        <w:pStyle w:val="Bezproreda"/>
        <w:ind w:left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7E0A080F" w14:textId="439B7B54" w:rsidR="00CD735F" w:rsidRPr="00066E18" w:rsidRDefault="00CD735F" w:rsidP="00190E5E">
      <w:pPr>
        <w:pStyle w:val="Bezproreda"/>
        <w:ind w:left="72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66E18">
        <w:rPr>
          <w:rFonts w:ascii="Times New Roman" w:hAnsi="Times New Roman" w:cs="Times New Roman"/>
          <w:b/>
          <w:bCs/>
          <w:sz w:val="24"/>
          <w:szCs w:val="24"/>
          <w:lang w:val="hr-HR"/>
        </w:rPr>
        <w:t>I. UVOD</w:t>
      </w:r>
    </w:p>
    <w:p w14:paraId="3A59E393" w14:textId="77777777" w:rsidR="005B66D9" w:rsidRDefault="00CD735F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735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C04C177" w14:textId="77777777" w:rsidR="005B66D9" w:rsidRP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B66D9">
        <w:rPr>
          <w:rFonts w:ascii="Times New Roman" w:hAnsi="Times New Roman" w:cs="Times New Roman"/>
          <w:sz w:val="24"/>
          <w:szCs w:val="24"/>
        </w:rPr>
        <w:t>Na osnovi članka 45. Zakona o proračunu („Narodne novine“ broj 144/21) predstavničko tijelo donosi izmjene i dopune proračuna za tekuću godinu na razini skupine ekonomske klasifikacije. Izmjenama i dopunama Proračuna planira se prijenos nerealiziranih rashoda iz 2023. godine, uključivanje viškova i manjkova iz prethodne godine te dodavanje/izmjenu pojedinih aktivnosti i projekata odobrenih tijekom 2024. godine. Iz Zakona o proračunu proizlazi obveza uključivanja svih prihoda i primitaka, rashoda i izdataka proračunskih korisnika u proračun jedinice lokalne i područne (regionalne) samouprave.</w:t>
      </w:r>
    </w:p>
    <w:p w14:paraId="1272F559" w14:textId="7DB3BCC0" w:rsidR="00AD7F18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77A06">
        <w:rPr>
          <w:rFonts w:ascii="Times New Roman" w:hAnsi="Times New Roman" w:cs="Times New Roman"/>
          <w:sz w:val="24"/>
          <w:szCs w:val="24"/>
        </w:rPr>
        <w:t xml:space="preserve"> Ovim </w:t>
      </w:r>
      <w:r w:rsidR="00AD7F18">
        <w:rPr>
          <w:rFonts w:ascii="Times New Roman" w:hAnsi="Times New Roman" w:cs="Times New Roman"/>
          <w:sz w:val="24"/>
          <w:szCs w:val="24"/>
        </w:rPr>
        <w:t>I</w:t>
      </w:r>
      <w:r w:rsidRPr="00777A06">
        <w:rPr>
          <w:rFonts w:ascii="Times New Roman" w:hAnsi="Times New Roman" w:cs="Times New Roman"/>
          <w:sz w:val="24"/>
          <w:szCs w:val="24"/>
        </w:rPr>
        <w:t xml:space="preserve">I. izmjenama i dopunama Proračuna Općine Kamanje za 2024. godinu </w:t>
      </w:r>
      <w:r w:rsidR="00AD7F18">
        <w:rPr>
          <w:rFonts w:ascii="Times New Roman" w:hAnsi="Times New Roman" w:cs="Times New Roman"/>
          <w:sz w:val="24"/>
          <w:szCs w:val="24"/>
        </w:rPr>
        <w:t>ne predlaže se smanjenje ili povećanje ukupnog proračuna, već se vrši preraspodjela prihoda  unutar izvora financiranja te rashoda programa i aktivnosti i izvora financiranja.</w:t>
      </w:r>
    </w:p>
    <w:p w14:paraId="57657517" w14:textId="77777777" w:rsid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D48FDB7" w14:textId="77777777" w:rsid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B0B3727" w14:textId="77777777" w:rsidR="00777A06" w:rsidRPr="00A50815" w:rsidRDefault="00777A06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0815">
        <w:rPr>
          <w:rFonts w:ascii="Times New Roman" w:hAnsi="Times New Roman" w:cs="Times New Roman"/>
          <w:sz w:val="24"/>
          <w:szCs w:val="24"/>
        </w:rPr>
        <w:t xml:space="preserve">II. OBRAZLOŽENJE IZMJENA I DOPUNA </w:t>
      </w:r>
    </w:p>
    <w:p w14:paraId="25C63F04" w14:textId="2B7EAFC6" w:rsidR="005B66D9" w:rsidRPr="00A50815" w:rsidRDefault="00777A06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</w:rPr>
        <w:t xml:space="preserve">U općem dijelu proračuna, odnosno struktura prihoda i rashoda te primitaka i izdataka koje se predlažu </w:t>
      </w:r>
      <w:r w:rsidR="00AD7F18">
        <w:rPr>
          <w:rFonts w:ascii="Times New Roman" w:hAnsi="Times New Roman" w:cs="Times New Roman"/>
          <w:sz w:val="24"/>
          <w:szCs w:val="24"/>
        </w:rPr>
        <w:t>I</w:t>
      </w:r>
      <w:r w:rsidRPr="00A50815">
        <w:rPr>
          <w:rFonts w:ascii="Times New Roman" w:hAnsi="Times New Roman" w:cs="Times New Roman"/>
          <w:sz w:val="24"/>
          <w:szCs w:val="24"/>
        </w:rPr>
        <w:t>I. Izmjenama i dopunama Proračuna za 2024. godinu,</w:t>
      </w:r>
      <w:r w:rsidR="00AD7F18">
        <w:rPr>
          <w:rFonts w:ascii="Times New Roman" w:hAnsi="Times New Roman" w:cs="Times New Roman"/>
          <w:sz w:val="24"/>
          <w:szCs w:val="24"/>
        </w:rPr>
        <w:t xml:space="preserve"> ne predviđaju se izmjene.</w:t>
      </w:r>
      <w:r w:rsidRPr="00A508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61E3F" w14:textId="77777777" w:rsidR="005B66D9" w:rsidRPr="00A50815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9BF899" w14:textId="1B62F7D9" w:rsidR="00A50815" w:rsidRPr="00A50815" w:rsidRDefault="00777A06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0815">
        <w:rPr>
          <w:rFonts w:ascii="Times New Roman" w:hAnsi="Times New Roman" w:cs="Times New Roman"/>
          <w:sz w:val="24"/>
          <w:szCs w:val="24"/>
        </w:rPr>
        <w:t>Tablica 1.: Struktura I. Izmjena i dopuna proračuna Općine Kamanj</w:t>
      </w:r>
      <w:r w:rsidR="00A50815" w:rsidRPr="00A50815">
        <w:rPr>
          <w:rFonts w:ascii="Times New Roman" w:hAnsi="Times New Roman" w:cs="Times New Roman"/>
          <w:sz w:val="24"/>
          <w:szCs w:val="24"/>
        </w:rPr>
        <w:t>e</w:t>
      </w:r>
    </w:p>
    <w:p w14:paraId="02765F25" w14:textId="77777777" w:rsidR="00777A06" w:rsidRDefault="00777A06" w:rsidP="007A0E0F">
      <w:pPr>
        <w:pStyle w:val="Bezproreda"/>
        <w:jc w:val="both"/>
        <w:rPr>
          <w:noProof/>
        </w:rPr>
      </w:pPr>
    </w:p>
    <w:p w14:paraId="38C050DE" w14:textId="625C1AA0" w:rsidR="005B66D9" w:rsidRDefault="00777A06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noProof/>
        </w:rPr>
        <w:drawing>
          <wp:inline distT="0" distB="0" distL="0" distR="0" wp14:anchorId="65735BB3" wp14:editId="1C7195FD">
            <wp:extent cx="6943424" cy="2800296"/>
            <wp:effectExtent l="0" t="0" r="0" b="635"/>
            <wp:docPr id="10472418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241800" name=""/>
                    <pic:cNvPicPr/>
                  </pic:nvPicPr>
                  <pic:blipFill rotWithShape="1">
                    <a:blip r:embed="rId7"/>
                    <a:srcRect l="9476" t="20217" r="23555" b="31767"/>
                    <a:stretch/>
                  </pic:blipFill>
                  <pic:spPr bwMode="auto">
                    <a:xfrm>
                      <a:off x="0" y="0"/>
                      <a:ext cx="6956028" cy="2805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60BA3C" w14:textId="77777777" w:rsid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9C1B7BF" w14:textId="77777777" w:rsid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FD469E" w14:textId="77777777" w:rsid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2D22B1F" w14:textId="77777777" w:rsidR="00AD7F18" w:rsidRDefault="00AD7F18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7B39191" w14:textId="77777777" w:rsidR="00AD7F18" w:rsidRDefault="00AD7F18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EB0612" w14:textId="77777777" w:rsidR="00AD7F18" w:rsidRDefault="00AD7F18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F9D94F" w14:textId="77777777" w:rsidR="00AD7F18" w:rsidRDefault="00AD7F18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54A867" w14:textId="77777777" w:rsidR="00AD7F18" w:rsidRDefault="00AD7F18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FC047A" w14:textId="77777777" w:rsidR="00AD7F18" w:rsidRDefault="00AD7F18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555EAAF" w14:textId="77777777" w:rsidR="00AD7F18" w:rsidRDefault="00AD7F18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17CF1D0" w14:textId="77777777" w:rsidR="00A50815" w:rsidRDefault="00A50815" w:rsidP="00A5081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lastRenderedPageBreak/>
        <w:t>a) PRIHODI I PRIMICI</w:t>
      </w:r>
    </w:p>
    <w:p w14:paraId="76083F15" w14:textId="77777777" w:rsidR="00A50815" w:rsidRPr="00A50815" w:rsidRDefault="00A50815" w:rsidP="00A5081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1559388" w14:textId="40D8388A" w:rsidR="00A50815" w:rsidRPr="00A50815" w:rsidRDefault="00A50815" w:rsidP="00A5081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Tablica 2: Planirani prihodi i primici Proračuna </w:t>
      </w:r>
      <w:r>
        <w:rPr>
          <w:rFonts w:ascii="Times New Roman" w:hAnsi="Times New Roman" w:cs="Times New Roman"/>
          <w:sz w:val="24"/>
          <w:szCs w:val="24"/>
          <w:lang w:val="hr-HR"/>
        </w:rPr>
        <w:t>Općine Kamanje</w:t>
      </w: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 za 2024. godinu i prijedlog</w:t>
      </w:r>
    </w:p>
    <w:p w14:paraId="6904467F" w14:textId="1B098028" w:rsidR="005B66D9" w:rsidRDefault="00A50815" w:rsidP="00A5081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>povećanja/smanjenja</w:t>
      </w:r>
    </w:p>
    <w:p w14:paraId="0821B0E4" w14:textId="77777777" w:rsid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63E0D5B" w14:textId="77777777" w:rsidR="00AD7F18" w:rsidRDefault="00AD7F18" w:rsidP="007A0E0F">
      <w:pPr>
        <w:pStyle w:val="Bezproreda"/>
        <w:jc w:val="both"/>
        <w:rPr>
          <w:noProof/>
        </w:rPr>
      </w:pPr>
    </w:p>
    <w:p w14:paraId="027ECC1D" w14:textId="34907DFC" w:rsidR="005B66D9" w:rsidRDefault="00AD7F18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noProof/>
        </w:rPr>
        <w:drawing>
          <wp:inline distT="0" distB="0" distL="0" distR="0" wp14:anchorId="68369994" wp14:editId="302C815C">
            <wp:extent cx="6981190" cy="3990660"/>
            <wp:effectExtent l="0" t="0" r="0" b="0"/>
            <wp:docPr id="870569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56951" name=""/>
                    <pic:cNvPicPr/>
                  </pic:nvPicPr>
                  <pic:blipFill rotWithShape="1">
                    <a:blip r:embed="rId8"/>
                    <a:srcRect l="19652" t="35179" r="24279" b="12541"/>
                    <a:stretch/>
                  </pic:blipFill>
                  <pic:spPr bwMode="auto">
                    <a:xfrm>
                      <a:off x="0" y="0"/>
                      <a:ext cx="7019706" cy="4012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CC05C8" w14:textId="096D7CB1" w:rsidR="005B66D9" w:rsidRDefault="005B66D9" w:rsidP="007A0E0F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B39CE9" w14:textId="340A0E83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Predlaže se </w:t>
      </w:r>
      <w:r>
        <w:rPr>
          <w:rFonts w:ascii="Times New Roman" w:hAnsi="Times New Roman" w:cs="Times New Roman"/>
          <w:sz w:val="24"/>
          <w:szCs w:val="24"/>
          <w:lang w:val="hr-HR"/>
        </w:rPr>
        <w:t>smanjenje</w:t>
      </w: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 prihoda poslovanja</w:t>
      </w:r>
      <w:r w:rsidR="006F0023">
        <w:rPr>
          <w:rFonts w:ascii="Times New Roman" w:hAnsi="Times New Roman" w:cs="Times New Roman"/>
          <w:sz w:val="24"/>
          <w:szCs w:val="24"/>
          <w:lang w:val="hr-HR"/>
        </w:rPr>
        <w:t xml:space="preserve"> od poreza</w:t>
      </w: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 za </w:t>
      </w:r>
      <w:r w:rsidR="00AD7F18">
        <w:rPr>
          <w:rFonts w:ascii="Times New Roman" w:hAnsi="Times New Roman" w:cs="Times New Roman"/>
          <w:sz w:val="24"/>
          <w:szCs w:val="24"/>
          <w:lang w:val="hr-HR"/>
        </w:rPr>
        <w:t>25.000,00</w:t>
      </w: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 EUR</w:t>
      </w:r>
      <w:r w:rsidR="00AD7F18">
        <w:rPr>
          <w:rFonts w:ascii="Times New Roman" w:hAnsi="Times New Roman" w:cs="Times New Roman"/>
          <w:sz w:val="24"/>
          <w:szCs w:val="24"/>
          <w:lang w:val="hr-HR"/>
        </w:rPr>
        <w:t xml:space="preserve"> iz izvora opći prihodi i primici te povećanje prihoda za 25.000,00 EUR na izvoru pomoći.</w:t>
      </w:r>
    </w:p>
    <w:p w14:paraId="3DE8CC0F" w14:textId="7BE81FA3" w:rsid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p</w:t>
      </w:r>
      <w:r w:rsidRPr="00A50815">
        <w:rPr>
          <w:rFonts w:ascii="Times New Roman" w:hAnsi="Times New Roman" w:cs="Times New Roman"/>
          <w:sz w:val="24"/>
          <w:szCs w:val="24"/>
          <w:lang w:val="hr-HR"/>
        </w:rPr>
        <w:t>rihodi</w:t>
      </w:r>
      <w:r>
        <w:rPr>
          <w:rFonts w:ascii="Times New Roman" w:hAnsi="Times New Roman" w:cs="Times New Roman"/>
          <w:sz w:val="24"/>
          <w:szCs w:val="24"/>
          <w:lang w:val="hr-HR"/>
        </w:rPr>
        <w:t>ma</w:t>
      </w:r>
      <w:r w:rsidRPr="00A50815">
        <w:rPr>
          <w:rFonts w:ascii="Times New Roman" w:hAnsi="Times New Roman" w:cs="Times New Roman"/>
          <w:sz w:val="24"/>
          <w:szCs w:val="24"/>
          <w:lang w:val="hr-HR"/>
        </w:rPr>
        <w:t xml:space="preserve"> od prodaje nefinancijske imovine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nema promjena.</w:t>
      </w:r>
    </w:p>
    <w:p w14:paraId="4D29A016" w14:textId="77777777" w:rsidR="00A50815" w:rsidRPr="00A50815" w:rsidRDefault="00A50815" w:rsidP="00A5081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578B8F3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0A1ADCD9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1A83836A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5A242047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40BD0716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6EDBE70B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56D41F01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45B88E00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49EAA456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63F7991F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7B42C85D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3D2B5DA9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0E88624B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398A7A21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012FE69E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44E923B6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41BFD38B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21039C20" w14:textId="77777777" w:rsidR="004D6CDD" w:rsidRDefault="004D6CDD" w:rsidP="00CD735F">
      <w:pPr>
        <w:pStyle w:val="Bezproreda"/>
        <w:rPr>
          <w:rFonts w:ascii="Times New Roman" w:hAnsi="Times New Roman" w:cs="Times New Roman"/>
        </w:rPr>
      </w:pPr>
    </w:p>
    <w:p w14:paraId="705475BA" w14:textId="772351BC" w:rsidR="00A50815" w:rsidRPr="002E25B5" w:rsidRDefault="002E25B5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E25B5">
        <w:rPr>
          <w:rFonts w:ascii="Times New Roman" w:hAnsi="Times New Roman" w:cs="Times New Roman"/>
        </w:rPr>
        <w:t>b) RASHODI I IZDACI Tablica 3. Planirani rashodi i izdaci Proračuna Općine Kamanje za 2024. godinu i prijedlog povećanja/smanjenja</w:t>
      </w:r>
    </w:p>
    <w:p w14:paraId="58396EC2" w14:textId="06DDB992" w:rsidR="002E25B5" w:rsidRDefault="002E25B5" w:rsidP="00CD735F">
      <w:pPr>
        <w:pStyle w:val="Bezproreda"/>
        <w:rPr>
          <w:noProof/>
        </w:rPr>
      </w:pPr>
    </w:p>
    <w:p w14:paraId="38EF2AB0" w14:textId="77777777" w:rsidR="006F0023" w:rsidRDefault="006F0023" w:rsidP="00CD735F">
      <w:pPr>
        <w:pStyle w:val="Bezproreda"/>
        <w:rPr>
          <w:noProof/>
        </w:rPr>
      </w:pPr>
    </w:p>
    <w:p w14:paraId="35C69974" w14:textId="25188691" w:rsidR="005767EC" w:rsidRDefault="006F0023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noProof/>
        </w:rPr>
        <w:drawing>
          <wp:inline distT="0" distB="0" distL="0" distR="0" wp14:anchorId="4900B342" wp14:editId="6C6CEFAE">
            <wp:extent cx="6914413" cy="6067425"/>
            <wp:effectExtent l="0" t="0" r="1270" b="0"/>
            <wp:docPr id="18565412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541203" name=""/>
                    <pic:cNvPicPr/>
                  </pic:nvPicPr>
                  <pic:blipFill rotWithShape="1">
                    <a:blip r:embed="rId9"/>
                    <a:srcRect l="22400" t="13436" r="25378" b="10831"/>
                    <a:stretch/>
                  </pic:blipFill>
                  <pic:spPr bwMode="auto">
                    <a:xfrm>
                      <a:off x="0" y="0"/>
                      <a:ext cx="6939789" cy="6089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DF559E" w14:textId="77777777" w:rsidR="002E25B5" w:rsidRDefault="002E25B5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1D3FA748" w14:textId="66E41095" w:rsidR="002E25B5" w:rsidRDefault="006F0023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Unutar skupine 3 Rashodi poslovanja ne predviđaju se povećanja/smanjenja II. Izmjenama i dopunama Proračuna Općine Kamanje za 2024. godine</w:t>
      </w:r>
      <w:r w:rsidR="00A02F01">
        <w:rPr>
          <w:rFonts w:ascii="Times New Roman" w:hAnsi="Times New Roman" w:cs="Times New Roman"/>
          <w:sz w:val="24"/>
          <w:szCs w:val="24"/>
          <w:lang w:val="hr-HR"/>
        </w:rPr>
        <w:t xml:space="preserve"> prema izvorima financiranja.</w:t>
      </w:r>
    </w:p>
    <w:p w14:paraId="7CFF4657" w14:textId="77777777" w:rsidR="002E25B5" w:rsidRDefault="002E25B5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096D44C1" w14:textId="77777777" w:rsidR="00625B6E" w:rsidRDefault="00625B6E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719C2C4D" w14:textId="51478379" w:rsidR="00625B6E" w:rsidRPr="004D6CDD" w:rsidRDefault="006F0023" w:rsidP="004D6CDD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Unutar skupine 4 </w:t>
      </w:r>
      <w:r w:rsidRPr="006F0023">
        <w:rPr>
          <w:rFonts w:ascii="Times New Roman" w:hAnsi="Times New Roman" w:cs="Times New Roman"/>
          <w:sz w:val="24"/>
          <w:szCs w:val="24"/>
          <w:lang w:val="hr-HR"/>
        </w:rPr>
        <w:t>Rashodi za nabavu proizvedene dug</w:t>
      </w:r>
      <w:r w:rsidR="00A02F01">
        <w:rPr>
          <w:rFonts w:ascii="Times New Roman" w:hAnsi="Times New Roman" w:cs="Times New Roman"/>
          <w:sz w:val="24"/>
          <w:szCs w:val="24"/>
          <w:lang w:val="hr-HR"/>
        </w:rPr>
        <w:t>otrajne imovine umanjeni su rashodi iz izvora financiranja Opći prihodi i primici za 25.000,00 eur</w:t>
      </w:r>
      <w:r w:rsidR="00461B83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A02F01">
        <w:rPr>
          <w:rFonts w:ascii="Times New Roman" w:hAnsi="Times New Roman" w:cs="Times New Roman"/>
          <w:sz w:val="24"/>
          <w:szCs w:val="24"/>
          <w:lang w:val="hr-HR"/>
        </w:rPr>
        <w:t>, a povećani su rashodi iz izvora Ostale pomoći za 25.000,00 eura.</w:t>
      </w:r>
    </w:p>
    <w:p w14:paraId="26CC3680" w14:textId="77777777" w:rsidR="002F156D" w:rsidRPr="002E25B5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D423934" w14:textId="77777777" w:rsidR="00450581" w:rsidRDefault="00450581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84FA9BD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2A5E769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48443A77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30942526" w14:textId="77777777" w:rsidR="00892BA9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892BA9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OBRAZLOŽENJE IZMJENA POSEBNOG DIJELA PRORAČUNA</w:t>
      </w:r>
      <w:r w:rsidRPr="002F156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72B60BE3" w14:textId="38C0E520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2F156D">
        <w:rPr>
          <w:rFonts w:ascii="Times New Roman" w:hAnsi="Times New Roman" w:cs="Times New Roman"/>
          <w:sz w:val="24"/>
          <w:szCs w:val="24"/>
          <w:lang w:val="hr-HR"/>
        </w:rPr>
        <w:t>U posebnom dijelu Proračuna rashodi i izdaci se prikazuju po organizacijskoj i programskoj klasifikaciji. U nastavku se daje prijedlog izmjena po aktivnostima/programima u skladu s predloženim</w:t>
      </w:r>
      <w:r w:rsidR="00A02F01">
        <w:rPr>
          <w:rFonts w:ascii="Times New Roman" w:hAnsi="Times New Roman" w:cs="Times New Roman"/>
          <w:sz w:val="24"/>
          <w:szCs w:val="24"/>
          <w:lang w:val="hr-HR"/>
        </w:rPr>
        <w:t xml:space="preserve"> II. Izmjenama i dopunama Proračuna Općine Kamanje</w:t>
      </w:r>
      <w:r w:rsidRPr="002F156D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75FE91A0" w14:textId="77777777" w:rsidR="002F156D" w:rsidRDefault="002F156D" w:rsidP="00CD735F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8302D48" w14:textId="1B461340" w:rsidR="00B65783" w:rsidRDefault="00B65783" w:rsidP="00066E18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444CF94C" w14:textId="77777777" w:rsidR="00FA47E9" w:rsidRPr="00FA47E9" w:rsidRDefault="00FA47E9" w:rsidP="00FA47E9">
      <w:pPr>
        <w:keepNext/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</w:pPr>
      <w:bookmarkStart w:id="0" w:name="_Toc100834372"/>
      <w:bookmarkStart w:id="1" w:name="_Toc113920665"/>
      <w:bookmarkStart w:id="2" w:name="_Hlk113919420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RAZDJEL 00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1: </w:t>
      </w:r>
      <w:bookmarkEnd w:id="0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PREDSTAVNIČKA I IZVRŠNA TIJELA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 JUO</w:t>
      </w:r>
      <w:bookmarkEnd w:id="1"/>
    </w:p>
    <w:bookmarkEnd w:id="2"/>
    <w:p w14:paraId="5804A20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4C933C6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bookmarkStart w:id="3" w:name="_Hlk113919500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UKUPNI RASHODI I IZDACI Razdjela</w:t>
      </w: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762"/>
        <w:gridCol w:w="1908"/>
        <w:gridCol w:w="2008"/>
        <w:gridCol w:w="369"/>
      </w:tblGrid>
      <w:tr w:rsidR="00190E5E" w:rsidRPr="00FA47E9" w14:paraId="65B34864" w14:textId="66100A69" w:rsidTr="00190E5E">
        <w:tc>
          <w:tcPr>
            <w:tcW w:w="1227" w:type="dxa"/>
          </w:tcPr>
          <w:p w14:paraId="75D3FA1C" w14:textId="77777777" w:rsidR="00190E5E" w:rsidRPr="00FA47E9" w:rsidRDefault="00190E5E" w:rsidP="00FA47E9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Razdjel</w:t>
            </w:r>
          </w:p>
        </w:tc>
        <w:tc>
          <w:tcPr>
            <w:tcW w:w="1827" w:type="dxa"/>
          </w:tcPr>
          <w:p w14:paraId="602EF370" w14:textId="3B2330B5" w:rsidR="00190E5E" w:rsidRPr="00FA47E9" w:rsidRDefault="00190E5E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Plan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2024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686" w:type="dxa"/>
          </w:tcPr>
          <w:p w14:paraId="5A7340D4" w14:textId="50C150A1" w:rsidR="00190E5E" w:rsidRPr="00FA47E9" w:rsidRDefault="00892BA9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Povećanje/smanjenje</w:t>
            </w:r>
          </w:p>
        </w:tc>
        <w:tc>
          <w:tcPr>
            <w:tcW w:w="2100" w:type="dxa"/>
          </w:tcPr>
          <w:p w14:paraId="76C7AFE1" w14:textId="6E2BFD29" w:rsidR="00190E5E" w:rsidRPr="00FA47E9" w:rsidRDefault="00892BA9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Novi plan</w:t>
            </w:r>
          </w:p>
        </w:tc>
        <w:tc>
          <w:tcPr>
            <w:tcW w:w="385" w:type="dxa"/>
          </w:tcPr>
          <w:p w14:paraId="106C427A" w14:textId="77777777" w:rsidR="00190E5E" w:rsidRPr="00FA47E9" w:rsidRDefault="00190E5E" w:rsidP="00190E5E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tr w:rsidR="00190E5E" w:rsidRPr="00FA47E9" w14:paraId="393B46D2" w14:textId="2BDD7048" w:rsidTr="00190E5E">
        <w:tc>
          <w:tcPr>
            <w:tcW w:w="1227" w:type="dxa"/>
          </w:tcPr>
          <w:p w14:paraId="29ED15B2" w14:textId="77777777" w:rsidR="00190E5E" w:rsidRPr="00FA47E9" w:rsidRDefault="00190E5E" w:rsidP="00FA47E9">
            <w:pPr>
              <w:spacing w:after="0" w:line="240" w:lineRule="auto"/>
              <w:ind w:left="-142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bookmarkStart w:id="4" w:name="_Hlk118440131"/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001</w:t>
            </w:r>
          </w:p>
        </w:tc>
        <w:tc>
          <w:tcPr>
            <w:tcW w:w="1827" w:type="dxa"/>
          </w:tcPr>
          <w:p w14:paraId="076620B0" w14:textId="241FFF85" w:rsidR="00190E5E" w:rsidRPr="00FA47E9" w:rsidRDefault="00A02F01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1.098.200,00</w:t>
            </w:r>
          </w:p>
        </w:tc>
        <w:tc>
          <w:tcPr>
            <w:tcW w:w="1686" w:type="dxa"/>
            <w:vAlign w:val="center"/>
          </w:tcPr>
          <w:p w14:paraId="7400BD4D" w14:textId="699D4BF3" w:rsidR="00190E5E" w:rsidRPr="00FA47E9" w:rsidRDefault="00A02F01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6B2A1B" w14:textId="1AA1FCD9" w:rsidR="00190E5E" w:rsidRPr="00FA47E9" w:rsidRDefault="00A02F01" w:rsidP="00FA47E9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1.098.200,00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69293559" w14:textId="77777777" w:rsidR="00190E5E" w:rsidRPr="00FA47E9" w:rsidRDefault="00190E5E" w:rsidP="00190E5E">
            <w:pPr>
              <w:spacing w:after="0" w:line="240" w:lineRule="auto"/>
              <w:ind w:right="-1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</w:p>
        </w:tc>
      </w:tr>
      <w:bookmarkEnd w:id="3"/>
      <w:bookmarkEnd w:id="4"/>
    </w:tbl>
    <w:p w14:paraId="3218A72E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6D24EB9" w14:textId="77777777" w:rsidR="00FA47E9" w:rsidRPr="00FA47E9" w:rsidRDefault="00FA47E9">
      <w:pPr>
        <w:keepNext/>
        <w:numPr>
          <w:ilvl w:val="2"/>
          <w:numId w:val="1"/>
        </w:numPr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5" w:name="_Toc100834373"/>
      <w:bookmarkStart w:id="6" w:name="_Toc113920666"/>
      <w:bookmarkStart w:id="7" w:name="_Hlk113919593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GLAVA 00101: PREDSTAVNIČKA I IZVRŠNA TIJELA</w:t>
      </w:r>
      <w:bookmarkEnd w:id="5"/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x-none"/>
        </w:rPr>
        <w:t xml:space="preserve"> JUO</w:t>
      </w:r>
      <w:bookmarkEnd w:id="6"/>
    </w:p>
    <w:p w14:paraId="7D230631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1781"/>
        <w:gridCol w:w="1908"/>
        <w:gridCol w:w="2355"/>
      </w:tblGrid>
      <w:tr w:rsidR="00190E5E" w:rsidRPr="00FA47E9" w14:paraId="2CF00563" w14:textId="77777777" w:rsidTr="00190E5E">
        <w:tc>
          <w:tcPr>
            <w:tcW w:w="1234" w:type="dxa"/>
          </w:tcPr>
          <w:p w14:paraId="43B170B9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Glava</w:t>
            </w:r>
          </w:p>
        </w:tc>
        <w:tc>
          <w:tcPr>
            <w:tcW w:w="1836" w:type="dxa"/>
          </w:tcPr>
          <w:p w14:paraId="093E4AD8" w14:textId="44F35E46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 xml:space="preserve">Plan </w:t>
            </w:r>
            <w:r w:rsidR="00A95A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2024</w:t>
            </w: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694" w:type="dxa"/>
          </w:tcPr>
          <w:p w14:paraId="1DC611ED" w14:textId="14C44CB4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Povećanje/smanjenje</w:t>
            </w:r>
          </w:p>
        </w:tc>
        <w:tc>
          <w:tcPr>
            <w:tcW w:w="2461" w:type="dxa"/>
          </w:tcPr>
          <w:p w14:paraId="71FA5DDE" w14:textId="4C6384E5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Novi plan</w:t>
            </w:r>
          </w:p>
        </w:tc>
      </w:tr>
      <w:tr w:rsidR="002F754E" w:rsidRPr="00FA47E9" w14:paraId="1E0F0623" w14:textId="77777777" w:rsidTr="00190E5E">
        <w:tc>
          <w:tcPr>
            <w:tcW w:w="1234" w:type="dxa"/>
          </w:tcPr>
          <w:p w14:paraId="0F0B64A2" w14:textId="77777777" w:rsidR="002F754E" w:rsidRPr="00FA47E9" w:rsidRDefault="002F754E" w:rsidP="002F754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01</w:t>
            </w:r>
          </w:p>
        </w:tc>
        <w:tc>
          <w:tcPr>
            <w:tcW w:w="1836" w:type="dxa"/>
          </w:tcPr>
          <w:p w14:paraId="43206122" w14:textId="399D07FF" w:rsidR="002F754E" w:rsidRPr="00FA47E9" w:rsidRDefault="002F754E" w:rsidP="002F754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1.0</w:t>
            </w:r>
            <w:r w:rsidR="00A02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9</w:t>
            </w:r>
            <w:r w:rsidR="00F25B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8.200,00</w:t>
            </w:r>
          </w:p>
        </w:tc>
        <w:tc>
          <w:tcPr>
            <w:tcW w:w="1694" w:type="dxa"/>
            <w:vAlign w:val="center"/>
          </w:tcPr>
          <w:p w14:paraId="4C3B3DBA" w14:textId="29EA6298" w:rsidR="002F754E" w:rsidRPr="00FA47E9" w:rsidRDefault="00F25BE2" w:rsidP="002F754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17BBE363" w14:textId="1E12ACB5" w:rsidR="002F754E" w:rsidRPr="00FA47E9" w:rsidRDefault="00F25BE2" w:rsidP="002F754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1.098.200,00</w:t>
            </w:r>
          </w:p>
        </w:tc>
      </w:tr>
    </w:tbl>
    <w:p w14:paraId="416B36E5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Popis programa:</w:t>
      </w:r>
    </w:p>
    <w:p w14:paraId="4925C249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1.   Program 1001: Administrativni poslovi Općinskog vijeća i Općinskog načelnika</w:t>
      </w:r>
    </w:p>
    <w:p w14:paraId="489B5538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2.   Program 1002: Prostorno uređenje i unapređenje stanovanja</w:t>
      </w:r>
    </w:p>
    <w:bookmarkEnd w:id="7"/>
    <w:p w14:paraId="0A211200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3.   Program 1003: Razvoj i sigurnost prometa</w:t>
      </w:r>
    </w:p>
    <w:p w14:paraId="31BC3682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4.   Program 1004: Upravljanje imovinom</w:t>
      </w:r>
    </w:p>
    <w:p w14:paraId="1C83EF06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5.   Program 1005: Poticanje razvoja turizma</w:t>
      </w:r>
    </w:p>
    <w:p w14:paraId="0C756BD6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6.   Program 1006: Predškolski odgoj</w:t>
      </w:r>
    </w:p>
    <w:p w14:paraId="0FB69C21" w14:textId="55856E4B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7.   Program 1007: Osnovnoškolsk</w:t>
      </w:r>
      <w:r w:rsidR="002A4618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</w:t>
      </w: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i srednješkolsko obrazovanje</w:t>
      </w:r>
    </w:p>
    <w:p w14:paraId="6B9057FB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8.   Program 1008: Razvoj sporta i rekreacije</w:t>
      </w:r>
    </w:p>
    <w:p w14:paraId="1B8C28A7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9.   Program 1009: Potpora poljoprivredi</w:t>
      </w:r>
    </w:p>
    <w:p w14:paraId="6B005ADE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10. Program 1010: Socijalna skrb</w:t>
      </w:r>
    </w:p>
    <w:p w14:paraId="07AAEC71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11. Program 1011: Organiziranje i provođenje zaštite i spašavanja</w:t>
      </w:r>
    </w:p>
    <w:p w14:paraId="433D4CD8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12  Program 1012: Promicanje kulture</w:t>
      </w:r>
    </w:p>
    <w:p w14:paraId="21B9D13D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13. Program 1013: Održavanje komunalne infrastrukture</w:t>
      </w:r>
    </w:p>
    <w:p w14:paraId="709CD1AC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14. Program 1014: Jačanje gospodarstva</w:t>
      </w:r>
    </w:p>
    <w:p w14:paraId="4B249C62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15. Program 1015: Zaštita okoliša</w:t>
      </w:r>
    </w:p>
    <w:p w14:paraId="569040D4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16. Program 1016: Razvoj civilnog društva</w:t>
      </w:r>
    </w:p>
    <w:p w14:paraId="7713EE10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0FD88C0D" w14:textId="77777777" w:rsidR="00F75B46" w:rsidRDefault="00F75B46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4D6AD81E" w14:textId="4FADC39F" w:rsidR="00A02F01" w:rsidRPr="00FA47E9" w:rsidRDefault="00A02F01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Unutar Glave 00101</w:t>
      </w:r>
      <w:r w:rsidR="00EE7098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,</w:t>
      </w:r>
      <w:r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II. Izmjene i dopune Proračuna Općine Kamanje za 2024. godine </w:t>
      </w:r>
      <w:r w:rsidR="00EE7098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odnose se na:</w:t>
      </w:r>
    </w:p>
    <w:p w14:paraId="45C0C03E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B07A319" w14:textId="2B35ED58" w:rsidR="00F75B46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E488648" w14:textId="77777777" w:rsidR="00F75B46" w:rsidRPr="00FA47E9" w:rsidRDefault="00F75B46" w:rsidP="00F75B4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2B169FF1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8" w:name="_Toc100834375"/>
      <w:bookmarkStart w:id="9" w:name="_Toc113920668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Program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100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2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8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Prostorno uređenje i unapređenje stanovanja</w:t>
      </w:r>
      <w:bookmarkEnd w:id="9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14:paraId="1E02BDB0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724"/>
        <w:gridCol w:w="2031"/>
        <w:gridCol w:w="2003"/>
      </w:tblGrid>
      <w:tr w:rsidR="00765A38" w:rsidRPr="00FA47E9" w14:paraId="32A6761E" w14:textId="77777777" w:rsidTr="00765A38">
        <w:tc>
          <w:tcPr>
            <w:tcW w:w="1236" w:type="dxa"/>
          </w:tcPr>
          <w:p w14:paraId="6A33DA4F" w14:textId="77777777" w:rsidR="00765A38" w:rsidRPr="00FA47E9" w:rsidRDefault="00765A38" w:rsidP="00765A38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9" w:type="dxa"/>
          </w:tcPr>
          <w:p w14:paraId="624AEC94" w14:textId="566E9563" w:rsidR="00765A38" w:rsidRPr="00FA47E9" w:rsidRDefault="00765A38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9422D8">
              <w:t xml:space="preserve">Plan </w:t>
            </w:r>
            <w:r w:rsidR="00A95A45">
              <w:t>2024</w:t>
            </w:r>
            <w:r w:rsidRPr="009422D8">
              <w:t>.</w:t>
            </w:r>
          </w:p>
        </w:tc>
        <w:tc>
          <w:tcPr>
            <w:tcW w:w="1701" w:type="dxa"/>
          </w:tcPr>
          <w:p w14:paraId="3BB1BA93" w14:textId="7E8D032B" w:rsidR="00765A38" w:rsidRPr="00FA47E9" w:rsidRDefault="00892BA9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</w:tcPr>
          <w:p w14:paraId="7F1062AD" w14:textId="0D53BD23" w:rsidR="00765A38" w:rsidRPr="00FA47E9" w:rsidRDefault="00892BA9" w:rsidP="00765A38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40E44E8E" w14:textId="77777777" w:rsidTr="00765A38">
        <w:tc>
          <w:tcPr>
            <w:tcW w:w="1236" w:type="dxa"/>
          </w:tcPr>
          <w:p w14:paraId="370E2CB3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1002</w:t>
            </w:r>
          </w:p>
        </w:tc>
        <w:tc>
          <w:tcPr>
            <w:tcW w:w="1849" w:type="dxa"/>
          </w:tcPr>
          <w:p w14:paraId="35D593AA" w14:textId="52130CC0" w:rsidR="00FA47E9" w:rsidRPr="00FA47E9" w:rsidRDefault="00EE709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71.250,00</w:t>
            </w:r>
          </w:p>
        </w:tc>
        <w:tc>
          <w:tcPr>
            <w:tcW w:w="1701" w:type="dxa"/>
          </w:tcPr>
          <w:p w14:paraId="5D8EA2EB" w14:textId="763D4A9A" w:rsidR="00FA47E9" w:rsidRPr="00FA47E9" w:rsidRDefault="00EE709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29.500,00</w:t>
            </w:r>
          </w:p>
        </w:tc>
        <w:tc>
          <w:tcPr>
            <w:tcW w:w="2155" w:type="dxa"/>
            <w:vAlign w:val="center"/>
          </w:tcPr>
          <w:p w14:paraId="440CFA1F" w14:textId="638967D3" w:rsidR="00FA47E9" w:rsidRPr="00FA47E9" w:rsidRDefault="00EE709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100.7</w:t>
            </w:r>
            <w:r w:rsidR="006537E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50</w:t>
            </w:r>
            <w:r w:rsidR="00765A38" w:rsidRPr="00765A3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</w:tr>
    </w:tbl>
    <w:p w14:paraId="11A66884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10" w:name="_Hlk109889130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Program se sastoji od </w:t>
      </w:r>
      <w:bookmarkEnd w:id="10"/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i kapitalnih projekata:</w:t>
      </w:r>
    </w:p>
    <w:p w14:paraId="38045C02" w14:textId="77777777" w:rsidR="00FA47E9" w:rsidRPr="00FA47E9" w:rsidRDefault="00FA47E9">
      <w:pPr>
        <w:numPr>
          <w:ilvl w:val="3"/>
          <w:numId w:val="5"/>
        </w:numPr>
        <w:spacing w:after="0" w:line="240" w:lineRule="auto"/>
        <w:ind w:left="851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A100201: Prostorno planska dokumentacija</w:t>
      </w:r>
    </w:p>
    <w:p w14:paraId="363F6061" w14:textId="77777777" w:rsidR="00FA47E9" w:rsidRPr="00FA47E9" w:rsidRDefault="00FA47E9">
      <w:pPr>
        <w:numPr>
          <w:ilvl w:val="3"/>
          <w:numId w:val="5"/>
        </w:numPr>
        <w:spacing w:after="0" w:line="240" w:lineRule="auto"/>
        <w:ind w:left="851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K100201 Izgradnja i obnova mreže javne rasvjete</w:t>
      </w:r>
    </w:p>
    <w:p w14:paraId="609CE327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194D5AA0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79A5EED" w14:textId="7E924167" w:rsidR="00FA47E9" w:rsidRPr="003044CB" w:rsidRDefault="003213BE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2</w:t>
      </w:r>
      <w:r w:rsidR="00FA47E9"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. Kapitalni projekt K100201: Izgradnja i obnova mreže javne rasvjete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719"/>
        <w:gridCol w:w="2031"/>
        <w:gridCol w:w="2004"/>
      </w:tblGrid>
      <w:tr w:rsidR="00190E5E" w:rsidRPr="00FA47E9" w14:paraId="44B19777" w14:textId="77777777" w:rsidTr="00A50410">
        <w:tc>
          <w:tcPr>
            <w:tcW w:w="1238" w:type="dxa"/>
          </w:tcPr>
          <w:p w14:paraId="083889C9" w14:textId="77777777" w:rsidR="00190E5E" w:rsidRPr="00FA47E9" w:rsidRDefault="00190E5E" w:rsidP="00190E5E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847" w:type="dxa"/>
          </w:tcPr>
          <w:p w14:paraId="3D2097C9" w14:textId="2255D5C8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A42FA5">
              <w:t xml:space="preserve">Plan </w:t>
            </w:r>
            <w:r w:rsidR="00A95A45">
              <w:t>2024</w:t>
            </w:r>
            <w:r w:rsidRPr="00A42FA5">
              <w:t>.</w:t>
            </w:r>
          </w:p>
        </w:tc>
        <w:tc>
          <w:tcPr>
            <w:tcW w:w="1679" w:type="dxa"/>
          </w:tcPr>
          <w:p w14:paraId="0E92144A" w14:textId="42AAE5A6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77" w:type="dxa"/>
          </w:tcPr>
          <w:p w14:paraId="33D9C6EF" w14:textId="5A75A8C1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7515DC7" w14:textId="77777777" w:rsidTr="00A50410">
        <w:tc>
          <w:tcPr>
            <w:tcW w:w="1238" w:type="dxa"/>
          </w:tcPr>
          <w:p w14:paraId="6C0C857F" w14:textId="77777777" w:rsidR="00FA47E9" w:rsidRPr="00FA47E9" w:rsidRDefault="00FA47E9" w:rsidP="00FA47E9">
            <w:pPr>
              <w:spacing w:after="0" w:line="240" w:lineRule="auto"/>
              <w:ind w:left="-142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K100201</w:t>
            </w:r>
          </w:p>
        </w:tc>
        <w:tc>
          <w:tcPr>
            <w:tcW w:w="1847" w:type="dxa"/>
          </w:tcPr>
          <w:p w14:paraId="376A4E1A" w14:textId="50C80FCE" w:rsidR="00FA47E9" w:rsidRPr="00FA47E9" w:rsidRDefault="00EE709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4</w:t>
            </w:r>
            <w:r w:rsidR="003044C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</w:t>
            </w:r>
            <w:r w:rsidR="003044C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679" w:type="dxa"/>
          </w:tcPr>
          <w:p w14:paraId="044303C1" w14:textId="64E25AE4" w:rsidR="00FA47E9" w:rsidRPr="00FA47E9" w:rsidRDefault="00EE709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29.500,00</w:t>
            </w:r>
          </w:p>
        </w:tc>
        <w:tc>
          <w:tcPr>
            <w:tcW w:w="2177" w:type="dxa"/>
          </w:tcPr>
          <w:p w14:paraId="19F3C175" w14:textId="2EDB5A4C" w:rsidR="00FA47E9" w:rsidRPr="00FA47E9" w:rsidRDefault="00EE709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69.500,00</w:t>
            </w:r>
          </w:p>
        </w:tc>
      </w:tr>
    </w:tbl>
    <w:p w14:paraId="47875E94" w14:textId="77777777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568CE881" w14:textId="77777777" w:rsidR="00EE7098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Kroz ovaj kapitalni projekt planira se </w:t>
      </w:r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nadogradnja </w:t>
      </w:r>
      <w:r w:rsidR="003044CB"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nove LED rasvjete</w:t>
      </w: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naseljima </w:t>
      </w:r>
      <w:r w:rsidR="003044C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gdje ista nedostaje</w:t>
      </w:r>
      <w:r w:rsidR="00EE709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te je stavka povećanja sukladno osiguranju sredstava za taj projekt.</w:t>
      </w:r>
    </w:p>
    <w:p w14:paraId="2F4431F4" w14:textId="3DAE778A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663D1D7A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B71528D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578EE6B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B5F812C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1" w:name="_Toc113920669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 xml:space="preserve">Program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3: 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Razvoj i sigurnost prometa</w:t>
      </w:r>
      <w:bookmarkEnd w:id="11"/>
    </w:p>
    <w:p w14:paraId="59EB4A07" w14:textId="77777777" w:rsidR="00FA47E9" w:rsidRPr="00FA47E9" w:rsidRDefault="00FA47E9" w:rsidP="00FA47E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1741"/>
        <w:gridCol w:w="2031"/>
        <w:gridCol w:w="2112"/>
      </w:tblGrid>
      <w:tr w:rsidR="00190E5E" w:rsidRPr="00FA47E9" w14:paraId="366BF0AD" w14:textId="77777777" w:rsidTr="00A50410">
        <w:tc>
          <w:tcPr>
            <w:tcW w:w="1232" w:type="dxa"/>
          </w:tcPr>
          <w:p w14:paraId="3283CE9A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53" w:type="dxa"/>
          </w:tcPr>
          <w:p w14:paraId="0599BE8B" w14:textId="590613D3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963E9D">
              <w:t xml:space="preserve">Plan </w:t>
            </w:r>
            <w:r w:rsidR="00A95A45">
              <w:t>2024</w:t>
            </w:r>
            <w:r w:rsidRPr="00963E9D">
              <w:t>.</w:t>
            </w:r>
          </w:p>
        </w:tc>
        <w:tc>
          <w:tcPr>
            <w:tcW w:w="1701" w:type="dxa"/>
          </w:tcPr>
          <w:p w14:paraId="19D0B659" w14:textId="6F73BE2E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297" w:type="dxa"/>
          </w:tcPr>
          <w:p w14:paraId="764B00D5" w14:textId="6A663FE5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65716F4" w14:textId="77777777" w:rsidTr="00A50410">
        <w:tc>
          <w:tcPr>
            <w:tcW w:w="1232" w:type="dxa"/>
          </w:tcPr>
          <w:p w14:paraId="65FCFC14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1003</w:t>
            </w:r>
          </w:p>
        </w:tc>
        <w:tc>
          <w:tcPr>
            <w:tcW w:w="1853" w:type="dxa"/>
          </w:tcPr>
          <w:p w14:paraId="355F864D" w14:textId="6DD95389" w:rsidR="00FA47E9" w:rsidRPr="003044CB" w:rsidRDefault="00EE709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115.720</w:t>
            </w:r>
            <w:r w:rsidR="003044CB" w:rsidRPr="003044C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701" w:type="dxa"/>
          </w:tcPr>
          <w:p w14:paraId="2CAFF531" w14:textId="75DE6B2F" w:rsidR="00FA47E9" w:rsidRPr="003044CB" w:rsidRDefault="006537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-</w:t>
            </w:r>
            <w:r w:rsidR="00EE709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27.000,00</w:t>
            </w:r>
          </w:p>
        </w:tc>
        <w:tc>
          <w:tcPr>
            <w:tcW w:w="2297" w:type="dxa"/>
            <w:vAlign w:val="center"/>
          </w:tcPr>
          <w:p w14:paraId="755E1BA2" w14:textId="410A3F9A" w:rsidR="00FA47E9" w:rsidRPr="003044CB" w:rsidRDefault="00EE709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88</w:t>
            </w:r>
            <w:r w:rsidR="006537E8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.720</w:t>
            </w:r>
            <w:r w:rsidR="00A50410" w:rsidRPr="003044CB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>,00</w:t>
            </w:r>
          </w:p>
        </w:tc>
      </w:tr>
    </w:tbl>
    <w:p w14:paraId="46186748" w14:textId="77777777" w:rsid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3044CB">
        <w:rPr>
          <w:rFonts w:ascii="Times New Roman" w:eastAsia="Times New Roman" w:hAnsi="Times New Roman" w:cs="Arial"/>
          <w:bCs/>
          <w:sz w:val="24"/>
          <w:szCs w:val="24"/>
          <w:lang w:val="hr-HR" w:eastAsia="hr-HR"/>
        </w:rPr>
        <w:t xml:space="preserve">Program se sastoji se od </w:t>
      </w:r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aktivnost/projekta:</w:t>
      </w:r>
    </w:p>
    <w:p w14:paraId="5E5ECB7E" w14:textId="7AA091C9" w:rsidR="006537E8" w:rsidRPr="003044CB" w:rsidRDefault="006537E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  </w:t>
      </w:r>
    </w:p>
    <w:p w14:paraId="313F0A6D" w14:textId="77777777" w:rsidR="00FA47E9" w:rsidRPr="003044CB" w:rsidRDefault="00FA47E9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12" w:name="_Hlk113973599"/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Kapitalni projekt K100301 Rekonstrukcija kolnika i javne rasvjete na DC228</w:t>
      </w:r>
    </w:p>
    <w:p w14:paraId="5A7FC632" w14:textId="77777777" w:rsidR="00FA47E9" w:rsidRPr="003044CB" w:rsidRDefault="00FA47E9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13" w:name="_Hlk113973641"/>
      <w:bookmarkEnd w:id="12"/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Kapitalni projekt K100303 Uređenje nerazvrstanih prometnica i trgova</w:t>
      </w:r>
    </w:p>
    <w:p w14:paraId="72E35AC1" w14:textId="594D46D7" w:rsidR="00FA47E9" w:rsidRDefault="00FA47E9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bookmarkStart w:id="14" w:name="_Hlk113973677"/>
      <w:bookmarkEnd w:id="13"/>
      <w:r w:rsidRP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Kapitalni projekt K10030</w:t>
      </w:r>
      <w:r w:rsid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6 </w:t>
      </w:r>
      <w:bookmarkEnd w:id="14"/>
      <w:r w:rsidR="003044CB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Autobusna stajališta</w:t>
      </w:r>
    </w:p>
    <w:p w14:paraId="71AE5FD5" w14:textId="1B855530" w:rsidR="006537E8" w:rsidRPr="003044CB" w:rsidRDefault="006537E8">
      <w:pPr>
        <w:numPr>
          <w:ilvl w:val="0"/>
          <w:numId w:val="12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6537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Aktivnost: A100301, Putevi budućnosti - LJ - NM - KA – ZG</w:t>
      </w:r>
    </w:p>
    <w:p w14:paraId="171DA237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</w:p>
    <w:p w14:paraId="66E4D47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102CFBEB" w14:textId="449A17FD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Kapitalni projekt K10030</w:t>
      </w:r>
      <w:r w:rsidR="003044C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6 Autobusna stajališta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636"/>
        <w:gridCol w:w="2009"/>
        <w:gridCol w:w="2139"/>
      </w:tblGrid>
      <w:tr w:rsidR="00A50410" w:rsidRPr="00FA47E9" w14:paraId="210C453A" w14:textId="77777777" w:rsidTr="00982687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3067" w14:textId="77777777" w:rsidR="00A50410" w:rsidRPr="00FA47E9" w:rsidRDefault="00A50410" w:rsidP="00A50410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bookmarkStart w:id="15" w:name="_Hlk154058120"/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A494" w14:textId="1E4BE3B9" w:rsidR="00A50410" w:rsidRPr="00FA47E9" w:rsidRDefault="00A50410" w:rsidP="00A50410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BB4868">
              <w:t xml:space="preserve">Plan </w:t>
            </w:r>
            <w:r w:rsidR="00A95A45">
              <w:t>2024</w:t>
            </w:r>
            <w:r w:rsidRPr="00BB4868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1E0" w14:textId="4951EB0A" w:rsidR="00A50410" w:rsidRPr="00FA47E9" w:rsidRDefault="00892BA9" w:rsidP="00A50410">
            <w:pPr>
              <w:spacing w:after="0" w:line="240" w:lineRule="auto"/>
              <w:ind w:left="-130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00BE" w14:textId="5892B856" w:rsidR="00A50410" w:rsidRPr="00FA47E9" w:rsidRDefault="00892BA9" w:rsidP="00A50410">
            <w:pPr>
              <w:spacing w:after="0" w:line="240" w:lineRule="auto"/>
              <w:ind w:left="-85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6767D0AB" w14:textId="77777777" w:rsidTr="00A50410"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17E" w14:textId="77777777" w:rsidR="00FA47E9" w:rsidRPr="00FA47E9" w:rsidRDefault="00FA47E9" w:rsidP="00FA47E9">
            <w:pPr>
              <w:spacing w:after="0" w:line="240" w:lineRule="auto"/>
              <w:ind w:left="-142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K100304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7D4C" w14:textId="10F4172D" w:rsidR="00FA47E9" w:rsidRPr="00FA47E9" w:rsidRDefault="00EE709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51.250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7D16" w14:textId="610B9F4C" w:rsidR="00FA47E9" w:rsidRPr="00FA47E9" w:rsidRDefault="00EE709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-27.0</w:t>
            </w:r>
            <w:r w:rsidR="00A504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A2D6" w14:textId="5EDAE9EB" w:rsidR="00FA47E9" w:rsidRPr="00FA47E9" w:rsidRDefault="00EE7098" w:rsidP="00FA47E9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24</w:t>
            </w:r>
            <w:r w:rsidR="006537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.250,00</w:t>
            </w:r>
          </w:p>
        </w:tc>
      </w:tr>
    </w:tbl>
    <w:bookmarkEnd w:id="15"/>
    <w:p w14:paraId="14BD23AA" w14:textId="32EF0FF2" w:rsid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ovaj kapitalni projekt planirani su troškovi </w:t>
      </w:r>
      <w:r w:rsidR="003044CB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pripreme terena i postavljanja nadstrešnica na autobusnim stajalištima u općini Kamanje.</w:t>
      </w:r>
      <w:r w:rsidR="00EE7098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S obzirom da nisu osigurana planirana sredstva za provedbu projekta, isti se umanjuje</w:t>
      </w:r>
      <w:r w:rsidR="00461B8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te su sredstva raspoređena na Kapitalni projekt K100301.</w:t>
      </w:r>
    </w:p>
    <w:p w14:paraId="2B7DDD85" w14:textId="77777777" w:rsid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700730F6" w14:textId="77777777" w:rsidR="00461B83" w:rsidRPr="00FA47E9" w:rsidRDefault="00461B83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</w:pPr>
    </w:p>
    <w:p w14:paraId="16A812F5" w14:textId="77777777" w:rsidR="00FA47E9" w:rsidRPr="00FA47E9" w:rsidRDefault="00FA47E9">
      <w:pPr>
        <w:keepNext/>
        <w:numPr>
          <w:ilvl w:val="3"/>
          <w:numId w:val="1"/>
        </w:numPr>
        <w:spacing w:after="0" w:line="240" w:lineRule="auto"/>
        <w:ind w:left="1713" w:right="-284" w:hanging="12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bookmarkStart w:id="16" w:name="_Toc100834377"/>
      <w:bookmarkStart w:id="17" w:name="_Toc113920670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Program 10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04</w:t>
      </w: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: </w:t>
      </w:r>
      <w:bookmarkEnd w:id="16"/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x-none"/>
        </w:rPr>
        <w:t>Upravljanje imovinom</w:t>
      </w:r>
      <w:bookmarkEnd w:id="17"/>
    </w:p>
    <w:p w14:paraId="48EBFA19" w14:textId="77777777" w:rsidR="00FA47E9" w:rsidRPr="00FA47E9" w:rsidRDefault="00FA47E9" w:rsidP="00FA47E9">
      <w:pPr>
        <w:tabs>
          <w:tab w:val="left" w:pos="3240"/>
          <w:tab w:val="left" w:pos="5220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721"/>
        <w:gridCol w:w="2031"/>
        <w:gridCol w:w="1986"/>
      </w:tblGrid>
      <w:tr w:rsidR="00190E5E" w:rsidRPr="00FA47E9" w14:paraId="13D4D9BB" w14:textId="77777777" w:rsidTr="00A50410">
        <w:tc>
          <w:tcPr>
            <w:tcW w:w="1237" w:type="dxa"/>
          </w:tcPr>
          <w:p w14:paraId="1FE67AA9" w14:textId="77777777" w:rsidR="00190E5E" w:rsidRPr="00FA47E9" w:rsidRDefault="00190E5E" w:rsidP="00190E5E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Program</w:t>
            </w:r>
          </w:p>
        </w:tc>
        <w:tc>
          <w:tcPr>
            <w:tcW w:w="1848" w:type="dxa"/>
          </w:tcPr>
          <w:p w14:paraId="67FC563F" w14:textId="282CA9AD" w:rsidR="00190E5E" w:rsidRPr="00FA47E9" w:rsidRDefault="00190E5E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 w:rsidRPr="00486627">
              <w:t xml:space="preserve">Plan </w:t>
            </w:r>
            <w:r w:rsidR="00A95A45">
              <w:t>2024</w:t>
            </w:r>
            <w:r w:rsidRPr="00486627">
              <w:t>.</w:t>
            </w:r>
          </w:p>
        </w:tc>
        <w:tc>
          <w:tcPr>
            <w:tcW w:w="1701" w:type="dxa"/>
          </w:tcPr>
          <w:p w14:paraId="5E537CCA" w14:textId="75453FD7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</w:tcPr>
          <w:p w14:paraId="187D23D8" w14:textId="12B88676" w:rsidR="00190E5E" w:rsidRPr="00FA47E9" w:rsidRDefault="00892BA9" w:rsidP="00190E5E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5CE24016" w14:textId="77777777" w:rsidTr="00A50410">
        <w:tc>
          <w:tcPr>
            <w:tcW w:w="1237" w:type="dxa"/>
          </w:tcPr>
          <w:p w14:paraId="67B1A09D" w14:textId="77777777" w:rsidR="00FA47E9" w:rsidRPr="00FA47E9" w:rsidRDefault="00FA47E9" w:rsidP="00FA47E9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1014</w:t>
            </w:r>
          </w:p>
        </w:tc>
        <w:tc>
          <w:tcPr>
            <w:tcW w:w="1848" w:type="dxa"/>
          </w:tcPr>
          <w:p w14:paraId="246BA464" w14:textId="6C7C8008" w:rsidR="00FA47E9" w:rsidRPr="00FA47E9" w:rsidRDefault="003044CB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45.5</w:t>
            </w:r>
            <w:r w:rsidR="00FA47E9"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  <w:tc>
          <w:tcPr>
            <w:tcW w:w="1701" w:type="dxa"/>
          </w:tcPr>
          <w:p w14:paraId="508E65BF" w14:textId="2D8E2149" w:rsidR="00FA47E9" w:rsidRPr="00FA47E9" w:rsidRDefault="00461B83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-2.50</w:t>
            </w:r>
            <w:r w:rsidR="00FA47E9" w:rsidRPr="00FA4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vAlign w:val="center"/>
          </w:tcPr>
          <w:p w14:paraId="01E22CED" w14:textId="00D9F841" w:rsidR="00FA47E9" w:rsidRPr="00FA47E9" w:rsidRDefault="006537E8" w:rsidP="00FA47E9">
            <w:pPr>
              <w:spacing w:after="0" w:line="240" w:lineRule="auto"/>
              <w:ind w:left="-108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4</w:t>
            </w:r>
            <w:r w:rsidR="00461B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.</w:t>
            </w:r>
            <w:r w:rsidR="00461B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 w:rsidR="00A504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hr-HR" w:eastAsia="hr-HR"/>
              </w:rPr>
              <w:t>00,00</w:t>
            </w:r>
          </w:p>
        </w:tc>
      </w:tr>
    </w:tbl>
    <w:p w14:paraId="40F2EAB1" w14:textId="77777777" w:rsidR="00EC25E8" w:rsidRDefault="00EC25E8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</w:pPr>
    </w:p>
    <w:p w14:paraId="6EC16A7A" w14:textId="28A444DF" w:rsidR="00FA47E9" w:rsidRPr="00EC25E8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Arial"/>
          <w:b/>
          <w:sz w:val="24"/>
          <w:szCs w:val="24"/>
          <w:lang w:val="hr-HR" w:eastAsia="hr-HR"/>
        </w:rPr>
        <w:t xml:space="preserve">Program se sastoji se od </w:t>
      </w:r>
      <w:r w:rsidRPr="00EC25E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aktivnost:</w:t>
      </w:r>
    </w:p>
    <w:p w14:paraId="0D1EBD0A" w14:textId="77777777" w:rsidR="00FA47E9" w:rsidRPr="00EC25E8" w:rsidRDefault="00FA47E9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A100401 Opremanje i obnova poslovnih i pomoćnih zgrada</w:t>
      </w:r>
    </w:p>
    <w:p w14:paraId="6F46DFB4" w14:textId="436E78EB" w:rsidR="00FA47E9" w:rsidRPr="00EC25E8" w:rsidRDefault="00FA47E9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A100402 Uređenje dječjih igrališta</w:t>
      </w:r>
    </w:p>
    <w:p w14:paraId="0021ADEF" w14:textId="1E072C12" w:rsidR="003213BE" w:rsidRPr="00EC25E8" w:rsidRDefault="003213BE">
      <w:pPr>
        <w:numPr>
          <w:ilvl w:val="0"/>
          <w:numId w:val="13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EC25E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Aktivnost A100403 Uređenje groblja</w:t>
      </w:r>
    </w:p>
    <w:p w14:paraId="770FE5C2" w14:textId="77777777" w:rsidR="00FA47E9" w:rsidRPr="00FA47E9" w:rsidRDefault="00FA47E9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7EE319F" w14:textId="77777777" w:rsidR="00FA47E9" w:rsidRPr="00FA47E9" w:rsidRDefault="00FA47E9" w:rsidP="00FA47E9">
      <w:pPr>
        <w:spacing w:after="0" w:line="240" w:lineRule="auto"/>
        <w:ind w:left="720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FA47E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Aktivnost A100401 Opremanje i obnova poslovnih i pomoćnih zgrada</w:t>
      </w:r>
    </w:p>
    <w:tbl>
      <w:tblPr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1644"/>
        <w:gridCol w:w="2009"/>
        <w:gridCol w:w="1991"/>
      </w:tblGrid>
      <w:tr w:rsidR="00190E5E" w:rsidRPr="00FA47E9" w14:paraId="78C62284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7B33" w14:textId="77777777" w:rsidR="00190E5E" w:rsidRPr="00FA47E9" w:rsidRDefault="00190E5E" w:rsidP="00190E5E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bookmarkStart w:id="18" w:name="_Hlk113992921"/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Aktivnost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695" w14:textId="5209EC8B" w:rsidR="00190E5E" w:rsidRPr="00FA47E9" w:rsidRDefault="00190E5E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446986">
              <w:t xml:space="preserve">Plan </w:t>
            </w:r>
            <w:r w:rsidR="00A95A45">
              <w:t>2024</w:t>
            </w:r>
            <w:r w:rsidRPr="00446986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23C" w14:textId="64755A58" w:rsidR="00190E5E" w:rsidRPr="00FA47E9" w:rsidRDefault="00892BA9" w:rsidP="00190E5E">
            <w:pPr>
              <w:spacing w:after="0" w:line="240" w:lineRule="auto"/>
              <w:ind w:left="-130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Povećanje/smanjenje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4D4" w14:textId="6316A841" w:rsidR="00190E5E" w:rsidRPr="00FA47E9" w:rsidRDefault="00892BA9" w:rsidP="00190E5E">
            <w:pPr>
              <w:spacing w:after="0" w:line="240" w:lineRule="auto"/>
              <w:ind w:left="-85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t>Novi plan</w:t>
            </w:r>
          </w:p>
        </w:tc>
      </w:tr>
      <w:tr w:rsidR="00FA47E9" w:rsidRPr="00FA47E9" w14:paraId="3EF6E426" w14:textId="77777777" w:rsidTr="00A50410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296C" w14:textId="77777777" w:rsidR="00FA47E9" w:rsidRPr="00FA47E9" w:rsidRDefault="00FA47E9" w:rsidP="00FA47E9">
            <w:pPr>
              <w:spacing w:after="0" w:line="240" w:lineRule="auto"/>
              <w:ind w:left="-142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A100401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FDA8" w14:textId="651F55B3" w:rsidR="00FA47E9" w:rsidRPr="00FA47E9" w:rsidRDefault="00461B83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2</w:t>
            </w:r>
            <w:r w:rsidR="003044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05AC" w14:textId="3DB8ADB4" w:rsidR="00FA47E9" w:rsidRPr="00FA47E9" w:rsidRDefault="00461B83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-2.50</w:t>
            </w:r>
            <w:r w:rsidR="003044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8A0D" w14:textId="03363EC4" w:rsidR="00FA47E9" w:rsidRPr="00FA47E9" w:rsidRDefault="00FA47E9" w:rsidP="00FA47E9">
            <w:pPr>
              <w:spacing w:after="0" w:line="240" w:lineRule="auto"/>
              <w:ind w:left="-108" w:right="-15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</w:pPr>
            <w:r w:rsidRPr="00FA47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hr-HR" w:eastAsia="hr-HR"/>
              </w:rPr>
              <w:t>0,00</w:t>
            </w:r>
          </w:p>
        </w:tc>
      </w:tr>
    </w:tbl>
    <w:p w14:paraId="209B4DF6" w14:textId="2A6159D2" w:rsidR="00FA47E9" w:rsidRPr="00FA47E9" w:rsidRDefault="00FA47E9" w:rsidP="00FA47E9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Kroz aktivnost A100401 planirana su sredstva za tekuće održavanje </w:t>
      </w:r>
      <w:r w:rsidR="00461B8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i opremanje </w:t>
      </w:r>
      <w:r w:rsidRPr="00FA47E9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zgrada u vlasništvu Općine.</w:t>
      </w:r>
      <w:r w:rsidR="00461B8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 xml:space="preserve"> Sredstva sa ove stavke raspoređena su na </w:t>
      </w:r>
      <w:r w:rsidR="00461B83" w:rsidRPr="00461B8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Kapitalni projekt K100301</w:t>
      </w:r>
      <w:r w:rsidR="00461B83">
        <w:rPr>
          <w:rFonts w:ascii="Times New Roman" w:eastAsia="TimesNewRomanPSMT" w:hAnsi="Times New Roman" w:cs="Times New Roman"/>
          <w:sz w:val="24"/>
          <w:szCs w:val="24"/>
          <w:lang w:val="hr-HR" w:eastAsia="hr-HR"/>
        </w:rPr>
        <w:t>.</w:t>
      </w:r>
    </w:p>
    <w:bookmarkEnd w:id="18"/>
    <w:p w14:paraId="286D535E" w14:textId="05240C5A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52FA8BF2" w14:textId="70D7A60B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539391C8" w14:textId="0AA69B96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 xml:space="preserve">U Kamanju, </w:t>
      </w:r>
      <w:r w:rsidR="00CF41F6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.</w:t>
      </w:r>
      <w:r w:rsidR="00971695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0</w:t>
      </w:r>
      <w:r w:rsidR="00CF41F6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.202</w:t>
      </w:r>
      <w:r w:rsidR="00971695"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  <w:t>PROČELNICA:</w:t>
      </w:r>
    </w:p>
    <w:p w14:paraId="0EDE9355" w14:textId="0BC6D932" w:rsidR="00F4689C" w:rsidRDefault="00F4689C" w:rsidP="00FA47E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</w:pPr>
    </w:p>
    <w:p w14:paraId="08A60701" w14:textId="288EC139" w:rsidR="00066E18" w:rsidRPr="000C2AEF" w:rsidRDefault="00F4689C" w:rsidP="004F063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hr-HR" w:eastAsia="x-none"/>
        </w:rPr>
        <w:tab/>
        <w:t>Anita Matešić Štajcer</w:t>
      </w:r>
    </w:p>
    <w:sectPr w:rsidR="00066E18" w:rsidRPr="000C2AEF" w:rsidSect="00A50815">
      <w:footerReference w:type="default" r:id="rId10"/>
      <w:pgSz w:w="12240" w:h="15840"/>
      <w:pgMar w:top="720" w:right="474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0E6E7" w14:textId="77777777" w:rsidR="00176EAB" w:rsidRDefault="00176EAB" w:rsidP="004F0635">
      <w:pPr>
        <w:spacing w:after="0" w:line="240" w:lineRule="auto"/>
      </w:pPr>
      <w:r>
        <w:separator/>
      </w:r>
    </w:p>
  </w:endnote>
  <w:endnote w:type="continuationSeparator" w:id="0">
    <w:p w14:paraId="5CA173DB" w14:textId="77777777" w:rsidR="00176EAB" w:rsidRDefault="00176EAB" w:rsidP="004F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1" w:usb1="00000000" w:usb2="00000000" w:usb3="00000000" w:csb0="000001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464099"/>
      <w:docPartObj>
        <w:docPartGallery w:val="Page Numbers (Bottom of Page)"/>
        <w:docPartUnique/>
      </w:docPartObj>
    </w:sdtPr>
    <w:sdtContent>
      <w:p w14:paraId="46C4EABD" w14:textId="2032C4B4" w:rsidR="004F0635" w:rsidRDefault="004F063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EB0DC0E" w14:textId="77777777" w:rsidR="004F0635" w:rsidRDefault="004F06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5E6C8" w14:textId="77777777" w:rsidR="00176EAB" w:rsidRDefault="00176EAB" w:rsidP="004F0635">
      <w:pPr>
        <w:spacing w:after="0" w:line="240" w:lineRule="auto"/>
      </w:pPr>
      <w:r>
        <w:separator/>
      </w:r>
    </w:p>
  </w:footnote>
  <w:footnote w:type="continuationSeparator" w:id="0">
    <w:p w14:paraId="3561A10E" w14:textId="77777777" w:rsidR="00176EAB" w:rsidRDefault="00176EAB" w:rsidP="004F0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E41B2"/>
    <w:multiLevelType w:val="hybridMultilevel"/>
    <w:tmpl w:val="99AE24F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E6C7C"/>
    <w:multiLevelType w:val="multilevel"/>
    <w:tmpl w:val="BF98BF8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243443"/>
    <w:multiLevelType w:val="multilevel"/>
    <w:tmpl w:val="C30A0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1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357B92"/>
    <w:multiLevelType w:val="multilevel"/>
    <w:tmpl w:val="B2BC5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4" w15:restartNumberingAfterBreak="0">
    <w:nsid w:val="19517207"/>
    <w:multiLevelType w:val="hybridMultilevel"/>
    <w:tmpl w:val="13D893B0"/>
    <w:lvl w:ilvl="0" w:tplc="B260B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225A6"/>
    <w:multiLevelType w:val="multilevel"/>
    <w:tmpl w:val="7BB8D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D02992"/>
    <w:multiLevelType w:val="hybridMultilevel"/>
    <w:tmpl w:val="EECA4700"/>
    <w:lvl w:ilvl="0" w:tplc="B5167D78">
      <w:start w:val="1"/>
      <w:numFmt w:val="bullet"/>
      <w:lvlText w:val=""/>
      <w:lvlJc w:val="left"/>
      <w:pPr>
        <w:ind w:left="1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470177A"/>
    <w:multiLevelType w:val="hybridMultilevel"/>
    <w:tmpl w:val="792896F6"/>
    <w:lvl w:ilvl="0" w:tplc="B4302DC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E2768C"/>
    <w:multiLevelType w:val="hybridMultilevel"/>
    <w:tmpl w:val="6C2E7BD6"/>
    <w:lvl w:ilvl="0" w:tplc="5F6E6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2259E"/>
    <w:multiLevelType w:val="multilevel"/>
    <w:tmpl w:val="3FA40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6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6A10C92"/>
    <w:multiLevelType w:val="multilevel"/>
    <w:tmpl w:val="955A3E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9EB789F"/>
    <w:multiLevelType w:val="multilevel"/>
    <w:tmpl w:val="5DC01768"/>
    <w:styleLink w:val="WW8Num3"/>
    <w:lvl w:ilvl="0">
      <w:start w:val="1"/>
      <w:numFmt w:val="decimal"/>
      <w:lvlText w:val="%1."/>
      <w:lvlJc w:val="left"/>
      <w:rPr>
        <w:rFonts w:ascii="Arial" w:eastAsia="Calibri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0516A22"/>
    <w:multiLevelType w:val="hybridMultilevel"/>
    <w:tmpl w:val="5DD65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B0670"/>
    <w:multiLevelType w:val="hybridMultilevel"/>
    <w:tmpl w:val="E12863E6"/>
    <w:lvl w:ilvl="0" w:tplc="21F4FC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48F0B4C"/>
    <w:multiLevelType w:val="multilevel"/>
    <w:tmpl w:val="579C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3"/>
      <w:numFmt w:val="decimal"/>
      <w:isLgl/>
      <w:lvlText w:val="%1.%2.%3.%4.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7334AC5"/>
    <w:multiLevelType w:val="hybridMultilevel"/>
    <w:tmpl w:val="53E25B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B27CB"/>
    <w:multiLevelType w:val="multilevel"/>
    <w:tmpl w:val="4F340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FCB6505"/>
    <w:multiLevelType w:val="hybridMultilevel"/>
    <w:tmpl w:val="E12863E6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75064505">
    <w:abstractNumId w:val="1"/>
  </w:num>
  <w:num w:numId="2" w16cid:durableId="1774400354">
    <w:abstractNumId w:val="3"/>
  </w:num>
  <w:num w:numId="3" w16cid:durableId="60492669">
    <w:abstractNumId w:val="11"/>
  </w:num>
  <w:num w:numId="4" w16cid:durableId="1818379144">
    <w:abstractNumId w:val="2"/>
  </w:num>
  <w:num w:numId="5" w16cid:durableId="11188373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5918300">
    <w:abstractNumId w:val="4"/>
  </w:num>
  <w:num w:numId="7" w16cid:durableId="1125344968">
    <w:abstractNumId w:val="9"/>
  </w:num>
  <w:num w:numId="8" w16cid:durableId="1122460430">
    <w:abstractNumId w:val="10"/>
  </w:num>
  <w:num w:numId="9" w16cid:durableId="1490249869">
    <w:abstractNumId w:val="5"/>
  </w:num>
  <w:num w:numId="10" w16cid:durableId="653415031">
    <w:abstractNumId w:val="13"/>
  </w:num>
  <w:num w:numId="11" w16cid:durableId="1454787435">
    <w:abstractNumId w:val="17"/>
  </w:num>
  <w:num w:numId="12" w16cid:durableId="831871646">
    <w:abstractNumId w:val="8"/>
  </w:num>
  <w:num w:numId="13" w16cid:durableId="1972862511">
    <w:abstractNumId w:val="12"/>
  </w:num>
  <w:num w:numId="14" w16cid:durableId="1997302194">
    <w:abstractNumId w:val="15"/>
  </w:num>
  <w:num w:numId="15" w16cid:durableId="1464230122">
    <w:abstractNumId w:val="14"/>
  </w:num>
  <w:num w:numId="16" w16cid:durableId="122968264">
    <w:abstractNumId w:val="6"/>
  </w:num>
  <w:num w:numId="17" w16cid:durableId="1230267802">
    <w:abstractNumId w:val="0"/>
  </w:num>
  <w:num w:numId="18" w16cid:durableId="139292513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85"/>
    <w:rsid w:val="00057131"/>
    <w:rsid w:val="00066E18"/>
    <w:rsid w:val="000713BC"/>
    <w:rsid w:val="0008711F"/>
    <w:rsid w:val="000C2AEF"/>
    <w:rsid w:val="000C66A1"/>
    <w:rsid w:val="000E1CC7"/>
    <w:rsid w:val="000F66FF"/>
    <w:rsid w:val="00104863"/>
    <w:rsid w:val="00107DBB"/>
    <w:rsid w:val="00125F61"/>
    <w:rsid w:val="00131661"/>
    <w:rsid w:val="00157D33"/>
    <w:rsid w:val="001601A1"/>
    <w:rsid w:val="00176EAB"/>
    <w:rsid w:val="00190E5E"/>
    <w:rsid w:val="00196D04"/>
    <w:rsid w:val="001A00CE"/>
    <w:rsid w:val="001B07A1"/>
    <w:rsid w:val="001B39D3"/>
    <w:rsid w:val="001B3E06"/>
    <w:rsid w:val="00215960"/>
    <w:rsid w:val="00227044"/>
    <w:rsid w:val="00241B4C"/>
    <w:rsid w:val="0026575A"/>
    <w:rsid w:val="00275CA2"/>
    <w:rsid w:val="002A43C1"/>
    <w:rsid w:val="002A4618"/>
    <w:rsid w:val="002E25B5"/>
    <w:rsid w:val="002F156D"/>
    <w:rsid w:val="002F754E"/>
    <w:rsid w:val="002F7DF2"/>
    <w:rsid w:val="003044CB"/>
    <w:rsid w:val="0031083D"/>
    <w:rsid w:val="003213BE"/>
    <w:rsid w:val="00327567"/>
    <w:rsid w:val="00327E31"/>
    <w:rsid w:val="0039295A"/>
    <w:rsid w:val="00392A22"/>
    <w:rsid w:val="003A2031"/>
    <w:rsid w:val="003B67D0"/>
    <w:rsid w:val="003C7A46"/>
    <w:rsid w:val="003D5EE3"/>
    <w:rsid w:val="003E3E0F"/>
    <w:rsid w:val="003E3F6D"/>
    <w:rsid w:val="003E5752"/>
    <w:rsid w:val="003E7717"/>
    <w:rsid w:val="003F1AEB"/>
    <w:rsid w:val="00404ECD"/>
    <w:rsid w:val="00406D6D"/>
    <w:rsid w:val="00416370"/>
    <w:rsid w:val="00450581"/>
    <w:rsid w:val="00461B83"/>
    <w:rsid w:val="004647C1"/>
    <w:rsid w:val="00465D6B"/>
    <w:rsid w:val="00481CBE"/>
    <w:rsid w:val="004A1AD5"/>
    <w:rsid w:val="004A5D83"/>
    <w:rsid w:val="004A77E0"/>
    <w:rsid w:val="004B35A8"/>
    <w:rsid w:val="004B4AC0"/>
    <w:rsid w:val="004D4C6A"/>
    <w:rsid w:val="004D6AC4"/>
    <w:rsid w:val="004D6CDD"/>
    <w:rsid w:val="004E0F91"/>
    <w:rsid w:val="004F0635"/>
    <w:rsid w:val="004F3A55"/>
    <w:rsid w:val="0050578F"/>
    <w:rsid w:val="00506CF6"/>
    <w:rsid w:val="00530221"/>
    <w:rsid w:val="005338D9"/>
    <w:rsid w:val="005556ED"/>
    <w:rsid w:val="005767EC"/>
    <w:rsid w:val="00587986"/>
    <w:rsid w:val="00597382"/>
    <w:rsid w:val="005B4849"/>
    <w:rsid w:val="005B66D9"/>
    <w:rsid w:val="005F6820"/>
    <w:rsid w:val="0060022C"/>
    <w:rsid w:val="006015DC"/>
    <w:rsid w:val="00625B6E"/>
    <w:rsid w:val="00625E11"/>
    <w:rsid w:val="00626B36"/>
    <w:rsid w:val="00632EDC"/>
    <w:rsid w:val="006455AD"/>
    <w:rsid w:val="006537E8"/>
    <w:rsid w:val="0069126C"/>
    <w:rsid w:val="006D0A1E"/>
    <w:rsid w:val="006F0023"/>
    <w:rsid w:val="006F45E0"/>
    <w:rsid w:val="00737D3F"/>
    <w:rsid w:val="007613EA"/>
    <w:rsid w:val="00765A38"/>
    <w:rsid w:val="007668A1"/>
    <w:rsid w:val="00777A06"/>
    <w:rsid w:val="007A0E0F"/>
    <w:rsid w:val="007A566C"/>
    <w:rsid w:val="007B1328"/>
    <w:rsid w:val="007C26DE"/>
    <w:rsid w:val="007D15F3"/>
    <w:rsid w:val="00800455"/>
    <w:rsid w:val="00815A9E"/>
    <w:rsid w:val="008248D5"/>
    <w:rsid w:val="00843682"/>
    <w:rsid w:val="00844998"/>
    <w:rsid w:val="00882A67"/>
    <w:rsid w:val="00892BA9"/>
    <w:rsid w:val="008B7C8C"/>
    <w:rsid w:val="008D08A6"/>
    <w:rsid w:val="008D4661"/>
    <w:rsid w:val="008E3B7C"/>
    <w:rsid w:val="009009BA"/>
    <w:rsid w:val="009252A1"/>
    <w:rsid w:val="009359FA"/>
    <w:rsid w:val="00955EE1"/>
    <w:rsid w:val="00964363"/>
    <w:rsid w:val="00966B1C"/>
    <w:rsid w:val="00971695"/>
    <w:rsid w:val="009838B5"/>
    <w:rsid w:val="009A6AF8"/>
    <w:rsid w:val="009E1BC3"/>
    <w:rsid w:val="00A02F01"/>
    <w:rsid w:val="00A13559"/>
    <w:rsid w:val="00A2721C"/>
    <w:rsid w:val="00A37BFC"/>
    <w:rsid w:val="00A50410"/>
    <w:rsid w:val="00A50815"/>
    <w:rsid w:val="00A560AE"/>
    <w:rsid w:val="00A74C0C"/>
    <w:rsid w:val="00A81F18"/>
    <w:rsid w:val="00A95A45"/>
    <w:rsid w:val="00A95A7A"/>
    <w:rsid w:val="00AD2B2C"/>
    <w:rsid w:val="00AD7F18"/>
    <w:rsid w:val="00AF5A63"/>
    <w:rsid w:val="00B222B9"/>
    <w:rsid w:val="00B65783"/>
    <w:rsid w:val="00B82A23"/>
    <w:rsid w:val="00B858DD"/>
    <w:rsid w:val="00BB11AE"/>
    <w:rsid w:val="00BF325E"/>
    <w:rsid w:val="00C3491E"/>
    <w:rsid w:val="00C34B01"/>
    <w:rsid w:val="00C4313F"/>
    <w:rsid w:val="00C5101F"/>
    <w:rsid w:val="00C65D40"/>
    <w:rsid w:val="00C80C4A"/>
    <w:rsid w:val="00C827BA"/>
    <w:rsid w:val="00CB4503"/>
    <w:rsid w:val="00CC5BC4"/>
    <w:rsid w:val="00CC6208"/>
    <w:rsid w:val="00CD50BA"/>
    <w:rsid w:val="00CD735F"/>
    <w:rsid w:val="00CD73B2"/>
    <w:rsid w:val="00CF2A83"/>
    <w:rsid w:val="00CF41F6"/>
    <w:rsid w:val="00D062F8"/>
    <w:rsid w:val="00D073DC"/>
    <w:rsid w:val="00D21A4E"/>
    <w:rsid w:val="00D46348"/>
    <w:rsid w:val="00D6260F"/>
    <w:rsid w:val="00D66F1E"/>
    <w:rsid w:val="00D74DD4"/>
    <w:rsid w:val="00D764B4"/>
    <w:rsid w:val="00D84AA8"/>
    <w:rsid w:val="00D91B35"/>
    <w:rsid w:val="00DA3906"/>
    <w:rsid w:val="00DA5524"/>
    <w:rsid w:val="00DA5DC5"/>
    <w:rsid w:val="00DB15FF"/>
    <w:rsid w:val="00DC3679"/>
    <w:rsid w:val="00DD2A3E"/>
    <w:rsid w:val="00DF4A96"/>
    <w:rsid w:val="00E173D2"/>
    <w:rsid w:val="00E32F24"/>
    <w:rsid w:val="00E65B80"/>
    <w:rsid w:val="00E6721B"/>
    <w:rsid w:val="00E82D3E"/>
    <w:rsid w:val="00E92658"/>
    <w:rsid w:val="00EA6ED9"/>
    <w:rsid w:val="00EB2731"/>
    <w:rsid w:val="00EB7B9B"/>
    <w:rsid w:val="00EC13BD"/>
    <w:rsid w:val="00EC25E8"/>
    <w:rsid w:val="00EE7098"/>
    <w:rsid w:val="00F25BE2"/>
    <w:rsid w:val="00F33E65"/>
    <w:rsid w:val="00F453F0"/>
    <w:rsid w:val="00F4689C"/>
    <w:rsid w:val="00F634C0"/>
    <w:rsid w:val="00F75B46"/>
    <w:rsid w:val="00F82D9C"/>
    <w:rsid w:val="00F85306"/>
    <w:rsid w:val="00F86819"/>
    <w:rsid w:val="00F87BFC"/>
    <w:rsid w:val="00FA47E9"/>
    <w:rsid w:val="00FD1D85"/>
    <w:rsid w:val="00FD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628B"/>
  <w15:docId w15:val="{7640A46D-C5BD-4133-BE62-D8808D2E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3F"/>
  </w:style>
  <w:style w:type="paragraph" w:styleId="Naslov1">
    <w:name w:val="heading 1"/>
    <w:basedOn w:val="Normal"/>
    <w:next w:val="Normal"/>
    <w:link w:val="Naslov1Char"/>
    <w:qFormat/>
    <w:rsid w:val="00FA47E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2">
    <w:name w:val="heading 2"/>
    <w:basedOn w:val="Normal"/>
    <w:next w:val="Normal"/>
    <w:link w:val="Naslov2Char"/>
    <w:qFormat/>
    <w:rsid w:val="00FA47E9"/>
    <w:pPr>
      <w:keepNext/>
      <w:spacing w:after="0" w:line="240" w:lineRule="auto"/>
      <w:ind w:left="7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3">
    <w:name w:val="heading 3"/>
    <w:basedOn w:val="Normal"/>
    <w:next w:val="Normal"/>
    <w:link w:val="Naslov3Char"/>
    <w:qFormat/>
    <w:rsid w:val="00FA47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FA47E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D1D85"/>
    <w:pPr>
      <w:spacing w:after="0" w:line="240" w:lineRule="auto"/>
    </w:pPr>
  </w:style>
  <w:style w:type="paragraph" w:styleId="Tekstbalonia">
    <w:name w:val="Balloon Text"/>
    <w:basedOn w:val="Normal"/>
    <w:link w:val="TekstbaloniaChar"/>
    <w:unhideWhenUsed/>
    <w:rsid w:val="003F1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3F1AEB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6D0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2Char">
    <w:name w:val="Naslov 2 Char"/>
    <w:basedOn w:val="Zadanifontodlomka"/>
    <w:link w:val="Naslov2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3Char">
    <w:name w:val="Naslov 3 Char"/>
    <w:basedOn w:val="Zadanifontodlomka"/>
    <w:link w:val="Naslov3"/>
    <w:rsid w:val="00FA47E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Char">
    <w:name w:val="Naslov 5 Char"/>
    <w:basedOn w:val="Zadanifontodlomka"/>
    <w:link w:val="Naslov5"/>
    <w:semiHidden/>
    <w:rsid w:val="00FA47E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Bezpopisa1">
    <w:name w:val="Bez popisa1"/>
    <w:next w:val="Bezpopisa"/>
    <w:uiPriority w:val="99"/>
    <w:semiHidden/>
    <w:rsid w:val="00FA47E9"/>
  </w:style>
  <w:style w:type="paragraph" w:styleId="Uvuenotijeloteksta">
    <w:name w:val="Body Text Indent"/>
    <w:basedOn w:val="Normal"/>
    <w:link w:val="UvuenotijelotekstaChar"/>
    <w:rsid w:val="00FA47E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slov">
    <w:name w:val="Title"/>
    <w:basedOn w:val="Normal"/>
    <w:link w:val="NaslovChar"/>
    <w:qFormat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FA47E9"/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  <w:style w:type="paragraph" w:styleId="Tijeloteksta">
    <w:name w:val="Body Text"/>
    <w:basedOn w:val="Normal"/>
    <w:link w:val="TijelotekstaChar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FA47E9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Tijeloteksta-uvlaka2">
    <w:name w:val="Body Text Indent 2"/>
    <w:aliases w:val="  uvlaka 2,Tijelo teksta1,  uvlaka 21,  uvlaka 211"/>
    <w:basedOn w:val="Normal"/>
    <w:link w:val="Tijeloteksta-uvlaka2Char"/>
    <w:rsid w:val="00FA47E9"/>
    <w:pPr>
      <w:spacing w:after="0" w:line="240" w:lineRule="auto"/>
      <w:ind w:left="1416" w:firstLine="24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-uvlaka2Char">
    <w:name w:val="Tijelo teksta - uvlaka 2 Char"/>
    <w:aliases w:val="  uvlaka 2 Char,Tijelo teksta1 Char,  uvlaka 21 Char,  uvlaka 211 Char"/>
    <w:basedOn w:val="Zadanifontodlomka"/>
    <w:link w:val="Tijeloteksta-uvlaka2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Reetkatablice">
    <w:name w:val="Table Grid"/>
    <w:basedOn w:val="Obinatablica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FA47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FA47E9"/>
  </w:style>
  <w:style w:type="paragraph" w:styleId="Zaglavlje">
    <w:name w:val="header"/>
    <w:basedOn w:val="Normal"/>
    <w:link w:val="ZaglavljeChar"/>
    <w:rsid w:val="00FA47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FA47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A47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FA47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adraj1">
    <w:name w:val="toc 1"/>
    <w:basedOn w:val="Normal"/>
    <w:next w:val="Normal"/>
    <w:autoRedefine/>
    <w:uiPriority w:val="39"/>
    <w:qFormat/>
    <w:rsid w:val="00FA47E9"/>
    <w:pPr>
      <w:tabs>
        <w:tab w:val="right" w:leader="dot" w:pos="9354"/>
      </w:tabs>
      <w:spacing w:after="0" w:line="36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FA47E9"/>
    <w:rPr>
      <w:color w:val="0000FF"/>
      <w:u w:val="single"/>
    </w:rPr>
  </w:style>
  <w:style w:type="paragraph" w:styleId="Sadraj2">
    <w:name w:val="toc 2"/>
    <w:basedOn w:val="Normal"/>
    <w:next w:val="Normal"/>
    <w:autoRedefine/>
    <w:uiPriority w:val="39"/>
    <w:qFormat/>
    <w:rsid w:val="00FA47E9"/>
    <w:pPr>
      <w:tabs>
        <w:tab w:val="left" w:pos="880"/>
        <w:tab w:val="right" w:leader="dot" w:pos="9354"/>
        <w:tab w:val="right" w:leader="dot" w:pos="9639"/>
      </w:tabs>
      <w:spacing w:after="0" w:line="360" w:lineRule="auto"/>
      <w:ind w:left="993" w:hanging="993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adraj3">
    <w:name w:val="toc 3"/>
    <w:basedOn w:val="Normal"/>
    <w:next w:val="Normal"/>
    <w:autoRedefine/>
    <w:uiPriority w:val="39"/>
    <w:qFormat/>
    <w:rsid w:val="00FA47E9"/>
    <w:pPr>
      <w:tabs>
        <w:tab w:val="left" w:pos="1760"/>
        <w:tab w:val="right" w:leader="dot" w:pos="9354"/>
      </w:tabs>
      <w:spacing w:after="0" w:line="360" w:lineRule="auto"/>
      <w:ind w:left="1418" w:hanging="936"/>
    </w:pPr>
    <w:rPr>
      <w:rFonts w:ascii="Times New Roman" w:eastAsia="Times New Roman" w:hAnsi="Times New Roman" w:cs="Times New Roman"/>
      <w:noProof/>
      <w:sz w:val="24"/>
      <w:szCs w:val="24"/>
      <w:lang w:val="hr-HR"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47E9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lanak-">
    <w:name w:val="clanak-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10-9-sred">
    <w:name w:val="t-10-9-sred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val="hr-HR" w:eastAsia="hr-HR"/>
    </w:rPr>
  </w:style>
  <w:style w:type="paragraph" w:customStyle="1" w:styleId="t-9-8">
    <w:name w:val="t-9-8"/>
    <w:basedOn w:val="Normal"/>
    <w:rsid w:val="00FA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slov1razine">
    <w:name w:val="Naslov 1. razine"/>
    <w:basedOn w:val="Normal"/>
    <w:rsid w:val="00FA47E9"/>
    <w:pPr>
      <w:spacing w:after="240" w:line="240" w:lineRule="auto"/>
      <w:jc w:val="center"/>
    </w:pPr>
    <w:rPr>
      <w:rFonts w:ascii="Arial" w:eastAsia="Times New Roman" w:hAnsi="Arial" w:cs="Times New Roman"/>
      <w:b/>
      <w:sz w:val="32"/>
      <w:szCs w:val="24"/>
      <w:lang w:val="hr-HR" w:eastAsia="hr-HR"/>
    </w:rPr>
  </w:style>
  <w:style w:type="paragraph" w:customStyle="1" w:styleId="Nazivinstitucije">
    <w:name w:val="Naziv institucije"/>
    <w:basedOn w:val="Normal"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Imeiprezimekandidata">
    <w:name w:val="Ime i prezime kandidata"/>
    <w:basedOn w:val="Normal"/>
    <w:rsid w:val="00FA47E9"/>
    <w:pPr>
      <w:spacing w:before="120"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  <w:lang w:val="hr-HR" w:eastAsia="hr-HR"/>
    </w:rPr>
  </w:style>
  <w:style w:type="paragraph" w:customStyle="1" w:styleId="Mjesto">
    <w:name w:val="Mjesto"/>
    <w:aliases w:val="godina završnog rada"/>
    <w:basedOn w:val="Nazivinstitucije"/>
    <w:rsid w:val="00FA47E9"/>
  </w:style>
  <w:style w:type="paragraph" w:customStyle="1" w:styleId="Sadraj">
    <w:name w:val="Sadržaj"/>
    <w:basedOn w:val="Normal"/>
    <w:rsid w:val="00FA47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hr-HR" w:eastAsia="hr-HR"/>
    </w:rPr>
  </w:style>
  <w:style w:type="paragraph" w:customStyle="1" w:styleId="Naslov4razine">
    <w:name w:val="Naslov 4. razine"/>
    <w:basedOn w:val="Normal"/>
    <w:rsid w:val="00FA47E9"/>
    <w:pPr>
      <w:spacing w:before="240" w:after="120" w:line="240" w:lineRule="auto"/>
    </w:pPr>
    <w:rPr>
      <w:rFonts w:ascii="Arial" w:eastAsia="Times New Roman" w:hAnsi="Arial" w:cs="Times New Roman"/>
      <w:b/>
      <w:i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1"/>
    <w:uiPriority w:val="99"/>
    <w:rsid w:val="00FA47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fusnoteChar">
    <w:name w:val="Tekst fusnote Char"/>
    <w:basedOn w:val="Zadanifontodlomka"/>
    <w:rsid w:val="00FA47E9"/>
    <w:rPr>
      <w:sz w:val="20"/>
      <w:szCs w:val="20"/>
    </w:rPr>
  </w:style>
  <w:style w:type="character" w:customStyle="1" w:styleId="TekstfusnoteChar1">
    <w:name w:val="Tekst fusnote Char1"/>
    <w:link w:val="Tekstfusnote"/>
    <w:uiPriority w:val="99"/>
    <w:rsid w:val="00FA47E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erencafusnote">
    <w:name w:val="footnote reference"/>
    <w:uiPriority w:val="99"/>
    <w:rsid w:val="00FA47E9"/>
    <w:rPr>
      <w:rFonts w:cs="Times New Roman"/>
      <w:vertAlign w:val="superscript"/>
    </w:rPr>
  </w:style>
  <w:style w:type="character" w:styleId="SlijeenaHiperveza">
    <w:name w:val="FollowedHyperlink"/>
    <w:rsid w:val="00FA47E9"/>
    <w:rPr>
      <w:color w:val="800080"/>
      <w:u w:val="single"/>
    </w:rPr>
  </w:style>
  <w:style w:type="paragraph" w:customStyle="1" w:styleId="Standard">
    <w:name w:val="Standard"/>
    <w:rsid w:val="00FA47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hr-HR" w:eastAsia="zh-CN" w:bidi="hi-IN"/>
    </w:rPr>
  </w:style>
  <w:style w:type="character" w:styleId="Naglaeno">
    <w:name w:val="Strong"/>
    <w:uiPriority w:val="22"/>
    <w:qFormat/>
    <w:rsid w:val="00FA47E9"/>
    <w:rPr>
      <w:b/>
      <w:bCs/>
    </w:rPr>
  </w:style>
  <w:style w:type="paragraph" w:customStyle="1" w:styleId="t-12-9-fett-s">
    <w:name w:val="t-12-9-fett-s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hr-HR" w:eastAsia="hr-HR"/>
    </w:rPr>
  </w:style>
  <w:style w:type="paragraph" w:customStyle="1" w:styleId="tb-na16">
    <w:name w:val="tb-na16"/>
    <w:basedOn w:val="Normal"/>
    <w:rsid w:val="00FA47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paragraph" w:customStyle="1" w:styleId="Textbody">
    <w:name w:val="Text body"/>
    <w:basedOn w:val="Standard"/>
    <w:rsid w:val="00FA47E9"/>
    <w:pPr>
      <w:spacing w:after="120"/>
    </w:pPr>
    <w:rPr>
      <w:rFonts w:eastAsia="Andale Sans UI" w:cs="Tahoma"/>
      <w:lang w:val="en-US" w:eastAsia="en-US" w:bidi="en-US"/>
    </w:rPr>
  </w:style>
  <w:style w:type="numbering" w:customStyle="1" w:styleId="WW8Num3">
    <w:name w:val="WW8Num3"/>
    <w:basedOn w:val="Bezpopisa"/>
    <w:rsid w:val="00FA47E9"/>
    <w:pPr>
      <w:numPr>
        <w:numId w:val="3"/>
      </w:numPr>
    </w:pPr>
  </w:style>
  <w:style w:type="character" w:styleId="Istaknuto">
    <w:name w:val="Emphasis"/>
    <w:qFormat/>
    <w:rsid w:val="00FA47E9"/>
    <w:rPr>
      <w:i/>
      <w:iCs/>
    </w:rPr>
  </w:style>
  <w:style w:type="character" w:styleId="Referencakomentara">
    <w:name w:val="annotation reference"/>
    <w:rsid w:val="00FA47E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A4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rsid w:val="00FA47E9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A47E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FA47E9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Podnaslov">
    <w:name w:val="Subtitle"/>
    <w:basedOn w:val="Normal"/>
    <w:next w:val="Normal"/>
    <w:link w:val="PodnaslovChar"/>
    <w:qFormat/>
    <w:rsid w:val="00FA47E9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hr-HR" w:eastAsia="hr-HR"/>
    </w:rPr>
  </w:style>
  <w:style w:type="character" w:customStyle="1" w:styleId="PodnaslovChar">
    <w:name w:val="Podnaslov Char"/>
    <w:basedOn w:val="Zadanifontodlomka"/>
    <w:link w:val="Podnaslov"/>
    <w:rsid w:val="00FA47E9"/>
    <w:rPr>
      <w:rFonts w:ascii="Calibri Light" w:eastAsia="Times New Roman" w:hAnsi="Calibri Light" w:cs="Times New Roman"/>
      <w:sz w:val="24"/>
      <w:szCs w:val="24"/>
      <w:lang w:val="hr-HR" w:eastAsia="hr-HR"/>
    </w:rPr>
  </w:style>
  <w:style w:type="numbering" w:customStyle="1" w:styleId="Bezpopisa2">
    <w:name w:val="Bez popisa2"/>
    <w:next w:val="Bezpopisa"/>
    <w:uiPriority w:val="99"/>
    <w:semiHidden/>
    <w:rsid w:val="00FA47E9"/>
  </w:style>
  <w:style w:type="numbering" w:customStyle="1" w:styleId="WW8Num31">
    <w:name w:val="WW8Num31"/>
    <w:basedOn w:val="Bezpopisa"/>
    <w:rsid w:val="00FA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4935</Characters>
  <Application>Microsoft Office Word</Application>
  <DocSecurity>0</DocSecurity>
  <Lines>41</Lines>
  <Paragraphs>11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/>
      <vt:lpstr>    RAZDJEL 001: PREDSTAVNIČKA I IZVRŠNA TIJELA JUO</vt:lpstr>
      <vt:lpstr>    GLAVA 00101: PREDSTAVNIČKA I IZVRŠNA TIJELA JUO</vt:lpstr>
      <vt:lpstr>        Program 1002: Prostorno uređenje i unapređenje stanovanja </vt:lpstr>
      <vt:lpstr>        Program 1003: Razvoj i sigurnost prometa</vt:lpstr>
      <vt:lpstr>        Program 1004: Upravljanje imovinom</vt:lpstr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Mansss Bsd</dc:creator>
  <cp:lastModifiedBy>Anita Matešić Štajcer Općina Kamanje</cp:lastModifiedBy>
  <cp:revision>3</cp:revision>
  <cp:lastPrinted>2019-12-31T08:50:00Z</cp:lastPrinted>
  <dcterms:created xsi:type="dcterms:W3CDTF">2024-07-24T06:56:00Z</dcterms:created>
  <dcterms:modified xsi:type="dcterms:W3CDTF">2024-07-24T06:56:00Z</dcterms:modified>
</cp:coreProperties>
</file>