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9FFE4A" w14:textId="77777777"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 xml:space="preserve">              </w:t>
      </w:r>
      <w:bookmarkStart w:id="0" w:name="_Hlk113961137"/>
      <w:r w:rsidRPr="00615C7E">
        <w:rPr>
          <w:rFonts w:ascii="Times New Roman" w:eastAsia="Times New Roman" w:hAnsi="Times New Roman"/>
          <w:noProof/>
          <w:sz w:val="20"/>
          <w:szCs w:val="20"/>
          <w:lang w:eastAsia="hr-HR"/>
        </w:rPr>
        <w:drawing>
          <wp:inline distT="0" distB="0" distL="0" distR="0" wp14:anchorId="7C5FC884" wp14:editId="019C72DB">
            <wp:extent cx="390525" cy="447675"/>
            <wp:effectExtent l="0" t="0" r="0" b="0"/>
            <wp:docPr id="3" name="Picture 1"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r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525" cy="447675"/>
                    </a:xfrm>
                    <a:prstGeom prst="rect">
                      <a:avLst/>
                    </a:prstGeom>
                    <a:noFill/>
                    <a:ln>
                      <a:noFill/>
                    </a:ln>
                  </pic:spPr>
                </pic:pic>
              </a:graphicData>
            </a:graphic>
          </wp:inline>
        </w:drawing>
      </w:r>
    </w:p>
    <w:p w14:paraId="66EB694C" w14:textId="77777777" w:rsidR="00056565" w:rsidRPr="00615C7E" w:rsidRDefault="00056565" w:rsidP="00056565">
      <w:pPr>
        <w:keepNext/>
        <w:spacing w:after="0" w:line="240" w:lineRule="auto"/>
        <w:outlineLvl w:val="0"/>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REPUBLIKA HRVATSKA</w:t>
      </w:r>
    </w:p>
    <w:p w14:paraId="70337D1F"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KARLOVAČKA ŽUPANIJA</w:t>
      </w:r>
    </w:p>
    <w:p w14:paraId="0253F96A"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noProof/>
          <w:sz w:val="20"/>
          <w:szCs w:val="20"/>
          <w:lang w:eastAsia="hr-HR"/>
        </w:rPr>
        <w:drawing>
          <wp:anchor distT="0" distB="0" distL="114300" distR="114300" simplePos="0" relativeHeight="251659264" behindDoc="1" locked="0" layoutInCell="1" allowOverlap="1" wp14:anchorId="69EEFB9F" wp14:editId="1D9E2947">
            <wp:simplePos x="0" y="0"/>
            <wp:positionH relativeFrom="column">
              <wp:posOffset>26670</wp:posOffset>
            </wp:positionH>
            <wp:positionV relativeFrom="paragraph">
              <wp:posOffset>88265</wp:posOffset>
            </wp:positionV>
            <wp:extent cx="285750" cy="2952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anchor>
        </w:drawing>
      </w:r>
      <w:r w:rsidRPr="00615C7E">
        <w:rPr>
          <w:rFonts w:ascii="Times New Roman" w:eastAsia="Times New Roman" w:hAnsi="Times New Roman"/>
          <w:b/>
          <w:bCs/>
          <w:sz w:val="20"/>
          <w:szCs w:val="20"/>
          <w:lang w:eastAsia="hr-HR"/>
        </w:rPr>
        <w:t xml:space="preserve">                </w:t>
      </w:r>
    </w:p>
    <w:p w14:paraId="6A940164"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Pr="00615C7E">
        <w:rPr>
          <w:rFonts w:ascii="Times New Roman" w:eastAsia="Times New Roman" w:hAnsi="Times New Roman"/>
          <w:b/>
          <w:bCs/>
          <w:sz w:val="20"/>
          <w:szCs w:val="20"/>
          <w:lang w:eastAsia="hr-HR"/>
        </w:rPr>
        <w:t>OPĆINA KAMANJE</w:t>
      </w:r>
    </w:p>
    <w:p w14:paraId="4B0647C6" w14:textId="77777777" w:rsidR="00056565" w:rsidRDefault="00056565" w:rsidP="00056565">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p>
    <w:p w14:paraId="4AFC5DBB"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Pr="00615C7E">
        <w:rPr>
          <w:rFonts w:ascii="Times New Roman" w:eastAsia="Times New Roman" w:hAnsi="Times New Roman"/>
          <w:b/>
          <w:bCs/>
          <w:sz w:val="20"/>
          <w:szCs w:val="20"/>
          <w:lang w:eastAsia="hr-HR"/>
        </w:rPr>
        <w:t>OPĆINSKO VIJEĆE</w:t>
      </w:r>
    </w:p>
    <w:bookmarkEnd w:id="0"/>
    <w:p w14:paraId="4EA4B0DD" w14:textId="77777777" w:rsidR="00056565" w:rsidRPr="00615C7E" w:rsidRDefault="00056565" w:rsidP="00056565">
      <w:pPr>
        <w:spacing w:after="0" w:line="240" w:lineRule="auto"/>
        <w:rPr>
          <w:rFonts w:ascii="Times New Roman" w:eastAsia="Times New Roman" w:hAnsi="Times New Roman"/>
          <w:sz w:val="20"/>
          <w:szCs w:val="20"/>
          <w:lang w:eastAsia="hr-HR"/>
        </w:rPr>
      </w:pPr>
    </w:p>
    <w:p w14:paraId="1F21F7A3" w14:textId="77777777"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KLASA: 023-01/2</w:t>
      </w:r>
      <w:r>
        <w:rPr>
          <w:rFonts w:ascii="Times New Roman" w:eastAsia="Times New Roman" w:hAnsi="Times New Roman"/>
          <w:sz w:val="20"/>
          <w:szCs w:val="20"/>
          <w:lang w:eastAsia="hr-HR"/>
        </w:rPr>
        <w:t>1</w:t>
      </w:r>
      <w:r w:rsidRPr="00615C7E">
        <w:rPr>
          <w:rFonts w:ascii="Times New Roman" w:eastAsia="Times New Roman" w:hAnsi="Times New Roman"/>
          <w:sz w:val="20"/>
          <w:szCs w:val="20"/>
          <w:lang w:eastAsia="hr-HR"/>
        </w:rPr>
        <w:t>-01/03</w:t>
      </w:r>
    </w:p>
    <w:p w14:paraId="7525EA86" w14:textId="7B00DDFA"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UR.BROJ: 2133</w:t>
      </w:r>
      <w:r>
        <w:rPr>
          <w:rFonts w:ascii="Times New Roman" w:eastAsia="Times New Roman" w:hAnsi="Times New Roman"/>
          <w:sz w:val="20"/>
          <w:szCs w:val="20"/>
          <w:lang w:eastAsia="hr-HR"/>
        </w:rPr>
        <w:t>-18</w:t>
      </w:r>
      <w:r w:rsidRPr="00615C7E">
        <w:rPr>
          <w:rFonts w:ascii="Times New Roman" w:eastAsia="Times New Roman" w:hAnsi="Times New Roman"/>
          <w:sz w:val="20"/>
          <w:szCs w:val="20"/>
          <w:lang w:eastAsia="hr-HR"/>
        </w:rPr>
        <w:t>-01-2</w:t>
      </w:r>
      <w:r>
        <w:rPr>
          <w:rFonts w:ascii="Times New Roman" w:eastAsia="Times New Roman" w:hAnsi="Times New Roman"/>
          <w:sz w:val="20"/>
          <w:szCs w:val="20"/>
          <w:lang w:eastAsia="hr-HR"/>
        </w:rPr>
        <w:t>4</w:t>
      </w:r>
      <w:r w:rsidRPr="00615C7E">
        <w:rPr>
          <w:rFonts w:ascii="Times New Roman" w:eastAsia="Times New Roman" w:hAnsi="Times New Roman"/>
          <w:sz w:val="20"/>
          <w:szCs w:val="20"/>
          <w:lang w:eastAsia="hr-HR"/>
        </w:rPr>
        <w:t>-</w:t>
      </w:r>
      <w:r w:rsidR="003732F3">
        <w:rPr>
          <w:rFonts w:ascii="Times New Roman" w:eastAsia="Times New Roman" w:hAnsi="Times New Roman"/>
          <w:sz w:val="20"/>
          <w:szCs w:val="20"/>
          <w:lang w:eastAsia="hr-HR"/>
        </w:rPr>
        <w:t>2</w:t>
      </w:r>
      <w:r w:rsidR="00B71FE1">
        <w:rPr>
          <w:rFonts w:ascii="Times New Roman" w:eastAsia="Times New Roman" w:hAnsi="Times New Roman"/>
          <w:sz w:val="20"/>
          <w:szCs w:val="20"/>
          <w:lang w:eastAsia="hr-HR"/>
        </w:rPr>
        <w:t>1</w:t>
      </w:r>
    </w:p>
    <w:p w14:paraId="4AA30D5E" w14:textId="459824B1"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 xml:space="preserve">U </w:t>
      </w:r>
      <w:proofErr w:type="spellStart"/>
      <w:r w:rsidRPr="00615C7E">
        <w:rPr>
          <w:rFonts w:ascii="Times New Roman" w:eastAsia="Times New Roman" w:hAnsi="Times New Roman"/>
          <w:sz w:val="20"/>
          <w:szCs w:val="20"/>
          <w:lang w:eastAsia="hr-HR"/>
        </w:rPr>
        <w:t>Kamanju</w:t>
      </w:r>
      <w:proofErr w:type="spellEnd"/>
      <w:r w:rsidRPr="00615C7E">
        <w:rPr>
          <w:rFonts w:ascii="Times New Roman" w:eastAsia="Times New Roman" w:hAnsi="Times New Roman"/>
          <w:sz w:val="20"/>
          <w:szCs w:val="20"/>
          <w:lang w:eastAsia="hr-HR"/>
        </w:rPr>
        <w:t xml:space="preserve">, </w:t>
      </w:r>
      <w:r w:rsidR="00B71FE1">
        <w:rPr>
          <w:rFonts w:ascii="Times New Roman" w:eastAsia="Times New Roman" w:hAnsi="Times New Roman"/>
          <w:sz w:val="20"/>
          <w:szCs w:val="20"/>
          <w:lang w:eastAsia="hr-HR"/>
        </w:rPr>
        <w:t>19</w:t>
      </w:r>
      <w:r w:rsidR="00F4221D">
        <w:rPr>
          <w:rFonts w:ascii="Times New Roman" w:eastAsia="Times New Roman" w:hAnsi="Times New Roman"/>
          <w:sz w:val="20"/>
          <w:szCs w:val="20"/>
          <w:lang w:eastAsia="hr-HR"/>
        </w:rPr>
        <w:t>.</w:t>
      </w:r>
      <w:r w:rsidR="003732F3">
        <w:rPr>
          <w:rFonts w:ascii="Times New Roman" w:eastAsia="Times New Roman" w:hAnsi="Times New Roman"/>
          <w:sz w:val="20"/>
          <w:szCs w:val="20"/>
          <w:lang w:eastAsia="hr-HR"/>
        </w:rPr>
        <w:t>1</w:t>
      </w:r>
      <w:r w:rsidR="00B71FE1">
        <w:rPr>
          <w:rFonts w:ascii="Times New Roman" w:eastAsia="Times New Roman" w:hAnsi="Times New Roman"/>
          <w:sz w:val="20"/>
          <w:szCs w:val="20"/>
          <w:lang w:eastAsia="hr-HR"/>
        </w:rPr>
        <w:t>2</w:t>
      </w:r>
      <w:r w:rsidR="00F4221D">
        <w:rPr>
          <w:rFonts w:ascii="Times New Roman" w:eastAsia="Times New Roman" w:hAnsi="Times New Roman"/>
          <w:sz w:val="20"/>
          <w:szCs w:val="20"/>
          <w:lang w:eastAsia="hr-HR"/>
        </w:rPr>
        <w:t>.2024.</w:t>
      </w:r>
      <w:r w:rsidRPr="00615C7E">
        <w:rPr>
          <w:rFonts w:ascii="Times New Roman" w:eastAsia="Times New Roman" w:hAnsi="Times New Roman"/>
          <w:sz w:val="20"/>
          <w:szCs w:val="20"/>
          <w:lang w:eastAsia="hr-HR"/>
        </w:rPr>
        <w:t xml:space="preserve"> godine</w:t>
      </w:r>
    </w:p>
    <w:p w14:paraId="6C449E32" w14:textId="77777777"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p>
    <w:p w14:paraId="1F75D635" w14:textId="4444D7A7" w:rsidR="00056565" w:rsidRPr="00C772A4" w:rsidRDefault="00056565" w:rsidP="00056565">
      <w:pPr>
        <w:spacing w:after="0" w:line="240" w:lineRule="auto"/>
        <w:rPr>
          <w:rFonts w:ascii="Times New Roman" w:eastAsia="Times New Roman" w:hAnsi="Times New Roman"/>
          <w:b/>
          <w:lang w:eastAsia="hr-HR"/>
        </w:rPr>
      </w:pPr>
      <w:r w:rsidRPr="00C772A4">
        <w:rPr>
          <w:rFonts w:ascii="Times New Roman" w:eastAsia="Times New Roman" w:hAnsi="Times New Roman"/>
          <w:b/>
          <w:lang w:eastAsia="hr-HR"/>
        </w:rPr>
        <w:t xml:space="preserve">PREDMET: ZAPISNIK SA </w:t>
      </w:r>
      <w:r w:rsidR="003732F3">
        <w:rPr>
          <w:rFonts w:ascii="Times New Roman" w:eastAsia="Times New Roman" w:hAnsi="Times New Roman"/>
          <w:b/>
          <w:lang w:eastAsia="hr-HR"/>
        </w:rPr>
        <w:t>2</w:t>
      </w:r>
      <w:r w:rsidR="00B71FE1">
        <w:rPr>
          <w:rFonts w:ascii="Times New Roman" w:eastAsia="Times New Roman" w:hAnsi="Times New Roman"/>
          <w:b/>
          <w:lang w:eastAsia="hr-HR"/>
        </w:rPr>
        <w:t>1</w:t>
      </w:r>
      <w:r w:rsidRPr="00C772A4">
        <w:rPr>
          <w:rFonts w:ascii="Times New Roman" w:eastAsia="Times New Roman" w:hAnsi="Times New Roman"/>
          <w:b/>
          <w:lang w:eastAsia="hr-HR"/>
        </w:rPr>
        <w:t>. SJEDNICE OPĆINSKOG VIJEĆA OPĆINE KAMANJE</w:t>
      </w:r>
    </w:p>
    <w:p w14:paraId="06A7746B" w14:textId="77777777" w:rsidR="00056565" w:rsidRPr="00C772A4" w:rsidRDefault="00056565" w:rsidP="00056565">
      <w:pPr>
        <w:spacing w:after="0" w:line="240" w:lineRule="auto"/>
        <w:rPr>
          <w:rFonts w:ascii="Times New Roman" w:eastAsia="Times New Roman" w:hAnsi="Times New Roman"/>
          <w:lang w:eastAsia="hr-HR"/>
        </w:rPr>
      </w:pPr>
    </w:p>
    <w:p w14:paraId="6129D315" w14:textId="710572D6"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Sjednica je započela u 1</w:t>
      </w:r>
      <w:r w:rsidR="003732F3">
        <w:rPr>
          <w:rFonts w:ascii="Times New Roman" w:eastAsia="Times New Roman" w:hAnsi="Times New Roman"/>
          <w:sz w:val="20"/>
          <w:szCs w:val="20"/>
          <w:lang w:eastAsia="hr-HR"/>
        </w:rPr>
        <w:t>8</w:t>
      </w:r>
      <w:r w:rsidRPr="00650131">
        <w:rPr>
          <w:rFonts w:ascii="Times New Roman" w:eastAsia="Times New Roman" w:hAnsi="Times New Roman"/>
          <w:sz w:val="20"/>
          <w:szCs w:val="20"/>
          <w:lang w:eastAsia="hr-HR"/>
        </w:rPr>
        <w:t>:00 sati u prostorima vijećnice Općine Kamanje.</w:t>
      </w:r>
    </w:p>
    <w:p w14:paraId="1C93BEE6"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6B0F311A" w14:textId="3265B1F9"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Sjednici su nazočili: Ivan </w:t>
      </w:r>
      <w:proofErr w:type="spellStart"/>
      <w:r w:rsidRPr="00650131">
        <w:rPr>
          <w:rFonts w:ascii="Times New Roman" w:eastAsia="Times New Roman" w:hAnsi="Times New Roman"/>
          <w:sz w:val="20"/>
          <w:szCs w:val="20"/>
          <w:lang w:eastAsia="hr-HR"/>
        </w:rPr>
        <w:t>Lukunić</w:t>
      </w:r>
      <w:proofErr w:type="spellEnd"/>
      <w:r w:rsidRPr="00650131">
        <w:rPr>
          <w:rFonts w:ascii="Times New Roman" w:eastAsia="Times New Roman" w:hAnsi="Times New Roman"/>
          <w:sz w:val="20"/>
          <w:szCs w:val="20"/>
          <w:lang w:eastAsia="hr-HR"/>
        </w:rPr>
        <w:t xml:space="preserve">, </w:t>
      </w:r>
      <w:r w:rsidR="00CB504F">
        <w:rPr>
          <w:rFonts w:ascii="Times New Roman" w:eastAsia="Times New Roman" w:hAnsi="Times New Roman"/>
          <w:sz w:val="20"/>
          <w:szCs w:val="20"/>
          <w:lang w:eastAsia="hr-HR"/>
        </w:rPr>
        <w:t>Josip Ribarić</w:t>
      </w:r>
      <w:r>
        <w:rPr>
          <w:rFonts w:ascii="Times New Roman" w:eastAsia="Times New Roman" w:hAnsi="Times New Roman"/>
          <w:sz w:val="20"/>
          <w:szCs w:val="20"/>
          <w:lang w:eastAsia="hr-HR"/>
        </w:rPr>
        <w:t>,</w:t>
      </w:r>
      <w:r w:rsidRPr="00C86C32">
        <w:t xml:space="preserve"> </w:t>
      </w:r>
      <w:r w:rsidRPr="00C86C32">
        <w:rPr>
          <w:rFonts w:ascii="Times New Roman" w:eastAsia="Times New Roman" w:hAnsi="Times New Roman"/>
          <w:sz w:val="20"/>
          <w:szCs w:val="20"/>
          <w:lang w:eastAsia="hr-HR"/>
        </w:rPr>
        <w:t>Stjepan Maršić</w:t>
      </w:r>
      <w:r>
        <w:rPr>
          <w:rFonts w:ascii="Times New Roman" w:eastAsia="Times New Roman" w:hAnsi="Times New Roman"/>
          <w:sz w:val="20"/>
          <w:szCs w:val="20"/>
          <w:lang w:eastAsia="hr-HR"/>
        </w:rPr>
        <w:t>, Dragutin Ivančić</w:t>
      </w:r>
    </w:p>
    <w:p w14:paraId="40DBB173"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47335E1F" w14:textId="7E7885AC"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Nenazočni: Ana Ladika</w:t>
      </w:r>
      <w:r w:rsidR="00B71FE1">
        <w:rPr>
          <w:rFonts w:ascii="Times New Roman" w:eastAsia="Times New Roman" w:hAnsi="Times New Roman"/>
          <w:sz w:val="20"/>
          <w:szCs w:val="20"/>
          <w:lang w:eastAsia="hr-HR"/>
        </w:rPr>
        <w:t xml:space="preserve">, </w:t>
      </w:r>
      <w:r w:rsidR="00B71FE1" w:rsidRPr="00E32026">
        <w:rPr>
          <w:rFonts w:ascii="Times New Roman" w:eastAsia="Times New Roman" w:hAnsi="Times New Roman"/>
          <w:sz w:val="20"/>
          <w:szCs w:val="20"/>
          <w:lang w:eastAsia="hr-HR"/>
        </w:rPr>
        <w:t>Ružica Brgan</w:t>
      </w:r>
      <w:r w:rsidR="00B71FE1">
        <w:rPr>
          <w:rFonts w:ascii="Times New Roman" w:eastAsia="Times New Roman" w:hAnsi="Times New Roman"/>
          <w:sz w:val="20"/>
          <w:szCs w:val="20"/>
          <w:lang w:eastAsia="hr-HR"/>
        </w:rPr>
        <w:t xml:space="preserve">,  </w:t>
      </w:r>
      <w:r w:rsidR="00B71FE1" w:rsidRPr="00C86C32">
        <w:rPr>
          <w:rFonts w:ascii="Times New Roman" w:eastAsia="Times New Roman" w:hAnsi="Times New Roman"/>
          <w:sz w:val="20"/>
          <w:szCs w:val="20"/>
          <w:lang w:eastAsia="hr-HR"/>
        </w:rPr>
        <w:t>Kristina Novosel Mihalić</w:t>
      </w:r>
    </w:p>
    <w:p w14:paraId="18AEA0D5"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7E5CCF7C"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Od predstavnika izvršne vlasti: </w:t>
      </w:r>
    </w:p>
    <w:p w14:paraId="4990CC85" w14:textId="77777777" w:rsidR="00056565" w:rsidRPr="00C86C32" w:rsidRDefault="00056565" w:rsidP="00056565">
      <w:pPr>
        <w:numPr>
          <w:ilvl w:val="0"/>
          <w:numId w:val="1"/>
        </w:numPr>
        <w:spacing w:after="0" w:line="240" w:lineRule="auto"/>
        <w:contextualSpacing/>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načelnik Općine Kamanje Damir Mateljan</w:t>
      </w:r>
    </w:p>
    <w:p w14:paraId="5302E98D"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31C69AE5" w14:textId="0E6A5FBE"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Zapisničar: </w:t>
      </w:r>
      <w:r w:rsidR="00CB504F">
        <w:rPr>
          <w:rFonts w:ascii="Times New Roman" w:eastAsia="Times New Roman" w:hAnsi="Times New Roman"/>
          <w:sz w:val="20"/>
          <w:szCs w:val="20"/>
          <w:lang w:eastAsia="hr-HR"/>
        </w:rPr>
        <w:t>Anita Matešić Štajcer</w:t>
      </w:r>
    </w:p>
    <w:p w14:paraId="2B310069"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11E97EFC" w14:textId="39CBFF9F"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Utvrđuje se da je prisutno </w:t>
      </w:r>
      <w:r w:rsidR="00B71FE1">
        <w:rPr>
          <w:rFonts w:ascii="Times New Roman" w:eastAsia="Times New Roman" w:hAnsi="Times New Roman"/>
          <w:sz w:val="20"/>
          <w:szCs w:val="20"/>
          <w:lang w:eastAsia="hr-HR"/>
        </w:rPr>
        <w:t>4</w:t>
      </w:r>
      <w:r w:rsidRPr="00650131">
        <w:rPr>
          <w:rFonts w:ascii="Times New Roman" w:eastAsia="Times New Roman" w:hAnsi="Times New Roman"/>
          <w:sz w:val="20"/>
          <w:szCs w:val="20"/>
          <w:lang w:eastAsia="hr-HR"/>
        </w:rPr>
        <w:t xml:space="preserve">, od ukupno 7 vijećnika, te je utvrđen kvorum za donošenje odluka. </w:t>
      </w:r>
    </w:p>
    <w:p w14:paraId="45B93DEC"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6E895F4C"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Sjednicu otvara predsjednik Općinskog vijeća gospodin Ivan </w:t>
      </w:r>
      <w:proofErr w:type="spellStart"/>
      <w:r w:rsidRPr="00650131">
        <w:rPr>
          <w:rFonts w:ascii="Times New Roman" w:eastAsia="Times New Roman" w:hAnsi="Times New Roman"/>
          <w:sz w:val="20"/>
          <w:szCs w:val="20"/>
          <w:lang w:eastAsia="hr-HR"/>
        </w:rPr>
        <w:t>Lukunić</w:t>
      </w:r>
      <w:proofErr w:type="spellEnd"/>
      <w:r w:rsidRPr="00650131">
        <w:rPr>
          <w:rFonts w:ascii="Times New Roman" w:eastAsia="Times New Roman" w:hAnsi="Times New Roman"/>
          <w:sz w:val="20"/>
          <w:szCs w:val="20"/>
          <w:lang w:eastAsia="hr-HR"/>
        </w:rPr>
        <w:t>. U uvodnom dijelu pozdravio je prisutne</w:t>
      </w:r>
      <w:r>
        <w:rPr>
          <w:rFonts w:ascii="Times New Roman" w:eastAsia="Times New Roman" w:hAnsi="Times New Roman"/>
          <w:sz w:val="20"/>
          <w:szCs w:val="20"/>
          <w:lang w:eastAsia="hr-HR"/>
        </w:rPr>
        <w:t>.</w:t>
      </w:r>
    </w:p>
    <w:p w14:paraId="2719DB46"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25FDDF3A"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Predlaže slijedeći:</w:t>
      </w:r>
    </w:p>
    <w:p w14:paraId="45CF6854" w14:textId="1AE5F7F3" w:rsidR="00056565" w:rsidRPr="00DE2E7F" w:rsidRDefault="00056565" w:rsidP="00DE2E7F">
      <w:pPr>
        <w:spacing w:after="0" w:line="240" w:lineRule="auto"/>
        <w:jc w:val="center"/>
        <w:rPr>
          <w:rFonts w:ascii="Times New Roman" w:eastAsia="Times New Roman" w:hAnsi="Times New Roman"/>
          <w:b/>
          <w:sz w:val="20"/>
          <w:szCs w:val="20"/>
          <w:lang w:eastAsia="hr-HR"/>
        </w:rPr>
      </w:pPr>
      <w:r w:rsidRPr="00650131">
        <w:rPr>
          <w:rFonts w:ascii="Times New Roman" w:eastAsia="Times New Roman" w:hAnsi="Times New Roman"/>
          <w:b/>
          <w:sz w:val="20"/>
          <w:szCs w:val="20"/>
          <w:lang w:eastAsia="hr-HR"/>
        </w:rPr>
        <w:t>DNEVNI RED:</w:t>
      </w:r>
    </w:p>
    <w:p w14:paraId="17374A6A" w14:textId="77777777" w:rsidR="00B71FE1" w:rsidRPr="00B71FE1" w:rsidRDefault="00B71FE1" w:rsidP="00B71FE1">
      <w:pPr>
        <w:numPr>
          <w:ilvl w:val="0"/>
          <w:numId w:val="62"/>
        </w:numPr>
        <w:spacing w:after="0" w:line="240" w:lineRule="auto"/>
        <w:ind w:left="142" w:firstLine="0"/>
        <w:jc w:val="both"/>
        <w:rPr>
          <w:rFonts w:ascii="Times New Roman" w:eastAsia="Times New Roman" w:hAnsi="Times New Roman"/>
          <w:sz w:val="20"/>
          <w:szCs w:val="20"/>
          <w:lang w:eastAsia="hr-HR"/>
        </w:rPr>
      </w:pPr>
      <w:bookmarkStart w:id="1" w:name="_Hlk130548234"/>
      <w:r w:rsidRPr="00B71FE1">
        <w:rPr>
          <w:rFonts w:ascii="Times New Roman" w:eastAsia="Times New Roman" w:hAnsi="Times New Roman"/>
          <w:sz w:val="20"/>
          <w:szCs w:val="20"/>
          <w:lang w:eastAsia="hr-HR"/>
        </w:rPr>
        <w:t>Aktualni sat</w:t>
      </w:r>
    </w:p>
    <w:p w14:paraId="3F2E815A" w14:textId="77777777" w:rsidR="00B71FE1" w:rsidRPr="00B71FE1" w:rsidRDefault="00B71FE1" w:rsidP="00B71FE1">
      <w:pPr>
        <w:numPr>
          <w:ilvl w:val="0"/>
          <w:numId w:val="62"/>
        </w:numPr>
        <w:spacing w:after="0" w:line="240" w:lineRule="auto"/>
        <w:ind w:left="142" w:firstLine="0"/>
        <w:jc w:val="both"/>
        <w:rPr>
          <w:rFonts w:ascii="Times New Roman" w:eastAsia="Times New Roman" w:hAnsi="Times New Roman"/>
          <w:sz w:val="20"/>
          <w:szCs w:val="20"/>
          <w:lang w:eastAsia="hr-HR"/>
        </w:rPr>
      </w:pPr>
      <w:r w:rsidRPr="00B71FE1">
        <w:rPr>
          <w:rFonts w:ascii="Times New Roman" w:eastAsia="Times New Roman" w:hAnsi="Times New Roman"/>
          <w:sz w:val="20"/>
          <w:szCs w:val="20"/>
          <w:lang w:eastAsia="hr-HR"/>
        </w:rPr>
        <w:t>Realizacija točaka i prihvaćanje zapisnika sa 20. sjednice Općinskog vijeća</w:t>
      </w:r>
    </w:p>
    <w:p w14:paraId="7625200D" w14:textId="77777777" w:rsidR="00B71FE1" w:rsidRPr="00B71FE1" w:rsidRDefault="00B71FE1" w:rsidP="00B71FE1">
      <w:pPr>
        <w:numPr>
          <w:ilvl w:val="0"/>
          <w:numId w:val="62"/>
        </w:numPr>
        <w:spacing w:after="0" w:line="240" w:lineRule="auto"/>
        <w:jc w:val="both"/>
        <w:rPr>
          <w:rFonts w:ascii="Times New Roman" w:eastAsia="Times New Roman" w:hAnsi="Times New Roman"/>
          <w:sz w:val="20"/>
          <w:szCs w:val="20"/>
          <w:lang w:eastAsia="hr-HR"/>
        </w:rPr>
      </w:pPr>
      <w:r w:rsidRPr="00B71FE1">
        <w:rPr>
          <w:rFonts w:ascii="Times New Roman" w:eastAsia="Times New Roman" w:hAnsi="Times New Roman"/>
          <w:sz w:val="20"/>
          <w:szCs w:val="20"/>
          <w:lang w:eastAsia="hr-HR"/>
        </w:rPr>
        <w:t>Odluka o visini poreznih stopa poreza na dohodak Općine Kamanje</w:t>
      </w:r>
    </w:p>
    <w:p w14:paraId="094B8212" w14:textId="77777777" w:rsidR="00B71FE1" w:rsidRPr="00B71FE1" w:rsidRDefault="00B71FE1" w:rsidP="00B71FE1">
      <w:pPr>
        <w:numPr>
          <w:ilvl w:val="0"/>
          <w:numId w:val="62"/>
        </w:numPr>
        <w:spacing w:after="0" w:line="240" w:lineRule="auto"/>
        <w:ind w:left="709" w:hanging="567"/>
        <w:jc w:val="both"/>
        <w:rPr>
          <w:rFonts w:ascii="Times New Roman" w:eastAsia="Times New Roman" w:hAnsi="Times New Roman"/>
          <w:sz w:val="20"/>
          <w:szCs w:val="20"/>
          <w:lang w:eastAsia="hr-HR"/>
        </w:rPr>
      </w:pPr>
      <w:r w:rsidRPr="00B71FE1">
        <w:rPr>
          <w:rFonts w:ascii="Times New Roman" w:eastAsia="Times New Roman" w:hAnsi="Times New Roman"/>
          <w:sz w:val="20"/>
          <w:szCs w:val="20"/>
          <w:lang w:eastAsia="hr-HR"/>
        </w:rPr>
        <w:t>Donošenje Proračuna Općine Kamanje za 2025. godinu s projekcijama za 2026. i 2027. godinu i Programa za 2025. godinu:</w:t>
      </w:r>
    </w:p>
    <w:p w14:paraId="30C99D05" w14:textId="77777777" w:rsidR="00B71FE1" w:rsidRPr="00B71FE1" w:rsidRDefault="00B71FE1" w:rsidP="00B71FE1">
      <w:pPr>
        <w:numPr>
          <w:ilvl w:val="0"/>
          <w:numId w:val="63"/>
        </w:numPr>
        <w:spacing w:after="0" w:line="240" w:lineRule="auto"/>
        <w:jc w:val="both"/>
        <w:rPr>
          <w:rFonts w:ascii="Times New Roman" w:eastAsia="Times New Roman" w:hAnsi="Times New Roman"/>
          <w:sz w:val="20"/>
          <w:szCs w:val="20"/>
          <w:lang w:eastAsia="hr-HR"/>
        </w:rPr>
      </w:pPr>
      <w:r w:rsidRPr="00B71FE1">
        <w:rPr>
          <w:rFonts w:ascii="Times New Roman" w:eastAsia="Times New Roman" w:hAnsi="Times New Roman"/>
          <w:sz w:val="20"/>
          <w:szCs w:val="20"/>
          <w:lang w:eastAsia="hr-HR"/>
        </w:rPr>
        <w:t>Program građenja komunalne infrastrukture u 2025. godini</w:t>
      </w:r>
    </w:p>
    <w:p w14:paraId="4199904C" w14:textId="77777777" w:rsidR="00B71FE1" w:rsidRPr="00B71FE1" w:rsidRDefault="00B71FE1" w:rsidP="00B71FE1">
      <w:pPr>
        <w:numPr>
          <w:ilvl w:val="0"/>
          <w:numId w:val="63"/>
        </w:numPr>
        <w:spacing w:after="0" w:line="240" w:lineRule="auto"/>
        <w:jc w:val="both"/>
        <w:rPr>
          <w:rFonts w:ascii="Times New Roman" w:eastAsia="Times New Roman" w:hAnsi="Times New Roman"/>
          <w:sz w:val="20"/>
          <w:szCs w:val="20"/>
          <w:lang w:eastAsia="hr-HR"/>
        </w:rPr>
      </w:pPr>
      <w:bookmarkStart w:id="2" w:name="_Hlk186534401"/>
      <w:r w:rsidRPr="00B71FE1">
        <w:rPr>
          <w:rFonts w:ascii="Times New Roman" w:eastAsia="Times New Roman" w:hAnsi="Times New Roman"/>
          <w:sz w:val="20"/>
          <w:szCs w:val="20"/>
          <w:lang w:eastAsia="hr-HR"/>
        </w:rPr>
        <w:t>Program održavanja komunalne infrastrukture u 2025. godini</w:t>
      </w:r>
    </w:p>
    <w:bookmarkEnd w:id="2"/>
    <w:p w14:paraId="3B419863" w14:textId="77777777" w:rsidR="00B71FE1" w:rsidRPr="00B71FE1" w:rsidRDefault="00B71FE1" w:rsidP="00B71FE1">
      <w:pPr>
        <w:numPr>
          <w:ilvl w:val="0"/>
          <w:numId w:val="63"/>
        </w:numPr>
        <w:spacing w:after="0" w:line="240" w:lineRule="auto"/>
        <w:jc w:val="both"/>
        <w:rPr>
          <w:rFonts w:ascii="Times New Roman" w:eastAsia="Times New Roman" w:hAnsi="Times New Roman"/>
          <w:sz w:val="20"/>
          <w:szCs w:val="20"/>
          <w:lang w:eastAsia="hr-HR"/>
        </w:rPr>
      </w:pPr>
      <w:r w:rsidRPr="00B71FE1">
        <w:rPr>
          <w:rFonts w:ascii="Times New Roman" w:eastAsia="Times New Roman" w:hAnsi="Times New Roman"/>
          <w:sz w:val="20"/>
          <w:szCs w:val="20"/>
          <w:lang w:eastAsia="hr-HR"/>
        </w:rPr>
        <w:t>Program javnih potreba u kulturi za 2025. godinu</w:t>
      </w:r>
    </w:p>
    <w:p w14:paraId="5E7FF391" w14:textId="77777777" w:rsidR="00B71FE1" w:rsidRPr="00B71FE1" w:rsidRDefault="00B71FE1" w:rsidP="00B71FE1">
      <w:pPr>
        <w:numPr>
          <w:ilvl w:val="0"/>
          <w:numId w:val="63"/>
        </w:numPr>
        <w:spacing w:after="0" w:line="240" w:lineRule="auto"/>
        <w:jc w:val="both"/>
        <w:rPr>
          <w:rFonts w:ascii="Times New Roman" w:eastAsia="Times New Roman" w:hAnsi="Times New Roman"/>
          <w:sz w:val="20"/>
          <w:szCs w:val="20"/>
          <w:lang w:eastAsia="hr-HR"/>
        </w:rPr>
      </w:pPr>
      <w:bookmarkStart w:id="3" w:name="_Hlk186535165"/>
      <w:r w:rsidRPr="00B71FE1">
        <w:rPr>
          <w:rFonts w:ascii="Times New Roman" w:eastAsia="Times New Roman" w:hAnsi="Times New Roman"/>
          <w:sz w:val="20"/>
          <w:szCs w:val="20"/>
          <w:lang w:eastAsia="hr-HR"/>
        </w:rPr>
        <w:t>Program javnih potreba u sportu za 2025. godinu</w:t>
      </w:r>
    </w:p>
    <w:bookmarkEnd w:id="3"/>
    <w:p w14:paraId="6DAFE733" w14:textId="77777777" w:rsidR="00B71FE1" w:rsidRPr="00B71FE1" w:rsidRDefault="00B71FE1" w:rsidP="00B71FE1">
      <w:pPr>
        <w:numPr>
          <w:ilvl w:val="0"/>
          <w:numId w:val="63"/>
        </w:numPr>
        <w:spacing w:after="0" w:line="240" w:lineRule="auto"/>
        <w:jc w:val="both"/>
        <w:rPr>
          <w:rFonts w:ascii="Times New Roman" w:eastAsia="Times New Roman" w:hAnsi="Times New Roman"/>
          <w:sz w:val="20"/>
          <w:szCs w:val="20"/>
          <w:lang w:eastAsia="hr-HR"/>
        </w:rPr>
      </w:pPr>
      <w:r w:rsidRPr="00B71FE1">
        <w:rPr>
          <w:rFonts w:ascii="Times New Roman" w:eastAsia="Times New Roman" w:hAnsi="Times New Roman"/>
          <w:sz w:val="20"/>
          <w:szCs w:val="20"/>
          <w:lang w:eastAsia="hr-HR"/>
        </w:rPr>
        <w:t>Program utroška sredstava šumskog doprinosa u 2025. godini</w:t>
      </w:r>
    </w:p>
    <w:p w14:paraId="10459474" w14:textId="77777777" w:rsidR="00B71FE1" w:rsidRPr="00B71FE1" w:rsidRDefault="00B71FE1" w:rsidP="00B71FE1">
      <w:pPr>
        <w:numPr>
          <w:ilvl w:val="0"/>
          <w:numId w:val="63"/>
        </w:numPr>
        <w:spacing w:after="0" w:line="240" w:lineRule="auto"/>
        <w:jc w:val="both"/>
        <w:rPr>
          <w:rFonts w:ascii="Times New Roman" w:eastAsia="Times New Roman" w:hAnsi="Times New Roman"/>
          <w:sz w:val="20"/>
          <w:szCs w:val="20"/>
          <w:lang w:eastAsia="hr-HR"/>
        </w:rPr>
      </w:pPr>
      <w:r w:rsidRPr="00B71FE1">
        <w:rPr>
          <w:rFonts w:ascii="Times New Roman" w:eastAsia="Times New Roman" w:hAnsi="Times New Roman"/>
          <w:sz w:val="20"/>
          <w:szCs w:val="20"/>
          <w:lang w:eastAsia="hr-HR"/>
        </w:rPr>
        <w:t>Program utroška naknade za zadržavanje nezakonito izgrađenih zgrada u prostoru u 2025. godini</w:t>
      </w:r>
    </w:p>
    <w:p w14:paraId="585CE29B" w14:textId="77777777" w:rsidR="00B71FE1" w:rsidRPr="00B71FE1" w:rsidRDefault="00B71FE1" w:rsidP="00B71FE1">
      <w:pPr>
        <w:numPr>
          <w:ilvl w:val="0"/>
          <w:numId w:val="63"/>
        </w:numPr>
        <w:spacing w:after="0" w:line="240" w:lineRule="auto"/>
        <w:jc w:val="both"/>
        <w:rPr>
          <w:rFonts w:ascii="Times New Roman" w:eastAsia="Times New Roman" w:hAnsi="Times New Roman"/>
          <w:sz w:val="20"/>
          <w:szCs w:val="20"/>
          <w:lang w:eastAsia="hr-HR"/>
        </w:rPr>
      </w:pPr>
      <w:r w:rsidRPr="00B71FE1">
        <w:rPr>
          <w:rFonts w:ascii="Times New Roman" w:eastAsia="Times New Roman" w:hAnsi="Times New Roman"/>
          <w:sz w:val="20"/>
          <w:szCs w:val="20"/>
          <w:lang w:eastAsia="hr-HR"/>
        </w:rPr>
        <w:t>Program javnih potreba u vatrogastvu za 2025. godinu</w:t>
      </w:r>
    </w:p>
    <w:p w14:paraId="7E6E448C" w14:textId="77777777" w:rsidR="00B71FE1" w:rsidRPr="00B71FE1" w:rsidRDefault="00B71FE1" w:rsidP="00B71FE1">
      <w:pPr>
        <w:numPr>
          <w:ilvl w:val="0"/>
          <w:numId w:val="63"/>
        </w:numPr>
        <w:spacing w:after="0" w:line="240" w:lineRule="auto"/>
        <w:jc w:val="both"/>
        <w:rPr>
          <w:rFonts w:ascii="Times New Roman" w:eastAsia="Times New Roman" w:hAnsi="Times New Roman"/>
          <w:sz w:val="20"/>
          <w:szCs w:val="20"/>
          <w:lang w:eastAsia="hr-HR"/>
        </w:rPr>
      </w:pPr>
      <w:r w:rsidRPr="00B71FE1">
        <w:rPr>
          <w:rFonts w:ascii="Times New Roman" w:eastAsia="Times New Roman" w:hAnsi="Times New Roman"/>
          <w:sz w:val="20"/>
          <w:szCs w:val="20"/>
          <w:lang w:eastAsia="hr-HR"/>
        </w:rPr>
        <w:t>Socijalni Program Općine Kamanje za 2025. godinu</w:t>
      </w:r>
    </w:p>
    <w:p w14:paraId="6748B2CE" w14:textId="77777777" w:rsidR="00B71FE1" w:rsidRPr="00B71FE1" w:rsidRDefault="00B71FE1" w:rsidP="00B71FE1">
      <w:pPr>
        <w:numPr>
          <w:ilvl w:val="0"/>
          <w:numId w:val="62"/>
        </w:numPr>
        <w:spacing w:after="0" w:line="240" w:lineRule="auto"/>
        <w:jc w:val="both"/>
        <w:rPr>
          <w:rFonts w:ascii="Times New Roman" w:eastAsia="Times New Roman" w:hAnsi="Times New Roman"/>
          <w:sz w:val="20"/>
          <w:szCs w:val="20"/>
          <w:lang w:eastAsia="hr-HR"/>
        </w:rPr>
      </w:pPr>
      <w:r w:rsidRPr="00B71FE1">
        <w:rPr>
          <w:rFonts w:ascii="Times New Roman" w:eastAsia="Times New Roman" w:hAnsi="Times New Roman"/>
          <w:sz w:val="20"/>
          <w:szCs w:val="20"/>
          <w:lang w:eastAsia="hr-HR"/>
        </w:rPr>
        <w:t>Odluka o izvršenju Proračuna Općine Kamanje za 2025. godinu</w:t>
      </w:r>
    </w:p>
    <w:p w14:paraId="6B008417" w14:textId="77777777" w:rsidR="00B71FE1" w:rsidRPr="00B71FE1" w:rsidRDefault="00B71FE1" w:rsidP="00B71FE1">
      <w:pPr>
        <w:numPr>
          <w:ilvl w:val="0"/>
          <w:numId w:val="62"/>
        </w:numPr>
        <w:spacing w:after="0" w:line="240" w:lineRule="auto"/>
        <w:jc w:val="both"/>
        <w:rPr>
          <w:rFonts w:ascii="Times New Roman" w:eastAsia="Times New Roman" w:hAnsi="Times New Roman"/>
          <w:sz w:val="20"/>
          <w:szCs w:val="20"/>
          <w:lang w:eastAsia="hr-HR"/>
        </w:rPr>
      </w:pPr>
      <w:r w:rsidRPr="00B71FE1">
        <w:rPr>
          <w:rFonts w:ascii="Times New Roman" w:eastAsia="Times New Roman" w:hAnsi="Times New Roman"/>
          <w:sz w:val="20"/>
          <w:szCs w:val="20"/>
          <w:lang w:eastAsia="hr-HR"/>
        </w:rPr>
        <w:t>III. Izmjene i dopune Proračuna Općine Kamanje za 2024. godinu</w:t>
      </w:r>
    </w:p>
    <w:p w14:paraId="0DD85ED8" w14:textId="77777777" w:rsidR="00B71FE1" w:rsidRPr="00B71FE1" w:rsidRDefault="00B71FE1" w:rsidP="00B71FE1">
      <w:pPr>
        <w:numPr>
          <w:ilvl w:val="0"/>
          <w:numId w:val="62"/>
        </w:numPr>
        <w:spacing w:after="0" w:line="240" w:lineRule="auto"/>
        <w:jc w:val="both"/>
        <w:rPr>
          <w:rFonts w:ascii="Times New Roman" w:eastAsia="Times New Roman" w:hAnsi="Times New Roman"/>
          <w:sz w:val="20"/>
          <w:szCs w:val="20"/>
          <w:lang w:eastAsia="hr-HR"/>
        </w:rPr>
      </w:pPr>
      <w:bookmarkStart w:id="4" w:name="_Hlk186535643"/>
      <w:r w:rsidRPr="00B71FE1">
        <w:rPr>
          <w:rFonts w:ascii="Times New Roman" w:eastAsia="Times New Roman" w:hAnsi="Times New Roman"/>
          <w:sz w:val="20"/>
          <w:szCs w:val="20"/>
          <w:lang w:eastAsia="hr-HR"/>
        </w:rPr>
        <w:t>Analiza stanja sustava civilne zaštite na području Općine Kamanje za 2024. godinu</w:t>
      </w:r>
    </w:p>
    <w:p w14:paraId="40BB3AF1" w14:textId="77777777" w:rsidR="00B71FE1" w:rsidRPr="00B71FE1" w:rsidRDefault="00B71FE1" w:rsidP="00B71FE1">
      <w:pPr>
        <w:numPr>
          <w:ilvl w:val="0"/>
          <w:numId w:val="62"/>
        </w:numPr>
        <w:spacing w:after="0" w:line="240" w:lineRule="auto"/>
        <w:jc w:val="both"/>
        <w:rPr>
          <w:rFonts w:ascii="Times New Roman" w:eastAsia="Times New Roman" w:hAnsi="Times New Roman"/>
          <w:sz w:val="20"/>
          <w:szCs w:val="20"/>
          <w:lang w:eastAsia="hr-HR"/>
        </w:rPr>
      </w:pPr>
      <w:bookmarkStart w:id="5" w:name="_Hlk186535693"/>
      <w:bookmarkEnd w:id="4"/>
      <w:r w:rsidRPr="00B71FE1">
        <w:rPr>
          <w:rFonts w:ascii="Times New Roman" w:eastAsia="Times New Roman" w:hAnsi="Times New Roman"/>
          <w:sz w:val="20"/>
          <w:szCs w:val="20"/>
          <w:lang w:eastAsia="hr-HR"/>
        </w:rPr>
        <w:t>Odluka o usvajanju Godišnjeg plana upravljanja imovinom u vlasništvu Općine Kamanje za 2025. godinu</w:t>
      </w:r>
    </w:p>
    <w:p w14:paraId="69D10B69" w14:textId="77777777" w:rsidR="00B71FE1" w:rsidRPr="00B71FE1" w:rsidRDefault="00B71FE1" w:rsidP="00B71FE1">
      <w:pPr>
        <w:numPr>
          <w:ilvl w:val="0"/>
          <w:numId w:val="62"/>
        </w:numPr>
        <w:spacing w:after="0" w:line="240" w:lineRule="auto"/>
        <w:ind w:left="709" w:hanging="567"/>
        <w:jc w:val="both"/>
        <w:rPr>
          <w:rFonts w:ascii="Times New Roman" w:eastAsia="Times New Roman" w:hAnsi="Times New Roman"/>
          <w:sz w:val="20"/>
          <w:szCs w:val="20"/>
          <w:lang w:eastAsia="hr-HR"/>
        </w:rPr>
      </w:pPr>
      <w:bookmarkStart w:id="6" w:name="_Hlk186535787"/>
      <w:bookmarkEnd w:id="5"/>
      <w:r w:rsidRPr="00B71FE1">
        <w:rPr>
          <w:rFonts w:ascii="Times New Roman" w:eastAsia="Times New Roman" w:hAnsi="Times New Roman"/>
          <w:sz w:val="20"/>
          <w:szCs w:val="20"/>
          <w:lang w:eastAsia="hr-HR"/>
        </w:rPr>
        <w:t>Odluka o kratkoročnom kreditu – dopušteno prekoračenje po transakcijskom računu Općine Kamanje u 2024. godini</w:t>
      </w:r>
      <w:bookmarkEnd w:id="6"/>
    </w:p>
    <w:p w14:paraId="13AFAF83" w14:textId="77777777" w:rsidR="00B71FE1" w:rsidRPr="00B71FE1" w:rsidRDefault="00B71FE1" w:rsidP="00B71FE1">
      <w:pPr>
        <w:numPr>
          <w:ilvl w:val="0"/>
          <w:numId w:val="62"/>
        </w:numPr>
        <w:spacing w:after="0" w:line="240" w:lineRule="auto"/>
        <w:ind w:left="709" w:hanging="567"/>
        <w:jc w:val="both"/>
        <w:rPr>
          <w:rFonts w:ascii="Times New Roman" w:eastAsia="Times New Roman" w:hAnsi="Times New Roman"/>
          <w:sz w:val="20"/>
          <w:szCs w:val="20"/>
          <w:lang w:eastAsia="hr-HR"/>
        </w:rPr>
      </w:pPr>
      <w:bookmarkStart w:id="7" w:name="_Hlk186535860"/>
      <w:r w:rsidRPr="00B71FE1">
        <w:rPr>
          <w:rFonts w:ascii="Times New Roman" w:eastAsia="Times New Roman" w:hAnsi="Times New Roman"/>
          <w:sz w:val="20"/>
          <w:szCs w:val="20"/>
          <w:lang w:eastAsia="hr-HR"/>
        </w:rPr>
        <w:t xml:space="preserve">Odluka o produženju najma obrtu za tetoviranje </w:t>
      </w:r>
      <w:proofErr w:type="spellStart"/>
      <w:r w:rsidRPr="00B71FE1">
        <w:rPr>
          <w:rFonts w:ascii="Times New Roman" w:eastAsia="Times New Roman" w:hAnsi="Times New Roman"/>
          <w:sz w:val="20"/>
          <w:szCs w:val="20"/>
          <w:lang w:eastAsia="hr-HR"/>
        </w:rPr>
        <w:t>Oblivion</w:t>
      </w:r>
      <w:proofErr w:type="spellEnd"/>
      <w:r w:rsidRPr="00B71FE1">
        <w:rPr>
          <w:rFonts w:ascii="Times New Roman" w:eastAsia="Times New Roman" w:hAnsi="Times New Roman"/>
          <w:sz w:val="20"/>
          <w:szCs w:val="20"/>
          <w:lang w:eastAsia="hr-HR"/>
        </w:rPr>
        <w:t xml:space="preserve"> Tattoo, </w:t>
      </w:r>
      <w:proofErr w:type="spellStart"/>
      <w:r w:rsidRPr="00B71FE1">
        <w:rPr>
          <w:rFonts w:ascii="Times New Roman" w:eastAsia="Times New Roman" w:hAnsi="Times New Roman"/>
          <w:sz w:val="20"/>
          <w:szCs w:val="20"/>
          <w:lang w:eastAsia="hr-HR"/>
        </w:rPr>
        <w:t>vl</w:t>
      </w:r>
      <w:proofErr w:type="spellEnd"/>
      <w:r w:rsidRPr="00B71FE1">
        <w:rPr>
          <w:rFonts w:ascii="Times New Roman" w:eastAsia="Times New Roman" w:hAnsi="Times New Roman"/>
          <w:sz w:val="20"/>
          <w:szCs w:val="20"/>
          <w:lang w:eastAsia="hr-HR"/>
        </w:rPr>
        <w:t>. Sandrino Ribarić</w:t>
      </w:r>
      <w:bookmarkEnd w:id="7"/>
    </w:p>
    <w:p w14:paraId="1C2C82B4" w14:textId="22C45253" w:rsidR="00056565" w:rsidRPr="00B5696E" w:rsidRDefault="00056565" w:rsidP="00C23155">
      <w:pPr>
        <w:spacing w:after="0" w:line="240" w:lineRule="auto"/>
        <w:jc w:val="both"/>
        <w:rPr>
          <w:rFonts w:ascii="Times New Roman" w:eastAsia="Times New Roman" w:hAnsi="Times New Roman"/>
          <w:sz w:val="20"/>
          <w:szCs w:val="20"/>
          <w:lang w:eastAsia="hr-HR"/>
        </w:rPr>
      </w:pPr>
      <w:r w:rsidRPr="00B5696E">
        <w:rPr>
          <w:rFonts w:ascii="Times New Roman" w:eastAsia="Times New Roman" w:hAnsi="Times New Roman"/>
          <w:sz w:val="20"/>
          <w:szCs w:val="20"/>
          <w:lang w:eastAsia="hr-HR"/>
        </w:rPr>
        <w:t xml:space="preserve">                       </w:t>
      </w:r>
    </w:p>
    <w:bookmarkEnd w:id="1"/>
    <w:p w14:paraId="729EEE5B" w14:textId="45DEC577" w:rsidR="00056565" w:rsidRPr="00B5696E" w:rsidRDefault="00056565" w:rsidP="00056565">
      <w:pPr>
        <w:spacing w:after="0" w:line="240" w:lineRule="auto"/>
        <w:jc w:val="both"/>
        <w:rPr>
          <w:rFonts w:ascii="Times New Roman" w:eastAsia="Times New Roman" w:hAnsi="Times New Roman"/>
          <w:bCs/>
          <w:sz w:val="20"/>
          <w:szCs w:val="20"/>
          <w:lang w:eastAsia="hr-HR"/>
        </w:rPr>
      </w:pPr>
      <w:r w:rsidRPr="00B5696E">
        <w:rPr>
          <w:rFonts w:ascii="Times New Roman" w:eastAsia="Times New Roman" w:hAnsi="Times New Roman"/>
          <w:bCs/>
          <w:sz w:val="20"/>
          <w:szCs w:val="20"/>
          <w:lang w:eastAsia="hr-HR"/>
        </w:rPr>
        <w:t xml:space="preserve">Predloženi dnevni red </w:t>
      </w:r>
      <w:r w:rsidR="00C23155">
        <w:rPr>
          <w:rFonts w:ascii="Times New Roman" w:eastAsia="Times New Roman" w:hAnsi="Times New Roman"/>
          <w:bCs/>
          <w:sz w:val="20"/>
          <w:szCs w:val="20"/>
          <w:lang w:eastAsia="hr-HR"/>
        </w:rPr>
        <w:t xml:space="preserve">sa proširenom točkom </w:t>
      </w:r>
      <w:r w:rsidRPr="00B5696E">
        <w:rPr>
          <w:rFonts w:ascii="Times New Roman" w:eastAsia="Times New Roman" w:hAnsi="Times New Roman"/>
          <w:bCs/>
          <w:sz w:val="20"/>
          <w:szCs w:val="20"/>
          <w:lang w:eastAsia="hr-HR"/>
        </w:rPr>
        <w:t xml:space="preserve">dan je na glasanje te je jednoglasno, </w:t>
      </w:r>
      <w:r w:rsidRPr="00FC0906">
        <w:rPr>
          <w:rFonts w:ascii="Times New Roman" w:eastAsia="Times New Roman" w:hAnsi="Times New Roman"/>
          <w:bCs/>
          <w:sz w:val="20"/>
          <w:szCs w:val="20"/>
          <w:u w:val="single"/>
          <w:lang w:eastAsia="hr-HR"/>
        </w:rPr>
        <w:t xml:space="preserve">sa </w:t>
      </w:r>
      <w:r w:rsidR="003732F3">
        <w:rPr>
          <w:rFonts w:ascii="Times New Roman" w:eastAsia="Times New Roman" w:hAnsi="Times New Roman"/>
          <w:bCs/>
          <w:sz w:val="20"/>
          <w:szCs w:val="20"/>
          <w:u w:val="single"/>
          <w:lang w:eastAsia="hr-HR"/>
        </w:rPr>
        <w:t>6</w:t>
      </w:r>
      <w:r w:rsidRPr="00FC0906">
        <w:rPr>
          <w:rFonts w:ascii="Times New Roman" w:eastAsia="Times New Roman" w:hAnsi="Times New Roman"/>
          <w:bCs/>
          <w:sz w:val="20"/>
          <w:szCs w:val="20"/>
          <w:u w:val="single"/>
          <w:lang w:eastAsia="hr-HR"/>
        </w:rPr>
        <w:t xml:space="preserve"> glas</w:t>
      </w:r>
      <w:r w:rsidR="003732F3">
        <w:rPr>
          <w:rFonts w:ascii="Times New Roman" w:eastAsia="Times New Roman" w:hAnsi="Times New Roman"/>
          <w:bCs/>
          <w:sz w:val="20"/>
          <w:szCs w:val="20"/>
          <w:u w:val="single"/>
          <w:lang w:eastAsia="hr-HR"/>
        </w:rPr>
        <w:t>ova</w:t>
      </w:r>
      <w:r w:rsidRPr="00FC0906">
        <w:rPr>
          <w:rFonts w:ascii="Times New Roman" w:eastAsia="Times New Roman" w:hAnsi="Times New Roman"/>
          <w:bCs/>
          <w:sz w:val="20"/>
          <w:szCs w:val="20"/>
          <w:u w:val="single"/>
          <w:lang w:eastAsia="hr-HR"/>
        </w:rPr>
        <w:t xml:space="preserve"> „ZA“ prihvaćen.</w:t>
      </w:r>
    </w:p>
    <w:p w14:paraId="562B1763" w14:textId="77777777" w:rsidR="00056565" w:rsidRPr="00B5696E" w:rsidRDefault="00056565" w:rsidP="00056565">
      <w:pPr>
        <w:spacing w:after="0" w:line="240" w:lineRule="auto"/>
        <w:jc w:val="both"/>
        <w:rPr>
          <w:rFonts w:ascii="Times New Roman" w:eastAsia="Times New Roman" w:hAnsi="Times New Roman"/>
          <w:bCs/>
          <w:sz w:val="20"/>
          <w:szCs w:val="20"/>
          <w:lang w:eastAsia="hr-HR"/>
        </w:rPr>
      </w:pPr>
    </w:p>
    <w:p w14:paraId="4E2D1465" w14:textId="77777777" w:rsidR="00056565" w:rsidRPr="002843FF" w:rsidRDefault="00056565" w:rsidP="00056565">
      <w:pPr>
        <w:spacing w:after="0" w:line="240" w:lineRule="auto"/>
        <w:jc w:val="both"/>
        <w:rPr>
          <w:rFonts w:ascii="Times New Roman" w:eastAsia="Times New Roman" w:hAnsi="Times New Roman"/>
          <w:b/>
          <w:bCs/>
          <w:sz w:val="20"/>
          <w:szCs w:val="20"/>
          <w:lang w:eastAsia="hr-HR"/>
        </w:rPr>
      </w:pPr>
      <w:r w:rsidRPr="00FF3290">
        <w:rPr>
          <w:rFonts w:ascii="Times New Roman" w:eastAsia="Times New Roman" w:hAnsi="Times New Roman"/>
          <w:b/>
          <w:sz w:val="20"/>
          <w:szCs w:val="20"/>
          <w:lang w:eastAsia="hr-HR"/>
        </w:rPr>
        <w:t>Ad1</w:t>
      </w:r>
      <w:r>
        <w:rPr>
          <w:rFonts w:ascii="Times New Roman" w:eastAsia="Times New Roman" w:hAnsi="Times New Roman"/>
          <w:b/>
          <w:sz w:val="20"/>
          <w:szCs w:val="20"/>
          <w:lang w:eastAsia="hr-HR"/>
        </w:rPr>
        <w:t>)</w:t>
      </w:r>
      <w:r w:rsidRPr="00FF3290">
        <w:rPr>
          <w:rFonts w:ascii="Times New Roman" w:eastAsia="Times New Roman" w:hAnsi="Times New Roman"/>
          <w:b/>
          <w:bCs/>
          <w:sz w:val="20"/>
          <w:szCs w:val="20"/>
          <w:lang w:eastAsia="hr-HR"/>
        </w:rPr>
        <w:t xml:space="preserve"> Aktualni sat</w:t>
      </w:r>
    </w:p>
    <w:p w14:paraId="3B60A211" w14:textId="2C5AB870" w:rsidR="007D53B8" w:rsidRDefault="00B71FE1" w:rsidP="003732F3">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Pod ovom točkom nije bilo pitanja.</w:t>
      </w:r>
    </w:p>
    <w:p w14:paraId="14FB447E" w14:textId="77777777" w:rsidR="006F29B4" w:rsidRDefault="006F29B4" w:rsidP="003732F3">
      <w:pPr>
        <w:spacing w:after="0" w:line="240" w:lineRule="auto"/>
        <w:jc w:val="both"/>
        <w:rPr>
          <w:rFonts w:ascii="Times New Roman" w:eastAsia="Times New Roman" w:hAnsi="Times New Roman"/>
          <w:bCs/>
          <w:sz w:val="20"/>
          <w:szCs w:val="20"/>
          <w:lang w:eastAsia="hr-HR"/>
        </w:rPr>
      </w:pPr>
    </w:p>
    <w:p w14:paraId="2A23B1BE" w14:textId="77777777" w:rsidR="00056565" w:rsidRPr="00356A42" w:rsidRDefault="00056565" w:rsidP="00056565">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Predsjednik je zaključio aktualni sat te se prešlo na sljedeću točku dnevnog reda.</w:t>
      </w:r>
    </w:p>
    <w:p w14:paraId="36668A49" w14:textId="77777777" w:rsidR="00056565" w:rsidRPr="00356A42" w:rsidRDefault="00056565" w:rsidP="00056565">
      <w:pPr>
        <w:spacing w:after="0" w:line="240" w:lineRule="auto"/>
        <w:jc w:val="both"/>
        <w:rPr>
          <w:rFonts w:ascii="Times New Roman" w:eastAsia="Times New Roman" w:hAnsi="Times New Roman"/>
          <w:bCs/>
          <w:i/>
          <w:iCs/>
          <w:sz w:val="20"/>
          <w:szCs w:val="20"/>
          <w:lang w:eastAsia="hr-HR"/>
        </w:rPr>
      </w:pPr>
    </w:p>
    <w:p w14:paraId="16D3D835" w14:textId="62A7F71D" w:rsidR="00056565" w:rsidRPr="00356A42" w:rsidRDefault="00056565" w:rsidP="00056565">
      <w:pPr>
        <w:jc w:val="both"/>
        <w:rPr>
          <w:rFonts w:ascii="Times New Roman" w:eastAsia="Times New Roman" w:hAnsi="Times New Roman"/>
          <w:b/>
          <w:bCs/>
          <w:sz w:val="20"/>
          <w:szCs w:val="20"/>
          <w:lang w:eastAsia="hr-HR"/>
        </w:rPr>
      </w:pPr>
      <w:r w:rsidRPr="00356A42">
        <w:rPr>
          <w:rFonts w:ascii="Times New Roman" w:hAnsi="Times New Roman"/>
          <w:b/>
          <w:bCs/>
          <w:sz w:val="20"/>
          <w:szCs w:val="20"/>
        </w:rPr>
        <w:t>Ad2)</w:t>
      </w:r>
      <w:r w:rsidRPr="00356A42">
        <w:rPr>
          <w:rFonts w:ascii="Times New Roman" w:eastAsia="Times New Roman" w:hAnsi="Times New Roman"/>
          <w:b/>
          <w:bCs/>
          <w:sz w:val="20"/>
          <w:szCs w:val="20"/>
          <w:lang w:eastAsia="hr-HR"/>
        </w:rPr>
        <w:t xml:space="preserve"> Realizacija točaka i prihvaćanje zapisnika sa </w:t>
      </w:r>
      <w:r w:rsidR="00B71FE1">
        <w:rPr>
          <w:rFonts w:ascii="Times New Roman" w:eastAsia="Times New Roman" w:hAnsi="Times New Roman"/>
          <w:b/>
          <w:bCs/>
          <w:sz w:val="20"/>
          <w:szCs w:val="20"/>
          <w:lang w:eastAsia="hr-HR"/>
        </w:rPr>
        <w:t>20</w:t>
      </w:r>
      <w:r w:rsidRPr="00356A42">
        <w:rPr>
          <w:rFonts w:ascii="Times New Roman" w:eastAsia="Times New Roman" w:hAnsi="Times New Roman"/>
          <w:b/>
          <w:bCs/>
          <w:sz w:val="20"/>
          <w:szCs w:val="20"/>
          <w:lang w:eastAsia="hr-HR"/>
        </w:rPr>
        <w:t xml:space="preserve">. sjednice Općinskog vijeća </w:t>
      </w:r>
    </w:p>
    <w:p w14:paraId="581A19E2" w14:textId="50B46DE7" w:rsidR="00056565" w:rsidRDefault="00056565" w:rsidP="00056565">
      <w:pPr>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lastRenderedPageBreak/>
        <w:t xml:space="preserve">Nema dopuna ili primjedbi na zapisnik sa </w:t>
      </w:r>
      <w:r w:rsidR="00B71FE1">
        <w:rPr>
          <w:rFonts w:ascii="Times New Roman" w:eastAsia="Times New Roman" w:hAnsi="Times New Roman"/>
          <w:sz w:val="20"/>
          <w:szCs w:val="20"/>
          <w:lang w:eastAsia="hr-HR"/>
        </w:rPr>
        <w:t>20</w:t>
      </w:r>
      <w:r w:rsidRPr="00356A42">
        <w:rPr>
          <w:rFonts w:ascii="Times New Roman" w:eastAsia="Times New Roman" w:hAnsi="Times New Roman"/>
          <w:sz w:val="20"/>
          <w:szCs w:val="20"/>
          <w:lang w:eastAsia="hr-HR"/>
        </w:rPr>
        <w:t xml:space="preserve">. sjednice Općinskog vijeća te se prelazi na treću točku dnevnog reda. </w:t>
      </w:r>
    </w:p>
    <w:p w14:paraId="13A18779" w14:textId="621D6AFC" w:rsidR="00F43AA3" w:rsidRDefault="0094525D" w:rsidP="00F4221D">
      <w:pPr>
        <w:spacing w:after="0" w:line="240" w:lineRule="auto"/>
        <w:jc w:val="both"/>
        <w:rPr>
          <w:rFonts w:ascii="Times New Roman" w:eastAsia="Times New Roman" w:hAnsi="Times New Roman"/>
          <w:b/>
          <w:bCs/>
          <w:sz w:val="20"/>
          <w:szCs w:val="20"/>
          <w:lang w:eastAsia="hr-HR"/>
        </w:rPr>
      </w:pPr>
      <w:r w:rsidRPr="00356A42">
        <w:rPr>
          <w:rFonts w:ascii="Times New Roman" w:eastAsia="Times New Roman" w:hAnsi="Times New Roman"/>
          <w:b/>
          <w:bCs/>
          <w:sz w:val="20"/>
          <w:szCs w:val="20"/>
          <w:lang w:eastAsia="hr-HR"/>
        </w:rPr>
        <w:t>Ad3</w:t>
      </w:r>
      <w:r w:rsidR="004879BD">
        <w:t xml:space="preserve">) </w:t>
      </w:r>
      <w:r w:rsidR="00B71FE1" w:rsidRPr="00B71FE1">
        <w:rPr>
          <w:rFonts w:ascii="Times New Roman" w:eastAsia="Times New Roman" w:hAnsi="Times New Roman"/>
          <w:b/>
          <w:bCs/>
          <w:sz w:val="20"/>
          <w:szCs w:val="20"/>
          <w:lang w:eastAsia="hr-HR"/>
        </w:rPr>
        <w:t>Odluka o visini poreznih stopa poreza na dohodak Općine Kamanje</w:t>
      </w:r>
    </w:p>
    <w:p w14:paraId="706F05D3" w14:textId="5C77F741" w:rsidR="00F43AA3" w:rsidRPr="006F29B4" w:rsidRDefault="006F29B4" w:rsidP="00F4221D">
      <w:pPr>
        <w:spacing w:after="0" w:line="240" w:lineRule="auto"/>
        <w:jc w:val="both"/>
        <w:rPr>
          <w:rFonts w:ascii="Times New Roman" w:eastAsia="Times New Roman" w:hAnsi="Times New Roman"/>
          <w:sz w:val="20"/>
          <w:szCs w:val="20"/>
          <w:lang w:eastAsia="hr-HR"/>
        </w:rPr>
      </w:pPr>
      <w:r w:rsidRPr="006F29B4">
        <w:rPr>
          <w:rFonts w:ascii="Times New Roman" w:eastAsia="Times New Roman" w:hAnsi="Times New Roman"/>
          <w:sz w:val="20"/>
          <w:szCs w:val="20"/>
          <w:lang w:eastAsia="hr-HR"/>
        </w:rPr>
        <w:t xml:space="preserve">Pročelnica je obrazložila </w:t>
      </w:r>
      <w:r w:rsidR="00B71FE1">
        <w:rPr>
          <w:rFonts w:ascii="Times New Roman" w:eastAsia="Times New Roman" w:hAnsi="Times New Roman"/>
          <w:sz w:val="20"/>
          <w:szCs w:val="20"/>
          <w:lang w:eastAsia="hr-HR"/>
        </w:rPr>
        <w:t>kako su n</w:t>
      </w:r>
      <w:r w:rsidR="00B71FE1" w:rsidRPr="00B71FE1">
        <w:rPr>
          <w:rFonts w:ascii="Times New Roman" w:eastAsia="Times New Roman" w:hAnsi="Times New Roman"/>
          <w:sz w:val="20"/>
          <w:szCs w:val="20"/>
          <w:lang w:eastAsia="hr-HR"/>
        </w:rPr>
        <w:t>edavno  u Saboru izglasane zakonske promjene koje se odnose na porez na dohodak. Još uvijek očekujemo objavu Zakona i Pravilnika o porezu na dohodak u Narodnim novinama.</w:t>
      </w:r>
      <w:r w:rsidR="00B71FE1">
        <w:rPr>
          <w:rFonts w:ascii="Times New Roman" w:eastAsia="Times New Roman" w:hAnsi="Times New Roman"/>
          <w:sz w:val="20"/>
          <w:szCs w:val="20"/>
          <w:lang w:eastAsia="hr-HR"/>
        </w:rPr>
        <w:t xml:space="preserve"> Načelnik se nadovezao da</w:t>
      </w:r>
      <w:r w:rsidR="00B71FE1" w:rsidRPr="00B71FE1">
        <w:rPr>
          <w:rFonts w:ascii="Times New Roman" w:eastAsia="Times New Roman" w:hAnsi="Times New Roman"/>
          <w:sz w:val="20"/>
          <w:szCs w:val="20"/>
          <w:lang w:eastAsia="hr-HR"/>
        </w:rPr>
        <w:t xml:space="preserve"> odluku kakvu smo imali p</w:t>
      </w:r>
      <w:r w:rsidR="00B71FE1">
        <w:rPr>
          <w:rFonts w:ascii="Times New Roman" w:eastAsia="Times New Roman" w:hAnsi="Times New Roman"/>
          <w:sz w:val="20"/>
          <w:szCs w:val="20"/>
          <w:lang w:eastAsia="hr-HR"/>
        </w:rPr>
        <w:t>osljednjih</w:t>
      </w:r>
      <w:r w:rsidR="00B71FE1" w:rsidRPr="00B71FE1">
        <w:rPr>
          <w:rFonts w:ascii="Times New Roman" w:eastAsia="Times New Roman" w:hAnsi="Times New Roman"/>
          <w:sz w:val="20"/>
          <w:szCs w:val="20"/>
          <w:lang w:eastAsia="hr-HR"/>
        </w:rPr>
        <w:t xml:space="preserve"> par mjeseci, odnosno prije godinu dana kad nam je država naložila da</w:t>
      </w:r>
      <w:r w:rsidR="00B71FE1">
        <w:rPr>
          <w:rFonts w:ascii="Times New Roman" w:eastAsia="Times New Roman" w:hAnsi="Times New Roman"/>
          <w:sz w:val="20"/>
          <w:szCs w:val="20"/>
          <w:lang w:eastAsia="hr-HR"/>
        </w:rPr>
        <w:t xml:space="preserve"> ograničimo porez na dohodak sada ponovno moramo mijenjati jer u novoj godini kreće nova porezna reforma</w:t>
      </w:r>
      <w:r w:rsidR="00B71FE1" w:rsidRPr="00B71FE1">
        <w:rPr>
          <w:rFonts w:ascii="Times New Roman" w:eastAsia="Times New Roman" w:hAnsi="Times New Roman"/>
          <w:sz w:val="20"/>
          <w:szCs w:val="20"/>
          <w:lang w:eastAsia="hr-HR"/>
        </w:rPr>
        <w:t>.</w:t>
      </w:r>
      <w:r w:rsidR="00F64404">
        <w:rPr>
          <w:rFonts w:ascii="Times New Roman" w:eastAsia="Times New Roman" w:hAnsi="Times New Roman"/>
          <w:sz w:val="20"/>
          <w:szCs w:val="20"/>
          <w:lang w:eastAsia="hr-HR"/>
        </w:rPr>
        <w:t xml:space="preserve"> </w:t>
      </w:r>
      <w:r w:rsidR="006D3953">
        <w:rPr>
          <w:rFonts w:ascii="Times New Roman" w:eastAsia="Times New Roman" w:hAnsi="Times New Roman"/>
          <w:sz w:val="20"/>
          <w:szCs w:val="20"/>
          <w:lang w:eastAsia="hr-HR"/>
        </w:rPr>
        <w:t xml:space="preserve">Porezne stope će sad maksimalno iznositi 20% i 30%. </w:t>
      </w:r>
    </w:p>
    <w:p w14:paraId="09EB695D" w14:textId="77777777" w:rsidR="00DE7067" w:rsidRPr="004879BD" w:rsidRDefault="00DE7067" w:rsidP="00DE7067">
      <w:pPr>
        <w:spacing w:after="0" w:line="240" w:lineRule="auto"/>
        <w:jc w:val="both"/>
        <w:rPr>
          <w:rFonts w:ascii="Times New Roman" w:hAnsi="Times New Roman"/>
          <w:sz w:val="20"/>
          <w:szCs w:val="20"/>
        </w:rPr>
      </w:pPr>
    </w:p>
    <w:p w14:paraId="1D6D4B28" w14:textId="289B43E9" w:rsidR="007D53B8" w:rsidRDefault="00F64404" w:rsidP="00350493">
      <w:pPr>
        <w:spacing w:after="0" w:line="240" w:lineRule="auto"/>
        <w:jc w:val="both"/>
        <w:rPr>
          <w:rFonts w:ascii="Times New Roman" w:hAnsi="Times New Roman"/>
          <w:bCs/>
          <w:sz w:val="20"/>
          <w:szCs w:val="20"/>
        </w:rPr>
      </w:pPr>
      <w:r>
        <w:rPr>
          <w:rFonts w:ascii="Times New Roman" w:hAnsi="Times New Roman"/>
          <w:bCs/>
          <w:sz w:val="20"/>
          <w:szCs w:val="20"/>
        </w:rPr>
        <w:t>Prijedlog Odluke</w:t>
      </w:r>
      <w:r w:rsidRPr="00FC0906">
        <w:rPr>
          <w:rFonts w:ascii="Times New Roman" w:hAnsi="Times New Roman"/>
          <w:bCs/>
          <w:sz w:val="20"/>
          <w:szCs w:val="20"/>
        </w:rPr>
        <w:t xml:space="preserve"> je dan na raspravu</w:t>
      </w:r>
      <w:r>
        <w:rPr>
          <w:rFonts w:ascii="Times New Roman" w:hAnsi="Times New Roman"/>
          <w:bCs/>
          <w:sz w:val="20"/>
          <w:szCs w:val="20"/>
        </w:rPr>
        <w:t>.</w:t>
      </w:r>
    </w:p>
    <w:p w14:paraId="1769E010" w14:textId="3FE2BE53" w:rsidR="005D73D8" w:rsidRDefault="00F64404" w:rsidP="006D3953">
      <w:pPr>
        <w:spacing w:after="0" w:line="240" w:lineRule="auto"/>
        <w:jc w:val="both"/>
        <w:rPr>
          <w:rFonts w:ascii="Times New Roman" w:hAnsi="Times New Roman"/>
          <w:bCs/>
          <w:sz w:val="20"/>
          <w:szCs w:val="20"/>
        </w:rPr>
      </w:pPr>
      <w:r>
        <w:rPr>
          <w:rFonts w:ascii="Times New Roman" w:hAnsi="Times New Roman"/>
          <w:bCs/>
          <w:sz w:val="20"/>
          <w:szCs w:val="20"/>
        </w:rPr>
        <w:t xml:space="preserve">Gosp. Ribarić je </w:t>
      </w:r>
      <w:r w:rsidR="006D3953">
        <w:rPr>
          <w:rFonts w:ascii="Times New Roman" w:hAnsi="Times New Roman"/>
          <w:bCs/>
          <w:sz w:val="20"/>
          <w:szCs w:val="20"/>
        </w:rPr>
        <w:t>komentirao kako minimalna plaća raste, te kao se povećava osobni odbitak što će utjecati na mali porast plaća.</w:t>
      </w:r>
    </w:p>
    <w:p w14:paraId="5306B33A" w14:textId="77777777" w:rsidR="005D73D8" w:rsidRDefault="005D73D8" w:rsidP="00350493">
      <w:pPr>
        <w:spacing w:after="0" w:line="240" w:lineRule="auto"/>
        <w:jc w:val="both"/>
        <w:rPr>
          <w:rFonts w:ascii="Times New Roman" w:hAnsi="Times New Roman"/>
          <w:bCs/>
          <w:sz w:val="20"/>
          <w:szCs w:val="20"/>
        </w:rPr>
      </w:pPr>
    </w:p>
    <w:p w14:paraId="70B946DA" w14:textId="42F3C8DB" w:rsidR="00350493" w:rsidRPr="00350493" w:rsidRDefault="00350493" w:rsidP="00350493">
      <w:pPr>
        <w:spacing w:after="0" w:line="240" w:lineRule="auto"/>
        <w:jc w:val="both"/>
        <w:rPr>
          <w:rFonts w:ascii="Times New Roman" w:hAnsi="Times New Roman"/>
          <w:bCs/>
          <w:sz w:val="20"/>
          <w:szCs w:val="20"/>
        </w:rPr>
      </w:pPr>
      <w:r w:rsidRPr="00350493">
        <w:rPr>
          <w:rFonts w:ascii="Times New Roman" w:hAnsi="Times New Roman"/>
          <w:bCs/>
          <w:sz w:val="20"/>
          <w:szCs w:val="20"/>
        </w:rPr>
        <w:t>Prelazi se na glasanje.</w:t>
      </w:r>
    </w:p>
    <w:p w14:paraId="448FAF41" w14:textId="5354EE53" w:rsidR="00350493" w:rsidRPr="00350493" w:rsidRDefault="00350493" w:rsidP="00350493">
      <w:pPr>
        <w:spacing w:line="240" w:lineRule="auto"/>
        <w:jc w:val="both"/>
        <w:rPr>
          <w:rFonts w:ascii="Times New Roman" w:hAnsi="Times New Roman"/>
          <w:bCs/>
          <w:sz w:val="20"/>
          <w:szCs w:val="20"/>
        </w:rPr>
      </w:pPr>
      <w:r w:rsidRPr="00350493">
        <w:rPr>
          <w:rFonts w:ascii="Times New Roman" w:hAnsi="Times New Roman"/>
          <w:bCs/>
          <w:sz w:val="20"/>
          <w:szCs w:val="20"/>
        </w:rPr>
        <w:t xml:space="preserve">Utvrđuje se da je ova točka dnevnog reda usvojena </w:t>
      </w:r>
      <w:r w:rsidRPr="002801EF">
        <w:rPr>
          <w:rFonts w:ascii="Times New Roman" w:hAnsi="Times New Roman"/>
          <w:bCs/>
          <w:sz w:val="20"/>
          <w:szCs w:val="20"/>
          <w:u w:val="single"/>
        </w:rPr>
        <w:t xml:space="preserve">JEDNOGLASNO, </w:t>
      </w:r>
      <w:r w:rsidR="00210038">
        <w:rPr>
          <w:rFonts w:ascii="Times New Roman" w:hAnsi="Times New Roman"/>
          <w:bCs/>
          <w:sz w:val="20"/>
          <w:szCs w:val="20"/>
          <w:u w:val="single"/>
        </w:rPr>
        <w:t xml:space="preserve">sa </w:t>
      </w:r>
      <w:r w:rsidR="006D3953">
        <w:rPr>
          <w:rFonts w:ascii="Times New Roman" w:hAnsi="Times New Roman"/>
          <w:bCs/>
          <w:sz w:val="20"/>
          <w:szCs w:val="20"/>
          <w:u w:val="single"/>
        </w:rPr>
        <w:t>4 glasa ZA</w:t>
      </w:r>
      <w:r w:rsidRPr="002801EF">
        <w:rPr>
          <w:rFonts w:ascii="Times New Roman" w:hAnsi="Times New Roman"/>
          <w:bCs/>
          <w:sz w:val="20"/>
          <w:szCs w:val="20"/>
          <w:u w:val="single"/>
        </w:rPr>
        <w:t>.</w:t>
      </w:r>
    </w:p>
    <w:p w14:paraId="69F7ECD5" w14:textId="5E3A128A" w:rsidR="00350493" w:rsidRDefault="00350493" w:rsidP="00350493">
      <w:pPr>
        <w:pStyle w:val="Bezproreda"/>
        <w:jc w:val="center"/>
        <w:rPr>
          <w:rFonts w:ascii="Times New Roman" w:hAnsi="Times New Roman"/>
          <w:b/>
          <w:bCs/>
          <w:sz w:val="20"/>
          <w:szCs w:val="20"/>
        </w:rPr>
      </w:pPr>
      <w:r w:rsidRPr="002F2C3F">
        <w:rPr>
          <w:rFonts w:ascii="Times New Roman" w:hAnsi="Times New Roman"/>
          <w:b/>
          <w:bCs/>
          <w:sz w:val="20"/>
          <w:szCs w:val="20"/>
        </w:rPr>
        <w:t>Utvrđuje se da je donesen</w:t>
      </w:r>
      <w:r w:rsidR="007D53B8">
        <w:rPr>
          <w:rFonts w:ascii="Times New Roman" w:hAnsi="Times New Roman"/>
          <w:b/>
          <w:bCs/>
          <w:sz w:val="20"/>
          <w:szCs w:val="20"/>
        </w:rPr>
        <w:t>a</w:t>
      </w:r>
      <w:r w:rsidRPr="002F2C3F">
        <w:rPr>
          <w:rFonts w:ascii="Times New Roman" w:hAnsi="Times New Roman"/>
          <w:b/>
          <w:bCs/>
          <w:sz w:val="20"/>
          <w:szCs w:val="20"/>
        </w:rPr>
        <w:t xml:space="preserve"> sljedeć</w:t>
      </w:r>
      <w:r w:rsidR="007D53B8">
        <w:rPr>
          <w:rFonts w:ascii="Times New Roman" w:hAnsi="Times New Roman"/>
          <w:b/>
          <w:bCs/>
          <w:sz w:val="20"/>
          <w:szCs w:val="20"/>
        </w:rPr>
        <w:t>a</w:t>
      </w:r>
    </w:p>
    <w:p w14:paraId="2099D43D" w14:textId="77402996" w:rsidR="007D53B8" w:rsidRDefault="007D53B8" w:rsidP="00350493">
      <w:pPr>
        <w:spacing w:after="0" w:line="240" w:lineRule="auto"/>
        <w:jc w:val="center"/>
        <w:rPr>
          <w:rFonts w:ascii="Times New Roman" w:eastAsia="Times New Roman" w:hAnsi="Times New Roman"/>
          <w:b/>
          <w:bCs/>
          <w:sz w:val="20"/>
          <w:szCs w:val="20"/>
          <w:lang w:eastAsia="hr-HR"/>
        </w:rPr>
      </w:pPr>
      <w:r w:rsidRPr="007D53B8">
        <w:rPr>
          <w:rFonts w:ascii="Times New Roman" w:eastAsia="Times New Roman" w:hAnsi="Times New Roman"/>
          <w:b/>
          <w:bCs/>
          <w:sz w:val="20"/>
          <w:szCs w:val="20"/>
          <w:lang w:eastAsia="hr-HR"/>
        </w:rPr>
        <w:t xml:space="preserve">Odluka </w:t>
      </w:r>
      <w:r w:rsidR="006D3953" w:rsidRPr="006D3953">
        <w:rPr>
          <w:rFonts w:ascii="Times New Roman" w:eastAsia="Times New Roman" w:hAnsi="Times New Roman"/>
          <w:b/>
          <w:bCs/>
          <w:sz w:val="20"/>
          <w:szCs w:val="20"/>
          <w:lang w:eastAsia="hr-HR"/>
        </w:rPr>
        <w:t>o visini poreznih stopa poreza na dohodak Općine Kamanje</w:t>
      </w:r>
    </w:p>
    <w:p w14:paraId="7A48EC0B" w14:textId="77777777" w:rsidR="00BB7186" w:rsidRDefault="00BB7186" w:rsidP="00350493">
      <w:pPr>
        <w:spacing w:after="0" w:line="240" w:lineRule="auto"/>
        <w:jc w:val="center"/>
        <w:rPr>
          <w:rFonts w:ascii="Times New Roman" w:hAnsi="Times New Roman"/>
          <w:b/>
          <w:sz w:val="20"/>
          <w:szCs w:val="20"/>
        </w:rPr>
      </w:pPr>
    </w:p>
    <w:p w14:paraId="4B5F33B1" w14:textId="5A945DED" w:rsidR="006D3953" w:rsidRPr="006D3953" w:rsidRDefault="006D3953" w:rsidP="006D3953">
      <w:pPr>
        <w:spacing w:after="0" w:line="240" w:lineRule="auto"/>
        <w:rPr>
          <w:rFonts w:ascii="Times New Roman" w:hAnsi="Times New Roman"/>
          <w:sz w:val="20"/>
          <w:szCs w:val="20"/>
        </w:rPr>
      </w:pPr>
      <w:r w:rsidRPr="006D3953">
        <w:rPr>
          <w:rFonts w:ascii="Times New Roman" w:hAnsi="Times New Roman"/>
          <w:sz w:val="20"/>
          <w:szCs w:val="20"/>
        </w:rPr>
        <w:t>I.</w:t>
      </w:r>
      <w:r w:rsidRPr="006D3953">
        <w:rPr>
          <w:rFonts w:ascii="Times New Roman" w:hAnsi="Times New Roman"/>
          <w:sz w:val="20"/>
          <w:szCs w:val="20"/>
        </w:rPr>
        <w:tab/>
        <w:t>OPĆE ODREDBE</w:t>
      </w:r>
    </w:p>
    <w:p w14:paraId="1E4EF108" w14:textId="77777777" w:rsidR="006D3953" w:rsidRPr="006D3953" w:rsidRDefault="006D3953" w:rsidP="006D3953">
      <w:pPr>
        <w:spacing w:after="0" w:line="240" w:lineRule="auto"/>
        <w:jc w:val="center"/>
        <w:rPr>
          <w:rFonts w:ascii="Times New Roman" w:hAnsi="Times New Roman"/>
          <w:sz w:val="20"/>
          <w:szCs w:val="20"/>
        </w:rPr>
      </w:pPr>
      <w:r w:rsidRPr="006D3953">
        <w:rPr>
          <w:rFonts w:ascii="Times New Roman" w:hAnsi="Times New Roman"/>
          <w:sz w:val="20"/>
          <w:szCs w:val="20"/>
        </w:rPr>
        <w:t>Članak 1.</w:t>
      </w:r>
    </w:p>
    <w:p w14:paraId="669835B4" w14:textId="08E437B9" w:rsidR="006D3953" w:rsidRPr="006D3953" w:rsidRDefault="006D3953" w:rsidP="006D3953">
      <w:pPr>
        <w:spacing w:after="0" w:line="240" w:lineRule="auto"/>
        <w:rPr>
          <w:rFonts w:ascii="Times New Roman" w:hAnsi="Times New Roman"/>
          <w:sz w:val="20"/>
          <w:szCs w:val="20"/>
        </w:rPr>
      </w:pPr>
      <w:r w:rsidRPr="006D3953">
        <w:rPr>
          <w:rFonts w:ascii="Times New Roman" w:hAnsi="Times New Roman"/>
          <w:sz w:val="20"/>
          <w:szCs w:val="20"/>
        </w:rPr>
        <w:tab/>
        <w:t xml:space="preserve">Ovom Odlukom se propisuju, sukladno Zakonu o porezu na dohodak, visine poreznih  stopa godišnjeg  poreza na dohodak Općine Kamanje. </w:t>
      </w:r>
    </w:p>
    <w:p w14:paraId="78513A11" w14:textId="77777777" w:rsidR="006D3953" w:rsidRPr="006D3953" w:rsidRDefault="006D3953" w:rsidP="006D3953">
      <w:pPr>
        <w:spacing w:after="0" w:line="240" w:lineRule="auto"/>
        <w:jc w:val="center"/>
        <w:rPr>
          <w:rFonts w:ascii="Times New Roman" w:hAnsi="Times New Roman"/>
          <w:sz w:val="20"/>
          <w:szCs w:val="20"/>
        </w:rPr>
      </w:pPr>
      <w:r w:rsidRPr="006D3953">
        <w:rPr>
          <w:rFonts w:ascii="Times New Roman" w:hAnsi="Times New Roman"/>
          <w:sz w:val="20"/>
          <w:szCs w:val="20"/>
        </w:rPr>
        <w:t>Članak 2.</w:t>
      </w:r>
    </w:p>
    <w:p w14:paraId="5F2D8BCB" w14:textId="77777777" w:rsidR="006D3953" w:rsidRPr="006D3953" w:rsidRDefault="006D3953" w:rsidP="006D3953">
      <w:pPr>
        <w:spacing w:after="0" w:line="240" w:lineRule="auto"/>
        <w:rPr>
          <w:rFonts w:ascii="Times New Roman" w:hAnsi="Times New Roman"/>
          <w:sz w:val="20"/>
          <w:szCs w:val="20"/>
        </w:rPr>
      </w:pPr>
      <w:r w:rsidRPr="006D3953">
        <w:rPr>
          <w:rFonts w:ascii="Times New Roman" w:hAnsi="Times New Roman"/>
          <w:sz w:val="20"/>
          <w:szCs w:val="20"/>
        </w:rPr>
        <w:t>Pojedini pojmovi u smislu ove Odluke imaju značenja koja su definirana Zakonom.</w:t>
      </w:r>
    </w:p>
    <w:p w14:paraId="7158E10E" w14:textId="77777777" w:rsidR="006D3953" w:rsidRPr="006D3953" w:rsidRDefault="006D3953" w:rsidP="006D3953">
      <w:pPr>
        <w:spacing w:after="0" w:line="240" w:lineRule="auto"/>
        <w:rPr>
          <w:rFonts w:ascii="Times New Roman" w:hAnsi="Times New Roman"/>
          <w:sz w:val="20"/>
          <w:szCs w:val="20"/>
        </w:rPr>
      </w:pPr>
    </w:p>
    <w:p w14:paraId="79BECF04" w14:textId="77777777" w:rsidR="006D3953" w:rsidRPr="006D3953" w:rsidRDefault="006D3953" w:rsidP="006D3953">
      <w:pPr>
        <w:spacing w:after="0" w:line="240" w:lineRule="auto"/>
        <w:rPr>
          <w:rFonts w:ascii="Times New Roman" w:hAnsi="Times New Roman"/>
          <w:sz w:val="20"/>
          <w:szCs w:val="20"/>
        </w:rPr>
      </w:pPr>
      <w:r w:rsidRPr="006D3953">
        <w:rPr>
          <w:rFonts w:ascii="Times New Roman" w:hAnsi="Times New Roman"/>
          <w:sz w:val="20"/>
          <w:szCs w:val="20"/>
        </w:rPr>
        <w:t>Izrazi koji se koriste u ovoj Odluci, a imaju rodno značenje koriste se neutralno i odnose se jednako na muški i ženski rod.</w:t>
      </w:r>
    </w:p>
    <w:p w14:paraId="2818D340" w14:textId="77777777" w:rsidR="006D3953" w:rsidRPr="006D3953" w:rsidRDefault="006D3953" w:rsidP="006D3953">
      <w:pPr>
        <w:spacing w:after="0" w:line="240" w:lineRule="auto"/>
        <w:rPr>
          <w:rFonts w:ascii="Times New Roman" w:hAnsi="Times New Roman"/>
          <w:sz w:val="20"/>
          <w:szCs w:val="20"/>
        </w:rPr>
      </w:pPr>
    </w:p>
    <w:p w14:paraId="5B6D0F65" w14:textId="77777777" w:rsidR="006D3953" w:rsidRPr="006D3953" w:rsidRDefault="006D3953" w:rsidP="006D3953">
      <w:pPr>
        <w:spacing w:after="0" w:line="240" w:lineRule="auto"/>
        <w:rPr>
          <w:rFonts w:ascii="Times New Roman" w:hAnsi="Times New Roman"/>
          <w:sz w:val="20"/>
          <w:szCs w:val="20"/>
        </w:rPr>
      </w:pPr>
      <w:r w:rsidRPr="006D3953">
        <w:rPr>
          <w:rFonts w:ascii="Times New Roman" w:hAnsi="Times New Roman"/>
          <w:sz w:val="20"/>
          <w:szCs w:val="20"/>
        </w:rPr>
        <w:t>II.</w:t>
      </w:r>
      <w:r w:rsidRPr="006D3953">
        <w:rPr>
          <w:rFonts w:ascii="Times New Roman" w:hAnsi="Times New Roman"/>
          <w:sz w:val="20"/>
          <w:szCs w:val="20"/>
        </w:rPr>
        <w:tab/>
        <w:t>POREZNE STOPE</w:t>
      </w:r>
    </w:p>
    <w:p w14:paraId="01F48B09" w14:textId="77777777" w:rsidR="006D3953" w:rsidRPr="006D3953" w:rsidRDefault="006D3953" w:rsidP="006D3953">
      <w:pPr>
        <w:spacing w:after="0" w:line="240" w:lineRule="auto"/>
        <w:jc w:val="center"/>
        <w:rPr>
          <w:rFonts w:ascii="Times New Roman" w:hAnsi="Times New Roman"/>
          <w:sz w:val="20"/>
          <w:szCs w:val="20"/>
        </w:rPr>
      </w:pPr>
      <w:r w:rsidRPr="006D3953">
        <w:rPr>
          <w:rFonts w:ascii="Times New Roman" w:hAnsi="Times New Roman"/>
          <w:sz w:val="20"/>
          <w:szCs w:val="20"/>
        </w:rPr>
        <w:t>Članak 3.</w:t>
      </w:r>
    </w:p>
    <w:p w14:paraId="1D86769E" w14:textId="77777777" w:rsidR="006D3953" w:rsidRPr="006D3953" w:rsidRDefault="006D3953" w:rsidP="006D3953">
      <w:pPr>
        <w:spacing w:after="0" w:line="240" w:lineRule="auto"/>
        <w:rPr>
          <w:rFonts w:ascii="Times New Roman" w:hAnsi="Times New Roman"/>
          <w:sz w:val="20"/>
          <w:szCs w:val="20"/>
        </w:rPr>
      </w:pPr>
      <w:r w:rsidRPr="006D3953">
        <w:rPr>
          <w:rFonts w:ascii="Times New Roman" w:hAnsi="Times New Roman"/>
          <w:sz w:val="20"/>
          <w:szCs w:val="20"/>
        </w:rPr>
        <w:tab/>
        <w:t>Niža porezna stopa za obračun godišnjeg poreza na dohodak iznosi 20 %.</w:t>
      </w:r>
    </w:p>
    <w:p w14:paraId="4A815488" w14:textId="77777777" w:rsidR="006D3953" w:rsidRPr="006D3953" w:rsidRDefault="006D3953" w:rsidP="006D3953">
      <w:pPr>
        <w:spacing w:after="0" w:line="240" w:lineRule="auto"/>
        <w:rPr>
          <w:rFonts w:ascii="Times New Roman" w:hAnsi="Times New Roman"/>
          <w:sz w:val="20"/>
          <w:szCs w:val="20"/>
        </w:rPr>
      </w:pPr>
      <w:r w:rsidRPr="006D3953">
        <w:rPr>
          <w:rFonts w:ascii="Times New Roman" w:hAnsi="Times New Roman"/>
          <w:sz w:val="20"/>
          <w:szCs w:val="20"/>
        </w:rPr>
        <w:tab/>
        <w:t>Viša porezna stopa za obračun godišnjeg poreza na dohodak iznosi 30 %.</w:t>
      </w:r>
    </w:p>
    <w:p w14:paraId="5E94BAAC" w14:textId="77777777" w:rsidR="006D3953" w:rsidRPr="006D3953" w:rsidRDefault="006D3953" w:rsidP="006D3953">
      <w:pPr>
        <w:spacing w:after="0" w:line="240" w:lineRule="auto"/>
        <w:rPr>
          <w:rFonts w:ascii="Times New Roman" w:hAnsi="Times New Roman"/>
          <w:sz w:val="20"/>
          <w:szCs w:val="20"/>
        </w:rPr>
      </w:pPr>
      <w:r w:rsidRPr="006D3953">
        <w:rPr>
          <w:rFonts w:ascii="Times New Roman" w:hAnsi="Times New Roman"/>
          <w:sz w:val="20"/>
          <w:szCs w:val="20"/>
        </w:rPr>
        <w:tab/>
        <w:t>Prag za primjenu navedenih poreznih stopa propisan je Zakonom.</w:t>
      </w:r>
    </w:p>
    <w:p w14:paraId="0ACA4D73" w14:textId="77777777" w:rsidR="006D3953" w:rsidRPr="006D3953" w:rsidRDefault="006D3953" w:rsidP="006D3953">
      <w:pPr>
        <w:spacing w:after="0" w:line="240" w:lineRule="auto"/>
        <w:rPr>
          <w:rFonts w:ascii="Times New Roman" w:hAnsi="Times New Roman"/>
          <w:sz w:val="20"/>
          <w:szCs w:val="20"/>
        </w:rPr>
      </w:pPr>
    </w:p>
    <w:p w14:paraId="0E09FD03" w14:textId="77777777" w:rsidR="006D3953" w:rsidRPr="006D3953" w:rsidRDefault="006D3953" w:rsidP="006D3953">
      <w:pPr>
        <w:spacing w:after="0" w:line="240" w:lineRule="auto"/>
        <w:rPr>
          <w:rFonts w:ascii="Times New Roman" w:hAnsi="Times New Roman"/>
          <w:sz w:val="20"/>
          <w:szCs w:val="20"/>
        </w:rPr>
      </w:pPr>
      <w:r w:rsidRPr="006D3953">
        <w:rPr>
          <w:rFonts w:ascii="Times New Roman" w:hAnsi="Times New Roman"/>
          <w:sz w:val="20"/>
          <w:szCs w:val="20"/>
        </w:rPr>
        <w:t>III.</w:t>
      </w:r>
      <w:r w:rsidRPr="006D3953">
        <w:rPr>
          <w:rFonts w:ascii="Times New Roman" w:hAnsi="Times New Roman"/>
          <w:sz w:val="20"/>
          <w:szCs w:val="20"/>
        </w:rPr>
        <w:tab/>
        <w:t>PRIJELAZNE I ZAVRŠNE ODREDBE</w:t>
      </w:r>
    </w:p>
    <w:p w14:paraId="303C1377" w14:textId="77777777" w:rsidR="006D3953" w:rsidRPr="006D3953" w:rsidRDefault="006D3953" w:rsidP="006D3953">
      <w:pPr>
        <w:spacing w:after="0" w:line="240" w:lineRule="auto"/>
        <w:rPr>
          <w:rFonts w:ascii="Times New Roman" w:hAnsi="Times New Roman"/>
          <w:sz w:val="20"/>
          <w:szCs w:val="20"/>
        </w:rPr>
      </w:pPr>
    </w:p>
    <w:p w14:paraId="0BC378A0" w14:textId="77777777" w:rsidR="006D3953" w:rsidRPr="006D3953" w:rsidRDefault="006D3953" w:rsidP="006D3953">
      <w:pPr>
        <w:spacing w:after="0" w:line="240" w:lineRule="auto"/>
        <w:jc w:val="center"/>
        <w:rPr>
          <w:rFonts w:ascii="Times New Roman" w:hAnsi="Times New Roman"/>
          <w:sz w:val="20"/>
          <w:szCs w:val="20"/>
        </w:rPr>
      </w:pPr>
      <w:r w:rsidRPr="006D3953">
        <w:rPr>
          <w:rFonts w:ascii="Times New Roman" w:hAnsi="Times New Roman"/>
          <w:sz w:val="20"/>
          <w:szCs w:val="20"/>
        </w:rPr>
        <w:t>Članak 4.</w:t>
      </w:r>
    </w:p>
    <w:p w14:paraId="64F75509" w14:textId="77777777" w:rsidR="006D3953" w:rsidRPr="006D3953" w:rsidRDefault="006D3953" w:rsidP="006D3953">
      <w:pPr>
        <w:spacing w:after="0" w:line="240" w:lineRule="auto"/>
        <w:rPr>
          <w:rFonts w:ascii="Times New Roman" w:hAnsi="Times New Roman"/>
          <w:sz w:val="20"/>
          <w:szCs w:val="20"/>
        </w:rPr>
      </w:pPr>
      <w:r w:rsidRPr="006D3953">
        <w:rPr>
          <w:rFonts w:ascii="Times New Roman" w:hAnsi="Times New Roman"/>
          <w:sz w:val="20"/>
          <w:szCs w:val="20"/>
        </w:rPr>
        <w:t>Danom stupanja na snagu ove Odluke prestaje važiti Odluka o visini poreznih stopa poreza na dohodak Općine Kamanje (Glasnik Općine Kamanje br. 05/23).</w:t>
      </w:r>
    </w:p>
    <w:p w14:paraId="7F861BF9" w14:textId="77777777" w:rsidR="006D3953" w:rsidRPr="006D3953" w:rsidRDefault="006D3953" w:rsidP="006D3953">
      <w:pPr>
        <w:spacing w:after="0" w:line="240" w:lineRule="auto"/>
        <w:rPr>
          <w:rFonts w:ascii="Times New Roman" w:hAnsi="Times New Roman"/>
          <w:sz w:val="20"/>
          <w:szCs w:val="20"/>
        </w:rPr>
      </w:pPr>
    </w:p>
    <w:p w14:paraId="56EC1A43" w14:textId="77777777" w:rsidR="006D3953" w:rsidRPr="006D3953" w:rsidRDefault="006D3953" w:rsidP="006D3953">
      <w:pPr>
        <w:spacing w:after="0" w:line="240" w:lineRule="auto"/>
        <w:jc w:val="center"/>
        <w:rPr>
          <w:rFonts w:ascii="Times New Roman" w:hAnsi="Times New Roman"/>
          <w:sz w:val="20"/>
          <w:szCs w:val="20"/>
        </w:rPr>
      </w:pPr>
      <w:r w:rsidRPr="006D3953">
        <w:rPr>
          <w:rFonts w:ascii="Times New Roman" w:hAnsi="Times New Roman"/>
          <w:sz w:val="20"/>
          <w:szCs w:val="20"/>
        </w:rPr>
        <w:t>Članak 5.</w:t>
      </w:r>
    </w:p>
    <w:p w14:paraId="3AB87174" w14:textId="77777777" w:rsidR="006D3953" w:rsidRPr="006D3953" w:rsidRDefault="006D3953" w:rsidP="006D3953">
      <w:pPr>
        <w:spacing w:after="0" w:line="240" w:lineRule="auto"/>
        <w:rPr>
          <w:rFonts w:ascii="Times New Roman" w:hAnsi="Times New Roman"/>
          <w:sz w:val="20"/>
          <w:szCs w:val="20"/>
        </w:rPr>
      </w:pPr>
      <w:r w:rsidRPr="006D3953">
        <w:rPr>
          <w:rFonts w:ascii="Times New Roman" w:hAnsi="Times New Roman"/>
          <w:sz w:val="20"/>
          <w:szCs w:val="20"/>
        </w:rPr>
        <w:t>Ova Odluka objavit će se u „Glasniku Općine Kamanje “ i u  „Narodnim novinama“,  a stupa na snagu 1. siječnja 2025. godine.</w:t>
      </w:r>
    </w:p>
    <w:p w14:paraId="1C1D510D" w14:textId="2BBB2795" w:rsidR="00CD4DD8" w:rsidRDefault="00CD4DD8" w:rsidP="00CD4DD8">
      <w:pPr>
        <w:spacing w:after="0" w:line="240" w:lineRule="auto"/>
        <w:rPr>
          <w:rFonts w:ascii="Times New Roman" w:hAnsi="Times New Roman"/>
          <w:bCs/>
          <w:sz w:val="20"/>
          <w:szCs w:val="20"/>
        </w:rPr>
      </w:pPr>
    </w:p>
    <w:p w14:paraId="45EA3A06" w14:textId="77777777" w:rsidR="00CD4DD8" w:rsidRDefault="00CD4DD8" w:rsidP="00CD4DD8">
      <w:pPr>
        <w:spacing w:after="0" w:line="240" w:lineRule="auto"/>
        <w:rPr>
          <w:rFonts w:ascii="Times New Roman" w:hAnsi="Times New Roman"/>
          <w:bCs/>
          <w:sz w:val="20"/>
          <w:szCs w:val="20"/>
        </w:rPr>
      </w:pPr>
    </w:p>
    <w:p w14:paraId="6E5620CD" w14:textId="066233AA" w:rsidR="00350493" w:rsidRDefault="00350493" w:rsidP="002801EF">
      <w:pPr>
        <w:spacing w:after="0" w:line="240" w:lineRule="auto"/>
        <w:rPr>
          <w:rFonts w:ascii="Times New Roman" w:hAnsi="Times New Roman"/>
          <w:bCs/>
          <w:sz w:val="20"/>
          <w:szCs w:val="20"/>
        </w:rPr>
      </w:pPr>
      <w:r>
        <w:rPr>
          <w:rFonts w:ascii="Times New Roman" w:hAnsi="Times New Roman"/>
          <w:bCs/>
          <w:sz w:val="20"/>
          <w:szCs w:val="20"/>
        </w:rPr>
        <w:t>Prelazi se na slijedeću</w:t>
      </w:r>
      <w:r w:rsidR="002801EF">
        <w:rPr>
          <w:rFonts w:ascii="Times New Roman" w:hAnsi="Times New Roman"/>
          <w:bCs/>
          <w:sz w:val="20"/>
          <w:szCs w:val="20"/>
        </w:rPr>
        <w:t xml:space="preserve"> točku.</w:t>
      </w:r>
    </w:p>
    <w:p w14:paraId="56F2ECA6" w14:textId="77777777" w:rsidR="002801EF" w:rsidRPr="00E6052E" w:rsidRDefault="002801EF" w:rsidP="002801EF">
      <w:pPr>
        <w:spacing w:after="0" w:line="240" w:lineRule="auto"/>
        <w:rPr>
          <w:rFonts w:ascii="Times New Roman" w:hAnsi="Times New Roman"/>
          <w:bCs/>
          <w:sz w:val="20"/>
          <w:szCs w:val="20"/>
        </w:rPr>
      </w:pPr>
    </w:p>
    <w:p w14:paraId="0C3972DB" w14:textId="77777777" w:rsidR="006D3953" w:rsidRDefault="002F2C3F" w:rsidP="00D54ACF">
      <w:pPr>
        <w:spacing w:line="240" w:lineRule="auto"/>
        <w:jc w:val="both"/>
        <w:rPr>
          <w:rFonts w:ascii="Times New Roman" w:hAnsi="Times New Roman"/>
          <w:b/>
          <w:sz w:val="20"/>
          <w:szCs w:val="20"/>
        </w:rPr>
      </w:pPr>
      <w:r>
        <w:rPr>
          <w:rFonts w:ascii="Times New Roman" w:hAnsi="Times New Roman"/>
          <w:b/>
          <w:sz w:val="20"/>
          <w:szCs w:val="20"/>
        </w:rPr>
        <w:t>Ad</w:t>
      </w:r>
      <w:r w:rsidR="00E1580F">
        <w:rPr>
          <w:rFonts w:ascii="Times New Roman" w:hAnsi="Times New Roman"/>
          <w:b/>
          <w:sz w:val="20"/>
          <w:szCs w:val="20"/>
        </w:rPr>
        <w:t>4</w:t>
      </w:r>
      <w:r>
        <w:rPr>
          <w:rFonts w:ascii="Times New Roman" w:hAnsi="Times New Roman"/>
          <w:b/>
          <w:sz w:val="20"/>
          <w:szCs w:val="20"/>
        </w:rPr>
        <w:t xml:space="preserve">) </w:t>
      </w:r>
      <w:bookmarkStart w:id="8" w:name="_Hlk169009170"/>
      <w:r w:rsidR="006D3953" w:rsidRPr="006D3953">
        <w:rPr>
          <w:rFonts w:ascii="Times New Roman" w:hAnsi="Times New Roman"/>
          <w:b/>
          <w:sz w:val="20"/>
          <w:szCs w:val="20"/>
        </w:rPr>
        <w:t>4.</w:t>
      </w:r>
      <w:r w:rsidR="006D3953" w:rsidRPr="006D3953">
        <w:rPr>
          <w:rFonts w:ascii="Times New Roman" w:hAnsi="Times New Roman"/>
          <w:b/>
          <w:sz w:val="20"/>
          <w:szCs w:val="20"/>
        </w:rPr>
        <w:tab/>
        <w:t>Donošenje Proračuna Općine Kamanje za 2025. godinu s projekcijama za 2026. i 2027. godinu i Programa za 2025. godinu</w:t>
      </w:r>
      <w:r w:rsidR="006D3953" w:rsidRPr="006D3953">
        <w:rPr>
          <w:rFonts w:ascii="Times New Roman" w:hAnsi="Times New Roman"/>
          <w:b/>
          <w:sz w:val="20"/>
          <w:szCs w:val="20"/>
        </w:rPr>
        <w:t xml:space="preserve"> </w:t>
      </w:r>
    </w:p>
    <w:p w14:paraId="6ECE24D6" w14:textId="75682485" w:rsidR="00D170A8" w:rsidRDefault="005D73D8" w:rsidP="006D3953">
      <w:pPr>
        <w:spacing w:line="240" w:lineRule="auto"/>
        <w:jc w:val="both"/>
        <w:rPr>
          <w:rFonts w:ascii="Times New Roman" w:hAnsi="Times New Roman"/>
          <w:sz w:val="20"/>
          <w:szCs w:val="20"/>
        </w:rPr>
      </w:pPr>
      <w:r>
        <w:rPr>
          <w:rFonts w:ascii="Times New Roman" w:hAnsi="Times New Roman"/>
          <w:sz w:val="20"/>
          <w:szCs w:val="20"/>
        </w:rPr>
        <w:t>Pročelnica je obrazložila</w:t>
      </w:r>
      <w:r w:rsidR="006D3953">
        <w:rPr>
          <w:rFonts w:ascii="Times New Roman" w:hAnsi="Times New Roman"/>
          <w:sz w:val="20"/>
          <w:szCs w:val="20"/>
        </w:rPr>
        <w:t xml:space="preserve"> kako</w:t>
      </w:r>
      <w:r>
        <w:rPr>
          <w:rFonts w:ascii="Times New Roman" w:hAnsi="Times New Roman"/>
          <w:sz w:val="20"/>
          <w:szCs w:val="20"/>
        </w:rPr>
        <w:t xml:space="preserve"> </w:t>
      </w:r>
      <w:r w:rsidR="006D3953" w:rsidRPr="006D3953">
        <w:rPr>
          <w:rFonts w:ascii="Times New Roman" w:hAnsi="Times New Roman"/>
          <w:sz w:val="20"/>
          <w:szCs w:val="20"/>
        </w:rPr>
        <w:t>Zakon definira proračun kao akt jedinice lokalne i područne (regionalne) samouprave kojim se procjenjuju prihodi i primici te utvrđuju rashodi i izdaci jedinice lokalne i područne (regionalne) samouprave za jednu godinu te projekcije za slijedeće dvije godine, a donosi ga predstavničko tijelo.</w:t>
      </w:r>
      <w:r w:rsidR="006D3953">
        <w:rPr>
          <w:rFonts w:ascii="Times New Roman" w:hAnsi="Times New Roman"/>
          <w:sz w:val="20"/>
          <w:szCs w:val="20"/>
        </w:rPr>
        <w:t xml:space="preserve"> </w:t>
      </w:r>
      <w:r w:rsidR="006D3953" w:rsidRPr="006D3953">
        <w:rPr>
          <w:rFonts w:ascii="Times New Roman" w:hAnsi="Times New Roman"/>
          <w:sz w:val="20"/>
          <w:szCs w:val="20"/>
        </w:rPr>
        <w:t>Predstavničko tijelo jedinice lokalne i područne (regionalne) samouprave donosi proračun jedinice lokalne samouprave za 2025. godinu na razini skupine (druga razina računskog plana) te projekcije za 2026. i 2027. godinu također na razini skupine (druga razina računskog plana).</w:t>
      </w:r>
    </w:p>
    <w:p w14:paraId="01772908" w14:textId="59ADC50E" w:rsidR="00FC0906" w:rsidRDefault="00FC0906" w:rsidP="006D3953">
      <w:pPr>
        <w:spacing w:line="240" w:lineRule="auto"/>
        <w:jc w:val="both"/>
        <w:rPr>
          <w:rFonts w:ascii="Times New Roman" w:hAnsi="Times New Roman"/>
          <w:bCs/>
          <w:sz w:val="20"/>
          <w:szCs w:val="20"/>
        </w:rPr>
      </w:pPr>
      <w:r>
        <w:rPr>
          <w:rFonts w:ascii="Times New Roman" w:hAnsi="Times New Roman"/>
          <w:bCs/>
          <w:sz w:val="20"/>
          <w:szCs w:val="20"/>
        </w:rPr>
        <w:t xml:space="preserve">Prijedlog </w:t>
      </w:r>
      <w:r w:rsidR="00D170A8">
        <w:rPr>
          <w:rFonts w:ascii="Times New Roman" w:hAnsi="Times New Roman"/>
          <w:bCs/>
          <w:sz w:val="20"/>
          <w:szCs w:val="20"/>
        </w:rPr>
        <w:t>Proračuna dan je na raspravu.</w:t>
      </w:r>
    </w:p>
    <w:p w14:paraId="59EEA44A" w14:textId="31592185" w:rsidR="00D170A8" w:rsidRDefault="00D170A8" w:rsidP="006D3953">
      <w:pPr>
        <w:spacing w:line="240" w:lineRule="auto"/>
        <w:jc w:val="both"/>
        <w:rPr>
          <w:rFonts w:ascii="Times New Roman" w:hAnsi="Times New Roman"/>
          <w:bCs/>
          <w:sz w:val="20"/>
          <w:szCs w:val="20"/>
        </w:rPr>
      </w:pPr>
      <w:r>
        <w:rPr>
          <w:rFonts w:ascii="Times New Roman" w:hAnsi="Times New Roman"/>
          <w:bCs/>
          <w:sz w:val="20"/>
          <w:szCs w:val="20"/>
        </w:rPr>
        <w:t>Načelnik je obrazložio projekte koji su planirani proračunom za iduću godinu te je rekao da je izvršenje tih projekata ovisno o prihodima koji su na raspolaganju, odnosno natječajima na koje se možemo javiti. Istaknuo je da idemo sa natječajem za obnovu vatrogasnih domova gdje ćemo prijaviti k</w:t>
      </w:r>
      <w:r w:rsidRPr="00D170A8">
        <w:rPr>
          <w:rFonts w:ascii="Times New Roman" w:hAnsi="Times New Roman"/>
          <w:bCs/>
          <w:sz w:val="20"/>
          <w:szCs w:val="20"/>
        </w:rPr>
        <w:t>ompletno,  novo uređenje stropa, novo uređenje zidova, novom uređenje podova obnovi sanitarni č</w:t>
      </w:r>
      <w:r>
        <w:rPr>
          <w:rFonts w:ascii="Times New Roman" w:hAnsi="Times New Roman"/>
          <w:bCs/>
          <w:sz w:val="20"/>
          <w:szCs w:val="20"/>
        </w:rPr>
        <w:t>vor</w:t>
      </w:r>
      <w:r w:rsidRPr="00D170A8">
        <w:rPr>
          <w:rFonts w:ascii="Times New Roman" w:hAnsi="Times New Roman"/>
          <w:bCs/>
          <w:sz w:val="20"/>
          <w:szCs w:val="20"/>
        </w:rPr>
        <w:t>, uređenje pozornice</w:t>
      </w:r>
      <w:r>
        <w:rPr>
          <w:rFonts w:ascii="Times New Roman" w:hAnsi="Times New Roman"/>
          <w:bCs/>
          <w:sz w:val="20"/>
          <w:szCs w:val="20"/>
        </w:rPr>
        <w:t>,</w:t>
      </w:r>
      <w:r w:rsidRPr="00D170A8">
        <w:rPr>
          <w:rFonts w:ascii="Times New Roman" w:hAnsi="Times New Roman"/>
          <w:bCs/>
          <w:sz w:val="20"/>
          <w:szCs w:val="20"/>
        </w:rPr>
        <w:t xml:space="preserve"> </w:t>
      </w:r>
      <w:r>
        <w:rPr>
          <w:rFonts w:ascii="Times New Roman" w:hAnsi="Times New Roman"/>
          <w:bCs/>
          <w:sz w:val="20"/>
          <w:szCs w:val="20"/>
        </w:rPr>
        <w:t xml:space="preserve">te </w:t>
      </w:r>
      <w:proofErr w:type="spellStart"/>
      <w:r w:rsidRPr="00D170A8">
        <w:rPr>
          <w:rFonts w:ascii="Times New Roman" w:hAnsi="Times New Roman"/>
          <w:bCs/>
          <w:sz w:val="20"/>
          <w:szCs w:val="20"/>
        </w:rPr>
        <w:t>predpristupnog</w:t>
      </w:r>
      <w:proofErr w:type="spellEnd"/>
      <w:r w:rsidRPr="00D170A8">
        <w:rPr>
          <w:rFonts w:ascii="Times New Roman" w:hAnsi="Times New Roman"/>
          <w:bCs/>
          <w:sz w:val="20"/>
          <w:szCs w:val="20"/>
        </w:rPr>
        <w:t xml:space="preserve"> dijela ulaz</w:t>
      </w:r>
      <w:r>
        <w:rPr>
          <w:rFonts w:ascii="Times New Roman" w:hAnsi="Times New Roman"/>
          <w:bCs/>
          <w:sz w:val="20"/>
          <w:szCs w:val="20"/>
        </w:rPr>
        <w:t>a.</w:t>
      </w:r>
      <w:r w:rsidRPr="00D170A8">
        <w:rPr>
          <w:rFonts w:ascii="Times New Roman" w:hAnsi="Times New Roman"/>
          <w:bCs/>
          <w:sz w:val="20"/>
          <w:szCs w:val="20"/>
        </w:rPr>
        <w:t xml:space="preserve"> </w:t>
      </w:r>
      <w:r w:rsidR="001601B6">
        <w:rPr>
          <w:rFonts w:ascii="Times New Roman" w:hAnsi="Times New Roman"/>
          <w:bCs/>
          <w:sz w:val="20"/>
          <w:szCs w:val="20"/>
        </w:rPr>
        <w:t xml:space="preserve">Obrazložio je započete pregovore o apliciranju na </w:t>
      </w:r>
      <w:proofErr w:type="spellStart"/>
      <w:r w:rsidR="001601B6">
        <w:rPr>
          <w:rFonts w:ascii="Times New Roman" w:hAnsi="Times New Roman"/>
          <w:bCs/>
          <w:sz w:val="20"/>
          <w:szCs w:val="20"/>
        </w:rPr>
        <w:t>Interreg</w:t>
      </w:r>
      <w:proofErr w:type="spellEnd"/>
      <w:r w:rsidR="001601B6">
        <w:rPr>
          <w:rFonts w:ascii="Times New Roman" w:hAnsi="Times New Roman"/>
          <w:bCs/>
          <w:sz w:val="20"/>
          <w:szCs w:val="20"/>
        </w:rPr>
        <w:t xml:space="preserve"> VI-A, prekogranični projekt u koji smo krenuli sa hrvatskim i slovenskim partnerima i u kojem bi nam glavna aktivnost bila rekonstrukcija pomoćne zgrade kraj općinske zgrade, odnosno izgraditi međugeneracijski centar.</w:t>
      </w:r>
      <w:r w:rsidRPr="00D170A8">
        <w:rPr>
          <w:rFonts w:ascii="Times New Roman" w:hAnsi="Times New Roman"/>
          <w:bCs/>
          <w:sz w:val="20"/>
          <w:szCs w:val="20"/>
        </w:rPr>
        <w:t xml:space="preserve"> Nadalje, </w:t>
      </w:r>
      <w:r>
        <w:rPr>
          <w:rFonts w:ascii="Times New Roman" w:hAnsi="Times New Roman"/>
          <w:bCs/>
          <w:sz w:val="20"/>
          <w:szCs w:val="20"/>
        </w:rPr>
        <w:t>ponovno je istaknuo projekt rekonstrukcije DC228</w:t>
      </w:r>
      <w:r w:rsidR="006523B6">
        <w:rPr>
          <w:rFonts w:ascii="Times New Roman" w:hAnsi="Times New Roman"/>
          <w:bCs/>
          <w:sz w:val="20"/>
          <w:szCs w:val="20"/>
        </w:rPr>
        <w:t xml:space="preserve"> te pojasnio tijek rješavanja imovinsko-pravnih odnosa</w:t>
      </w:r>
      <w:r>
        <w:rPr>
          <w:rFonts w:ascii="Times New Roman" w:hAnsi="Times New Roman"/>
          <w:bCs/>
          <w:sz w:val="20"/>
          <w:szCs w:val="20"/>
        </w:rPr>
        <w:t xml:space="preserve"> zatim je obrazložio projekt šumskih puteva za koji ćemo ponovno aplicirati na </w:t>
      </w:r>
      <w:r w:rsidR="001601B6">
        <w:rPr>
          <w:rFonts w:ascii="Times New Roman" w:hAnsi="Times New Roman"/>
          <w:bCs/>
          <w:sz w:val="20"/>
          <w:szCs w:val="20"/>
        </w:rPr>
        <w:t>EU</w:t>
      </w:r>
      <w:r>
        <w:rPr>
          <w:rFonts w:ascii="Times New Roman" w:hAnsi="Times New Roman"/>
          <w:bCs/>
          <w:sz w:val="20"/>
          <w:szCs w:val="20"/>
        </w:rPr>
        <w:t xml:space="preserve"> fondove. </w:t>
      </w:r>
      <w:r w:rsidR="001601B6">
        <w:rPr>
          <w:rFonts w:ascii="Times New Roman" w:hAnsi="Times New Roman"/>
          <w:bCs/>
          <w:sz w:val="20"/>
          <w:szCs w:val="20"/>
        </w:rPr>
        <w:t>Obrazložio je i prihode poslovanja, od čega se posebno osvrnuo na prihode od poreza na dohodak te  porez na kuće za odmor.</w:t>
      </w:r>
      <w:r>
        <w:rPr>
          <w:rFonts w:ascii="Times New Roman" w:hAnsi="Times New Roman"/>
          <w:bCs/>
          <w:sz w:val="20"/>
          <w:szCs w:val="20"/>
        </w:rPr>
        <w:t xml:space="preserve"> </w:t>
      </w:r>
    </w:p>
    <w:p w14:paraId="60C8B34F" w14:textId="0E93DAE8" w:rsidR="006523B6" w:rsidRDefault="006523B6" w:rsidP="006D3953">
      <w:pPr>
        <w:spacing w:line="240" w:lineRule="auto"/>
        <w:jc w:val="both"/>
        <w:rPr>
          <w:rFonts w:ascii="Times New Roman" w:hAnsi="Times New Roman"/>
          <w:bCs/>
          <w:sz w:val="20"/>
          <w:szCs w:val="20"/>
        </w:rPr>
      </w:pPr>
      <w:r>
        <w:rPr>
          <w:rFonts w:ascii="Times New Roman" w:hAnsi="Times New Roman"/>
          <w:bCs/>
          <w:sz w:val="20"/>
          <w:szCs w:val="20"/>
        </w:rPr>
        <w:t>Javio se gospodin Maršić koji je skrenuo pozornost na stavku održavanja šumskih puteva što je načelnik pojasnio da su sredstva za šumske puteve planirana na aktivnosti održavanje nerazvrstanih cesta i makadamskih puteva.</w:t>
      </w:r>
    </w:p>
    <w:p w14:paraId="4A19C69E" w14:textId="16905336" w:rsidR="006523B6" w:rsidRPr="00FC0906" w:rsidRDefault="006523B6" w:rsidP="006D3953">
      <w:pPr>
        <w:spacing w:line="240" w:lineRule="auto"/>
        <w:jc w:val="both"/>
        <w:rPr>
          <w:rFonts w:ascii="Times New Roman" w:hAnsi="Times New Roman"/>
          <w:bCs/>
          <w:sz w:val="20"/>
          <w:szCs w:val="20"/>
        </w:rPr>
      </w:pPr>
      <w:r>
        <w:rPr>
          <w:rFonts w:ascii="Times New Roman" w:hAnsi="Times New Roman"/>
          <w:bCs/>
          <w:sz w:val="20"/>
          <w:szCs w:val="20"/>
        </w:rPr>
        <w:t xml:space="preserve">Gosp. Ribarić je pitao da li su izvršene sve obveze prema nogometnom klubu </w:t>
      </w:r>
      <w:proofErr w:type="spellStart"/>
      <w:r>
        <w:rPr>
          <w:rFonts w:ascii="Times New Roman" w:hAnsi="Times New Roman"/>
          <w:bCs/>
          <w:sz w:val="20"/>
          <w:szCs w:val="20"/>
        </w:rPr>
        <w:t>Vrlovka</w:t>
      </w:r>
      <w:proofErr w:type="spellEnd"/>
      <w:r>
        <w:rPr>
          <w:rFonts w:ascii="Times New Roman" w:hAnsi="Times New Roman"/>
          <w:bCs/>
          <w:sz w:val="20"/>
          <w:szCs w:val="20"/>
        </w:rPr>
        <w:t>, na što je pročelnica odgovorila da je ostalo još cca 2.000,00 € za isplatiti što će biti riješeno do kraja godine.</w:t>
      </w:r>
    </w:p>
    <w:p w14:paraId="37B2AE2B" w14:textId="77777777" w:rsidR="00FC0906" w:rsidRPr="00FC0906" w:rsidRDefault="00FC0906" w:rsidP="00CC728D">
      <w:pPr>
        <w:spacing w:after="0" w:line="240" w:lineRule="auto"/>
        <w:jc w:val="both"/>
        <w:rPr>
          <w:rFonts w:ascii="Times New Roman" w:hAnsi="Times New Roman"/>
          <w:bCs/>
          <w:sz w:val="20"/>
          <w:szCs w:val="20"/>
        </w:rPr>
      </w:pPr>
      <w:r w:rsidRPr="00FC0906">
        <w:rPr>
          <w:rFonts w:ascii="Times New Roman" w:hAnsi="Times New Roman"/>
          <w:bCs/>
          <w:sz w:val="20"/>
          <w:szCs w:val="20"/>
        </w:rPr>
        <w:t>Prelazi se na glasanje.</w:t>
      </w:r>
    </w:p>
    <w:p w14:paraId="5CD08AF9" w14:textId="694C718B" w:rsidR="00FC0906" w:rsidRPr="00FC0906" w:rsidRDefault="00FC0906" w:rsidP="00CC728D">
      <w:pPr>
        <w:spacing w:after="0" w:line="240" w:lineRule="auto"/>
        <w:jc w:val="both"/>
        <w:rPr>
          <w:rFonts w:ascii="Times New Roman" w:hAnsi="Times New Roman"/>
          <w:bCs/>
          <w:sz w:val="20"/>
          <w:szCs w:val="20"/>
        </w:rPr>
      </w:pPr>
      <w:r w:rsidRPr="00FC0906">
        <w:rPr>
          <w:rFonts w:ascii="Times New Roman" w:hAnsi="Times New Roman"/>
          <w:bCs/>
          <w:sz w:val="20"/>
          <w:szCs w:val="20"/>
        </w:rPr>
        <w:t xml:space="preserve">Utvrđuje se da je ova točka dnevnog reda usvojena </w:t>
      </w:r>
      <w:r w:rsidRPr="00FC0906">
        <w:rPr>
          <w:rFonts w:ascii="Times New Roman" w:hAnsi="Times New Roman"/>
          <w:bCs/>
          <w:sz w:val="20"/>
          <w:szCs w:val="20"/>
          <w:u w:val="single"/>
        </w:rPr>
        <w:t xml:space="preserve">JEDNOGLASNO, </w:t>
      </w:r>
      <w:r w:rsidR="00210038">
        <w:rPr>
          <w:rFonts w:ascii="Times New Roman" w:hAnsi="Times New Roman"/>
          <w:bCs/>
          <w:sz w:val="20"/>
          <w:szCs w:val="20"/>
          <w:u w:val="single"/>
        </w:rPr>
        <w:t xml:space="preserve">sa </w:t>
      </w:r>
      <w:r w:rsidR="006D3953">
        <w:rPr>
          <w:rFonts w:ascii="Times New Roman" w:hAnsi="Times New Roman"/>
          <w:bCs/>
          <w:sz w:val="20"/>
          <w:szCs w:val="20"/>
          <w:u w:val="single"/>
        </w:rPr>
        <w:t>4 glasa ZA</w:t>
      </w:r>
      <w:r w:rsidRPr="00FC0906">
        <w:rPr>
          <w:rFonts w:ascii="Times New Roman" w:hAnsi="Times New Roman"/>
          <w:bCs/>
          <w:sz w:val="20"/>
          <w:szCs w:val="20"/>
          <w:u w:val="single"/>
        </w:rPr>
        <w:t>.</w:t>
      </w:r>
    </w:p>
    <w:p w14:paraId="21DC6DD9" w14:textId="2CEDF70D" w:rsidR="00FC0906" w:rsidRDefault="00FC0906" w:rsidP="00FC0906">
      <w:pPr>
        <w:spacing w:line="240" w:lineRule="auto"/>
        <w:jc w:val="both"/>
        <w:rPr>
          <w:rFonts w:ascii="Times New Roman" w:hAnsi="Times New Roman"/>
          <w:bCs/>
          <w:sz w:val="20"/>
          <w:szCs w:val="20"/>
        </w:rPr>
      </w:pPr>
      <w:r w:rsidRPr="00FC0906">
        <w:rPr>
          <w:rFonts w:ascii="Times New Roman" w:hAnsi="Times New Roman"/>
          <w:bCs/>
          <w:sz w:val="20"/>
          <w:szCs w:val="20"/>
        </w:rPr>
        <w:t>Utvrđuje se da je donesen sl</w:t>
      </w:r>
      <w:r w:rsidR="006523B6">
        <w:rPr>
          <w:rFonts w:ascii="Times New Roman" w:hAnsi="Times New Roman"/>
          <w:bCs/>
          <w:sz w:val="20"/>
          <w:szCs w:val="20"/>
        </w:rPr>
        <w:t>i</w:t>
      </w:r>
      <w:r w:rsidRPr="00FC0906">
        <w:rPr>
          <w:rFonts w:ascii="Times New Roman" w:hAnsi="Times New Roman"/>
          <w:bCs/>
          <w:sz w:val="20"/>
          <w:szCs w:val="20"/>
        </w:rPr>
        <w:t>jedeć</w:t>
      </w:r>
      <w:r w:rsidR="006523B6">
        <w:rPr>
          <w:rFonts w:ascii="Times New Roman" w:hAnsi="Times New Roman"/>
          <w:bCs/>
          <w:sz w:val="20"/>
          <w:szCs w:val="20"/>
        </w:rPr>
        <w:t>i</w:t>
      </w:r>
    </w:p>
    <w:p w14:paraId="57114F66" w14:textId="122BFFE9" w:rsidR="00716D1F" w:rsidRDefault="006523B6" w:rsidP="00716D1F">
      <w:pPr>
        <w:spacing w:line="240" w:lineRule="auto"/>
        <w:jc w:val="center"/>
        <w:rPr>
          <w:rFonts w:ascii="Times New Roman" w:hAnsi="Times New Roman"/>
          <w:b/>
          <w:sz w:val="20"/>
          <w:szCs w:val="20"/>
        </w:rPr>
      </w:pPr>
      <w:r>
        <w:rPr>
          <w:rFonts w:ascii="Times New Roman" w:eastAsia="Times New Roman" w:hAnsi="Times New Roman"/>
          <w:b/>
          <w:bCs/>
          <w:sz w:val="20"/>
          <w:szCs w:val="20"/>
          <w:lang w:eastAsia="hr-HR"/>
        </w:rPr>
        <w:t>Proračun Općine Kamanje za 2025. godinu sa projekcijama za 2026. i 2027. godinu</w:t>
      </w:r>
    </w:p>
    <w:p w14:paraId="59C77C80" w14:textId="5159D215" w:rsidR="00FC0906" w:rsidRPr="006523B6" w:rsidRDefault="006523B6" w:rsidP="00FA4C1F">
      <w:pPr>
        <w:spacing w:after="0" w:line="240" w:lineRule="auto"/>
        <w:jc w:val="both"/>
        <w:rPr>
          <w:rFonts w:ascii="Times New Roman" w:eastAsia="Times New Roman" w:hAnsi="Times New Roman"/>
          <w:sz w:val="20"/>
          <w:szCs w:val="20"/>
          <w:lang w:eastAsia="hr-HR"/>
        </w:rPr>
      </w:pPr>
      <w:r w:rsidRPr="006523B6">
        <w:rPr>
          <w:rFonts w:ascii="Times New Roman" w:eastAsia="Times New Roman" w:hAnsi="Times New Roman"/>
          <w:sz w:val="20"/>
          <w:szCs w:val="20"/>
          <w:lang w:eastAsia="hr-HR"/>
        </w:rPr>
        <w:t>Proračun se daje u prilogu ovog zapisnika.</w:t>
      </w:r>
    </w:p>
    <w:p w14:paraId="1AEDD94C" w14:textId="6DDC1A2A" w:rsidR="00940DE4" w:rsidRDefault="00FC0906" w:rsidP="00E1580F">
      <w:pPr>
        <w:spacing w:after="0" w:line="240" w:lineRule="auto"/>
        <w:rPr>
          <w:rFonts w:ascii="Times New Roman" w:hAnsi="Times New Roman"/>
          <w:bCs/>
          <w:sz w:val="20"/>
          <w:szCs w:val="20"/>
        </w:rPr>
      </w:pPr>
      <w:r>
        <w:rPr>
          <w:rFonts w:ascii="Times New Roman" w:hAnsi="Times New Roman"/>
          <w:bCs/>
          <w:sz w:val="20"/>
          <w:szCs w:val="20"/>
        </w:rPr>
        <w:t>Prelazi se na slijedeću točku.</w:t>
      </w:r>
    </w:p>
    <w:p w14:paraId="52FB83C5" w14:textId="77777777" w:rsidR="006523B6" w:rsidRDefault="006523B6" w:rsidP="00E1580F">
      <w:pPr>
        <w:spacing w:after="0" w:line="240" w:lineRule="auto"/>
        <w:rPr>
          <w:rFonts w:ascii="Times New Roman" w:hAnsi="Times New Roman"/>
          <w:bCs/>
          <w:sz w:val="20"/>
          <w:szCs w:val="20"/>
        </w:rPr>
      </w:pPr>
    </w:p>
    <w:p w14:paraId="0AE93F04" w14:textId="2A94B853" w:rsidR="006523B6" w:rsidRPr="009E55D7" w:rsidRDefault="006523B6" w:rsidP="00F63EA4">
      <w:pPr>
        <w:spacing w:after="0" w:line="240" w:lineRule="auto"/>
        <w:jc w:val="both"/>
        <w:rPr>
          <w:rFonts w:ascii="Times New Roman" w:eastAsia="Times New Roman" w:hAnsi="Times New Roman"/>
          <w:b/>
          <w:sz w:val="20"/>
          <w:szCs w:val="20"/>
          <w:lang w:eastAsia="hr-HR"/>
        </w:rPr>
      </w:pPr>
      <w:r w:rsidRPr="009E55D7">
        <w:rPr>
          <w:rFonts w:ascii="Times New Roman" w:hAnsi="Times New Roman"/>
          <w:b/>
          <w:sz w:val="20"/>
          <w:szCs w:val="20"/>
        </w:rPr>
        <w:t xml:space="preserve">Ad4) a) </w:t>
      </w:r>
      <w:r w:rsidRPr="00B71FE1">
        <w:rPr>
          <w:rFonts w:ascii="Times New Roman" w:eastAsia="Times New Roman" w:hAnsi="Times New Roman"/>
          <w:b/>
          <w:sz w:val="20"/>
          <w:szCs w:val="20"/>
          <w:lang w:eastAsia="hr-HR"/>
        </w:rPr>
        <w:t>Program građenja komunalne infrastrukture u 2025. godini</w:t>
      </w:r>
    </w:p>
    <w:p w14:paraId="36732358" w14:textId="77777777" w:rsidR="006523B6" w:rsidRPr="00B71FE1" w:rsidRDefault="006523B6" w:rsidP="006523B6">
      <w:pPr>
        <w:spacing w:after="0" w:line="240" w:lineRule="auto"/>
        <w:jc w:val="both"/>
        <w:rPr>
          <w:rFonts w:ascii="Times New Roman" w:eastAsia="Times New Roman" w:hAnsi="Times New Roman"/>
          <w:sz w:val="20"/>
          <w:szCs w:val="20"/>
          <w:lang w:eastAsia="hr-HR"/>
        </w:rPr>
      </w:pPr>
    </w:p>
    <w:p w14:paraId="2D003429" w14:textId="7694505F" w:rsidR="009E55D7" w:rsidRPr="009E55D7" w:rsidRDefault="006523B6" w:rsidP="009E55D7">
      <w:pPr>
        <w:spacing w:after="0" w:line="240" w:lineRule="auto"/>
        <w:jc w:val="both"/>
        <w:rPr>
          <w:rFonts w:ascii="Times New Roman" w:hAnsi="Times New Roman"/>
          <w:sz w:val="20"/>
          <w:szCs w:val="20"/>
        </w:rPr>
      </w:pPr>
      <w:r>
        <w:rPr>
          <w:rFonts w:ascii="Times New Roman" w:hAnsi="Times New Roman"/>
          <w:bCs/>
          <w:sz w:val="20"/>
          <w:szCs w:val="20"/>
        </w:rPr>
        <w:t xml:space="preserve">Pročelnica je obrazložila da </w:t>
      </w:r>
      <w:r w:rsidRPr="00B71FE1">
        <w:rPr>
          <w:rFonts w:ascii="Times New Roman" w:eastAsia="Times New Roman" w:hAnsi="Times New Roman"/>
          <w:sz w:val="20"/>
          <w:szCs w:val="20"/>
          <w:lang w:eastAsia="hr-HR"/>
        </w:rPr>
        <w:t>Program građenja komunalne infrastrukture u 2025. godini</w:t>
      </w:r>
      <w:r>
        <w:rPr>
          <w:rFonts w:ascii="Times New Roman" w:eastAsia="Times New Roman" w:hAnsi="Times New Roman"/>
          <w:sz w:val="20"/>
          <w:szCs w:val="20"/>
          <w:lang w:eastAsia="hr-HR"/>
        </w:rPr>
        <w:t xml:space="preserve"> sadrži </w:t>
      </w:r>
      <w:r w:rsidR="009E55D7" w:rsidRPr="009E55D7">
        <w:rPr>
          <w:rFonts w:ascii="Times New Roman" w:hAnsi="Times New Roman"/>
          <w:sz w:val="20"/>
          <w:szCs w:val="20"/>
        </w:rPr>
        <w:t>opis poslova s procjenom troškova za gradnju pojedinih objekata i uređaja komunalne infrastrukture te iskaz financijskih sredstava potrebnih za ostvarivanje programa s naznakom izvora financiranja po djelatnostima.</w:t>
      </w:r>
    </w:p>
    <w:p w14:paraId="34507671" w14:textId="02C25B77" w:rsidR="009E55D7" w:rsidRPr="009E55D7" w:rsidRDefault="009E55D7" w:rsidP="009E55D7">
      <w:pPr>
        <w:spacing w:after="0" w:line="240" w:lineRule="auto"/>
        <w:jc w:val="both"/>
        <w:rPr>
          <w:rFonts w:ascii="Times New Roman" w:hAnsi="Times New Roman"/>
          <w:sz w:val="20"/>
          <w:szCs w:val="20"/>
        </w:rPr>
      </w:pPr>
      <w:r w:rsidRPr="009E55D7">
        <w:rPr>
          <w:rFonts w:ascii="Times New Roman" w:hAnsi="Times New Roman"/>
          <w:sz w:val="20"/>
          <w:szCs w:val="20"/>
        </w:rPr>
        <w:t>Ovim Programom određuju se</w:t>
      </w:r>
      <w:r>
        <w:rPr>
          <w:rFonts w:ascii="Times New Roman" w:hAnsi="Times New Roman"/>
          <w:sz w:val="20"/>
          <w:szCs w:val="20"/>
        </w:rPr>
        <w:t xml:space="preserve"> </w:t>
      </w:r>
      <w:r w:rsidRPr="009E55D7">
        <w:rPr>
          <w:rFonts w:ascii="Times New Roman" w:hAnsi="Times New Roman"/>
          <w:sz w:val="20"/>
          <w:szCs w:val="20"/>
        </w:rPr>
        <w:t>građevine komunalne infrastrukture koje će se graditi radi uređenja neuređenih dijelova građevinskog područja,</w:t>
      </w:r>
      <w:r>
        <w:rPr>
          <w:rFonts w:ascii="Times New Roman" w:hAnsi="Times New Roman"/>
          <w:sz w:val="20"/>
          <w:szCs w:val="20"/>
        </w:rPr>
        <w:t xml:space="preserve"> </w:t>
      </w:r>
      <w:r w:rsidRPr="009E55D7">
        <w:rPr>
          <w:rFonts w:ascii="Times New Roman" w:hAnsi="Times New Roman"/>
          <w:sz w:val="20"/>
          <w:szCs w:val="20"/>
        </w:rPr>
        <w:t>građevine komunalne infrastrukture koje će se graditi u uređenim dijelovima građevinskog područja,</w:t>
      </w:r>
      <w:r>
        <w:rPr>
          <w:rFonts w:ascii="Times New Roman" w:hAnsi="Times New Roman"/>
          <w:sz w:val="20"/>
          <w:szCs w:val="20"/>
        </w:rPr>
        <w:t xml:space="preserve"> </w:t>
      </w:r>
      <w:r w:rsidRPr="009E55D7">
        <w:rPr>
          <w:rFonts w:ascii="Times New Roman" w:hAnsi="Times New Roman"/>
          <w:sz w:val="20"/>
          <w:szCs w:val="20"/>
        </w:rPr>
        <w:t>građevine komunalne infrastrukture koje će se graditi izvan građevinskog područja</w:t>
      </w:r>
      <w:r>
        <w:rPr>
          <w:rFonts w:ascii="Times New Roman" w:hAnsi="Times New Roman"/>
          <w:sz w:val="20"/>
          <w:szCs w:val="20"/>
        </w:rPr>
        <w:t xml:space="preserve">, </w:t>
      </w:r>
      <w:r w:rsidRPr="009E55D7">
        <w:rPr>
          <w:rFonts w:ascii="Times New Roman" w:hAnsi="Times New Roman"/>
          <w:sz w:val="20"/>
          <w:szCs w:val="20"/>
        </w:rPr>
        <w:t>postojeće građevine komunalne infrastrukture koje će se rekonstruirati i način rekonstrukcije i</w:t>
      </w:r>
      <w:r>
        <w:rPr>
          <w:rFonts w:ascii="Times New Roman" w:hAnsi="Times New Roman"/>
          <w:sz w:val="20"/>
          <w:szCs w:val="20"/>
        </w:rPr>
        <w:t xml:space="preserve"> </w:t>
      </w:r>
      <w:r w:rsidRPr="009E55D7">
        <w:rPr>
          <w:rFonts w:ascii="Times New Roman" w:hAnsi="Times New Roman"/>
          <w:sz w:val="20"/>
          <w:szCs w:val="20"/>
        </w:rPr>
        <w:t>građevine komunalne infrastrukture koje će se uklanjati</w:t>
      </w:r>
      <w:r>
        <w:rPr>
          <w:rFonts w:ascii="Times New Roman" w:hAnsi="Times New Roman"/>
          <w:sz w:val="20"/>
          <w:szCs w:val="20"/>
        </w:rPr>
        <w:t>.</w:t>
      </w:r>
    </w:p>
    <w:p w14:paraId="0DDC8C85" w14:textId="77777777" w:rsidR="009E55D7" w:rsidRPr="009E55D7" w:rsidRDefault="009E55D7" w:rsidP="009E55D7">
      <w:pPr>
        <w:spacing w:after="0" w:line="240" w:lineRule="auto"/>
        <w:jc w:val="both"/>
        <w:rPr>
          <w:rFonts w:ascii="Times New Roman" w:hAnsi="Times New Roman"/>
          <w:sz w:val="20"/>
          <w:szCs w:val="20"/>
        </w:rPr>
      </w:pPr>
      <w:r w:rsidRPr="009E55D7">
        <w:rPr>
          <w:rFonts w:ascii="Times New Roman" w:hAnsi="Times New Roman"/>
          <w:sz w:val="20"/>
          <w:szCs w:val="20"/>
        </w:rPr>
        <w:t>Program građenja komunalne infrastrukture sadrži procjenu troškova projektiranja, revizije, građenja, provedbe stručnog nadzora građenja i provedbe vođenja projekata građenja komunalne infrastrukture s naznakom izvora njihova financiranja a sve kao procjenu troškova građenja.</w:t>
      </w:r>
    </w:p>
    <w:p w14:paraId="68779421" w14:textId="50C5E7A8" w:rsidR="009E55D7" w:rsidRDefault="009E55D7" w:rsidP="009E55D7">
      <w:pPr>
        <w:spacing w:after="0" w:line="240" w:lineRule="auto"/>
        <w:jc w:val="both"/>
        <w:rPr>
          <w:rFonts w:ascii="Times New Roman" w:hAnsi="Times New Roman"/>
          <w:sz w:val="20"/>
          <w:szCs w:val="20"/>
        </w:rPr>
      </w:pPr>
      <w:r w:rsidRPr="009E55D7">
        <w:rPr>
          <w:rFonts w:ascii="Times New Roman" w:hAnsi="Times New Roman"/>
          <w:sz w:val="20"/>
          <w:szCs w:val="20"/>
        </w:rPr>
        <w:t>Troškovi se iskazuju u programu građenja infrastrukture odvojeno za svaku građevinu i ukupno te se iskazuju odvojeno prema izvoru njihova financiranja.  Programom gradnje objekata i uređaja komunalne infrastrukture za 2025. godinu utvrđuje se opis poslova s procjenom troškova za gradnju objekata i uređaja, te nabavu opreme i iskaz financijskih sredstava potrebnih za ostvarivanje programa.</w:t>
      </w:r>
    </w:p>
    <w:p w14:paraId="7FE08660" w14:textId="77777777" w:rsidR="009E55D7" w:rsidRDefault="009E55D7" w:rsidP="009E55D7">
      <w:pPr>
        <w:spacing w:after="0" w:line="240" w:lineRule="auto"/>
        <w:jc w:val="both"/>
        <w:rPr>
          <w:rFonts w:ascii="Times New Roman" w:hAnsi="Times New Roman"/>
          <w:sz w:val="20"/>
          <w:szCs w:val="20"/>
        </w:rPr>
      </w:pPr>
    </w:p>
    <w:p w14:paraId="50C3F47A" w14:textId="59C5DD0C" w:rsidR="009E55D7" w:rsidRDefault="009E55D7" w:rsidP="009E55D7">
      <w:pPr>
        <w:spacing w:after="0" w:line="240" w:lineRule="auto"/>
        <w:jc w:val="both"/>
        <w:rPr>
          <w:rFonts w:ascii="Times New Roman" w:hAnsi="Times New Roman"/>
          <w:sz w:val="20"/>
          <w:szCs w:val="20"/>
        </w:rPr>
      </w:pPr>
      <w:r>
        <w:rPr>
          <w:rFonts w:ascii="Times New Roman" w:hAnsi="Times New Roman"/>
          <w:sz w:val="20"/>
          <w:szCs w:val="20"/>
        </w:rPr>
        <w:t>Program je dan na raspravu.</w:t>
      </w:r>
    </w:p>
    <w:p w14:paraId="11CA4F77" w14:textId="4E255841" w:rsidR="009E55D7" w:rsidRPr="006523B6" w:rsidRDefault="009E55D7" w:rsidP="009E55D7">
      <w:pPr>
        <w:spacing w:after="0" w:line="240" w:lineRule="auto"/>
        <w:jc w:val="both"/>
        <w:rPr>
          <w:rFonts w:ascii="Times New Roman" w:hAnsi="Times New Roman"/>
          <w:sz w:val="20"/>
          <w:szCs w:val="20"/>
        </w:rPr>
      </w:pPr>
      <w:r>
        <w:rPr>
          <w:rFonts w:ascii="Times New Roman" w:hAnsi="Times New Roman"/>
          <w:sz w:val="20"/>
          <w:szCs w:val="20"/>
        </w:rPr>
        <w:t>Nitko se nije javio za raspravu.</w:t>
      </w:r>
    </w:p>
    <w:p w14:paraId="577E28F2" w14:textId="08F028C6" w:rsidR="006523B6" w:rsidRDefault="006523B6" w:rsidP="00E1580F">
      <w:pPr>
        <w:spacing w:after="0" w:line="240" w:lineRule="auto"/>
        <w:rPr>
          <w:rFonts w:ascii="Times New Roman" w:hAnsi="Times New Roman"/>
          <w:bCs/>
          <w:sz w:val="20"/>
          <w:szCs w:val="20"/>
        </w:rPr>
      </w:pPr>
    </w:p>
    <w:p w14:paraId="798349A3" w14:textId="77777777" w:rsidR="009E55D7" w:rsidRPr="009E55D7" w:rsidRDefault="009E55D7" w:rsidP="009E55D7">
      <w:pPr>
        <w:spacing w:after="0" w:line="240" w:lineRule="auto"/>
        <w:rPr>
          <w:rFonts w:ascii="Times New Roman" w:hAnsi="Times New Roman"/>
          <w:bCs/>
          <w:sz w:val="20"/>
          <w:szCs w:val="20"/>
        </w:rPr>
      </w:pPr>
      <w:r w:rsidRPr="009E55D7">
        <w:rPr>
          <w:rFonts w:ascii="Times New Roman" w:hAnsi="Times New Roman"/>
          <w:bCs/>
          <w:sz w:val="20"/>
          <w:szCs w:val="20"/>
        </w:rPr>
        <w:t>Prelazi se na glasanje.</w:t>
      </w:r>
    </w:p>
    <w:p w14:paraId="3CACF544" w14:textId="77777777" w:rsidR="009E55D7" w:rsidRPr="009E55D7" w:rsidRDefault="009E55D7" w:rsidP="009E55D7">
      <w:pPr>
        <w:spacing w:after="0" w:line="240" w:lineRule="auto"/>
        <w:rPr>
          <w:rFonts w:ascii="Times New Roman" w:hAnsi="Times New Roman"/>
          <w:bCs/>
          <w:sz w:val="20"/>
          <w:szCs w:val="20"/>
        </w:rPr>
      </w:pPr>
      <w:r w:rsidRPr="009E55D7">
        <w:rPr>
          <w:rFonts w:ascii="Times New Roman" w:hAnsi="Times New Roman"/>
          <w:bCs/>
          <w:sz w:val="20"/>
          <w:szCs w:val="20"/>
        </w:rPr>
        <w:t>Utvrđuje se da je ova točka dnevnog reda usvojena JEDNOGLASNO, sa 4 glasa ZA.</w:t>
      </w:r>
    </w:p>
    <w:p w14:paraId="71E9B034" w14:textId="5249FFB4" w:rsidR="00E1580F" w:rsidRDefault="009E55D7" w:rsidP="009E55D7">
      <w:pPr>
        <w:spacing w:after="0" w:line="240" w:lineRule="auto"/>
        <w:rPr>
          <w:rFonts w:ascii="Times New Roman" w:hAnsi="Times New Roman"/>
          <w:bCs/>
          <w:sz w:val="20"/>
          <w:szCs w:val="20"/>
        </w:rPr>
      </w:pPr>
      <w:bookmarkStart w:id="9" w:name="_Hlk186536177"/>
      <w:r w:rsidRPr="009E55D7">
        <w:rPr>
          <w:rFonts w:ascii="Times New Roman" w:hAnsi="Times New Roman"/>
          <w:bCs/>
          <w:sz w:val="20"/>
          <w:szCs w:val="20"/>
        </w:rPr>
        <w:t>Utvrđuje se da je donesen slijedeći</w:t>
      </w:r>
      <w:bookmarkEnd w:id="9"/>
    </w:p>
    <w:p w14:paraId="60BCE149" w14:textId="48F48000" w:rsidR="009E55D7" w:rsidRDefault="009E55D7" w:rsidP="009E55D7">
      <w:pPr>
        <w:spacing w:after="0" w:line="240" w:lineRule="auto"/>
        <w:rPr>
          <w:rFonts w:ascii="Times New Roman" w:hAnsi="Times New Roman"/>
          <w:b/>
          <w:sz w:val="20"/>
          <w:szCs w:val="20"/>
        </w:rPr>
      </w:pPr>
      <w:r>
        <w:rPr>
          <w:rFonts w:ascii="Times New Roman" w:hAnsi="Times New Roman"/>
          <w:bCs/>
          <w:sz w:val="20"/>
          <w:szCs w:val="20"/>
        </w:rPr>
        <w:t xml:space="preserve">                                                             </w:t>
      </w:r>
      <w:r w:rsidRPr="009E55D7">
        <w:rPr>
          <w:rFonts w:ascii="Times New Roman" w:hAnsi="Times New Roman"/>
          <w:b/>
          <w:sz w:val="20"/>
          <w:szCs w:val="20"/>
        </w:rPr>
        <w:t xml:space="preserve">  </w:t>
      </w:r>
      <w:r w:rsidRPr="009E55D7">
        <w:rPr>
          <w:rFonts w:ascii="Times New Roman" w:hAnsi="Times New Roman"/>
          <w:b/>
          <w:sz w:val="20"/>
          <w:szCs w:val="20"/>
        </w:rPr>
        <w:t>Program građenja komunalne infrastrukture u 2025. godini</w:t>
      </w:r>
    </w:p>
    <w:p w14:paraId="24328000" w14:textId="77777777" w:rsidR="009E55D7" w:rsidRDefault="009E55D7" w:rsidP="009E55D7">
      <w:pPr>
        <w:spacing w:after="0" w:line="240" w:lineRule="auto"/>
        <w:rPr>
          <w:rFonts w:ascii="Times New Roman" w:hAnsi="Times New Roman"/>
          <w:b/>
          <w:sz w:val="20"/>
          <w:szCs w:val="20"/>
        </w:rPr>
      </w:pPr>
    </w:p>
    <w:p w14:paraId="07E18510" w14:textId="6C61D107" w:rsidR="009E55D7" w:rsidRPr="009E55D7" w:rsidRDefault="009E55D7" w:rsidP="009E55D7">
      <w:pPr>
        <w:spacing w:after="0" w:line="240" w:lineRule="auto"/>
        <w:rPr>
          <w:rFonts w:ascii="Times New Roman" w:hAnsi="Times New Roman"/>
          <w:bCs/>
          <w:sz w:val="20"/>
          <w:szCs w:val="20"/>
        </w:rPr>
      </w:pPr>
      <w:r>
        <w:rPr>
          <w:rFonts w:ascii="Times New Roman" w:hAnsi="Times New Roman"/>
          <w:bCs/>
          <w:sz w:val="20"/>
          <w:szCs w:val="20"/>
        </w:rPr>
        <w:t>Program građenja komunalne infrastrukture u 2025. godini prilaže se uz ovaj zapisnik.</w:t>
      </w:r>
    </w:p>
    <w:p w14:paraId="410A9BBF" w14:textId="77777777" w:rsidR="009E55D7" w:rsidRDefault="009E55D7" w:rsidP="009E55D7">
      <w:pPr>
        <w:spacing w:after="0" w:line="240" w:lineRule="auto"/>
        <w:rPr>
          <w:rFonts w:ascii="Times New Roman" w:hAnsi="Times New Roman"/>
          <w:bCs/>
          <w:sz w:val="20"/>
          <w:szCs w:val="20"/>
        </w:rPr>
      </w:pPr>
    </w:p>
    <w:p w14:paraId="2E23D09F" w14:textId="2A063A33" w:rsidR="009E55D7" w:rsidRDefault="009E55D7" w:rsidP="009E55D7">
      <w:pPr>
        <w:spacing w:after="0" w:line="240" w:lineRule="auto"/>
        <w:rPr>
          <w:rFonts w:ascii="Times New Roman" w:hAnsi="Times New Roman"/>
          <w:bCs/>
          <w:sz w:val="20"/>
          <w:szCs w:val="20"/>
        </w:rPr>
      </w:pPr>
      <w:r w:rsidRPr="009E55D7">
        <w:rPr>
          <w:rFonts w:ascii="Times New Roman" w:hAnsi="Times New Roman"/>
          <w:bCs/>
          <w:sz w:val="20"/>
          <w:szCs w:val="20"/>
        </w:rPr>
        <w:t>Prelazi se na slijedeću točku.</w:t>
      </w:r>
    </w:p>
    <w:p w14:paraId="56ABFDB6" w14:textId="77777777" w:rsidR="009E55D7" w:rsidRDefault="009E55D7" w:rsidP="009E55D7">
      <w:pPr>
        <w:spacing w:after="0" w:line="240" w:lineRule="auto"/>
        <w:rPr>
          <w:rFonts w:ascii="Times New Roman" w:hAnsi="Times New Roman"/>
          <w:bCs/>
          <w:sz w:val="20"/>
          <w:szCs w:val="20"/>
        </w:rPr>
      </w:pPr>
    </w:p>
    <w:p w14:paraId="2CB71071" w14:textId="75C13B2F" w:rsidR="009E55D7" w:rsidRDefault="009E55D7" w:rsidP="00F63EA4">
      <w:pPr>
        <w:spacing w:after="0" w:line="240" w:lineRule="auto"/>
        <w:ind w:left="142"/>
        <w:rPr>
          <w:rFonts w:ascii="Times New Roman" w:eastAsia="Times New Roman" w:hAnsi="Times New Roman"/>
          <w:b/>
          <w:sz w:val="20"/>
          <w:szCs w:val="20"/>
          <w:lang w:eastAsia="hr-HR"/>
        </w:rPr>
      </w:pPr>
      <w:r w:rsidRPr="009E55D7">
        <w:rPr>
          <w:rFonts w:ascii="Times New Roman" w:hAnsi="Times New Roman"/>
          <w:b/>
          <w:sz w:val="20"/>
          <w:szCs w:val="20"/>
        </w:rPr>
        <w:t xml:space="preserve">Ad4) </w:t>
      </w:r>
      <w:r w:rsidRPr="009E55D7">
        <w:rPr>
          <w:rFonts w:ascii="Times New Roman" w:eastAsia="Times New Roman" w:hAnsi="Times New Roman"/>
          <w:b/>
          <w:sz w:val="20"/>
          <w:szCs w:val="20"/>
          <w:lang w:eastAsia="hr-HR"/>
        </w:rPr>
        <w:t>b)</w:t>
      </w:r>
      <w:r w:rsidRPr="009E55D7">
        <w:rPr>
          <w:rFonts w:ascii="Times New Roman" w:eastAsia="Times New Roman" w:hAnsi="Times New Roman"/>
          <w:b/>
          <w:sz w:val="20"/>
          <w:szCs w:val="20"/>
          <w:lang w:eastAsia="hr-HR"/>
        </w:rPr>
        <w:tab/>
        <w:t>Program održavanja komunalne infrastrukture u 2025. godini</w:t>
      </w:r>
    </w:p>
    <w:p w14:paraId="3F8AF8B1" w14:textId="77777777" w:rsidR="009E55D7" w:rsidRDefault="009E55D7" w:rsidP="009E55D7">
      <w:pPr>
        <w:spacing w:after="0" w:line="240" w:lineRule="auto"/>
        <w:jc w:val="both"/>
        <w:rPr>
          <w:rFonts w:ascii="Times New Roman" w:eastAsia="Times New Roman" w:hAnsi="Times New Roman"/>
          <w:bCs/>
          <w:sz w:val="20"/>
          <w:szCs w:val="20"/>
          <w:lang w:eastAsia="hr-HR"/>
        </w:rPr>
      </w:pPr>
    </w:p>
    <w:p w14:paraId="1EFC6E49" w14:textId="05791E58" w:rsidR="009E55D7" w:rsidRPr="009E55D7" w:rsidRDefault="009E55D7" w:rsidP="009E55D7">
      <w:pPr>
        <w:spacing w:after="0" w:line="240" w:lineRule="auto"/>
        <w:jc w:val="both"/>
        <w:rPr>
          <w:rFonts w:ascii="Times New Roman" w:eastAsia="Times New Roman" w:hAnsi="Times New Roman"/>
          <w:bCs/>
          <w:sz w:val="20"/>
          <w:szCs w:val="20"/>
          <w:lang w:eastAsia="hr-HR"/>
        </w:rPr>
      </w:pPr>
      <w:r w:rsidRPr="009E55D7">
        <w:rPr>
          <w:rFonts w:ascii="Times New Roman" w:eastAsia="Times New Roman" w:hAnsi="Times New Roman"/>
          <w:bCs/>
          <w:sz w:val="20"/>
          <w:szCs w:val="20"/>
          <w:lang w:eastAsia="hr-HR"/>
        </w:rPr>
        <w:t xml:space="preserve">Pročelnica je obrazložila da Program </w:t>
      </w:r>
      <w:r>
        <w:rPr>
          <w:rFonts w:ascii="Times New Roman" w:eastAsia="Times New Roman" w:hAnsi="Times New Roman"/>
          <w:bCs/>
          <w:sz w:val="20"/>
          <w:szCs w:val="20"/>
          <w:lang w:eastAsia="hr-HR"/>
        </w:rPr>
        <w:t xml:space="preserve">održavanja </w:t>
      </w:r>
      <w:r w:rsidRPr="009E55D7">
        <w:rPr>
          <w:rFonts w:ascii="Times New Roman" w:eastAsia="Times New Roman" w:hAnsi="Times New Roman"/>
          <w:bCs/>
          <w:sz w:val="20"/>
          <w:szCs w:val="20"/>
          <w:lang w:eastAsia="hr-HR"/>
        </w:rPr>
        <w:t>infrastrukture u 2025. godini sadrži opis i opseg poslova održavanja komunalne infrastrukture s procjenom troškova po djelatnostima, iskaz financijskih sredstava potrebnih za ostvarenje Programa te izvore financiranja. Djelatnosti koje su predviđene Programom jesu održavanje javne rasvjete, održavanje nerazvrstanih cesta, održavanje javnih zelenih površina, održavanje čistoće javnih površina, održavanje groblja i objekata na groblju, održavanje javnih površina u zimskim uvjetima te ostali poslovi održavanja komunalne infrastrukture.</w:t>
      </w:r>
    </w:p>
    <w:p w14:paraId="551FB1BF" w14:textId="77777777" w:rsidR="009E55D7" w:rsidRPr="009E55D7" w:rsidRDefault="009E55D7" w:rsidP="009E55D7">
      <w:pPr>
        <w:spacing w:after="0" w:line="240" w:lineRule="auto"/>
        <w:jc w:val="both"/>
        <w:rPr>
          <w:rFonts w:ascii="Times New Roman" w:eastAsia="Times New Roman" w:hAnsi="Times New Roman"/>
          <w:bCs/>
          <w:sz w:val="20"/>
          <w:szCs w:val="20"/>
          <w:lang w:eastAsia="hr-HR"/>
        </w:rPr>
      </w:pPr>
    </w:p>
    <w:p w14:paraId="3BF2D450" w14:textId="77777777" w:rsidR="009E55D7" w:rsidRPr="009E55D7" w:rsidRDefault="009E55D7" w:rsidP="009E55D7">
      <w:pPr>
        <w:spacing w:after="0" w:line="240" w:lineRule="auto"/>
        <w:jc w:val="both"/>
        <w:rPr>
          <w:rFonts w:ascii="Times New Roman" w:eastAsia="Times New Roman" w:hAnsi="Times New Roman"/>
          <w:bCs/>
          <w:sz w:val="20"/>
          <w:szCs w:val="20"/>
          <w:lang w:eastAsia="hr-HR"/>
        </w:rPr>
      </w:pPr>
      <w:bookmarkStart w:id="10" w:name="_Hlk186535316"/>
      <w:r w:rsidRPr="009E55D7">
        <w:rPr>
          <w:rFonts w:ascii="Times New Roman" w:eastAsia="Times New Roman" w:hAnsi="Times New Roman"/>
          <w:bCs/>
          <w:sz w:val="20"/>
          <w:szCs w:val="20"/>
          <w:lang w:eastAsia="hr-HR"/>
        </w:rPr>
        <w:t>Program je dan na raspravu.</w:t>
      </w:r>
    </w:p>
    <w:p w14:paraId="6DC7D86D" w14:textId="77777777" w:rsidR="009E55D7" w:rsidRPr="009E55D7" w:rsidRDefault="009E55D7" w:rsidP="009E55D7">
      <w:pPr>
        <w:spacing w:after="0" w:line="240" w:lineRule="auto"/>
        <w:jc w:val="both"/>
        <w:rPr>
          <w:rFonts w:ascii="Times New Roman" w:eastAsia="Times New Roman" w:hAnsi="Times New Roman"/>
          <w:bCs/>
          <w:sz w:val="20"/>
          <w:szCs w:val="20"/>
          <w:lang w:eastAsia="hr-HR"/>
        </w:rPr>
      </w:pPr>
      <w:r w:rsidRPr="009E55D7">
        <w:rPr>
          <w:rFonts w:ascii="Times New Roman" w:eastAsia="Times New Roman" w:hAnsi="Times New Roman"/>
          <w:bCs/>
          <w:sz w:val="20"/>
          <w:szCs w:val="20"/>
          <w:lang w:eastAsia="hr-HR"/>
        </w:rPr>
        <w:t>Nitko se nije javio za raspravu.</w:t>
      </w:r>
    </w:p>
    <w:p w14:paraId="26C6C5DC" w14:textId="77777777" w:rsidR="009E55D7" w:rsidRPr="009E55D7" w:rsidRDefault="009E55D7" w:rsidP="009E55D7">
      <w:pPr>
        <w:spacing w:after="0" w:line="240" w:lineRule="auto"/>
        <w:jc w:val="both"/>
        <w:rPr>
          <w:rFonts w:ascii="Times New Roman" w:eastAsia="Times New Roman" w:hAnsi="Times New Roman"/>
          <w:bCs/>
          <w:sz w:val="20"/>
          <w:szCs w:val="20"/>
          <w:lang w:eastAsia="hr-HR"/>
        </w:rPr>
      </w:pPr>
    </w:p>
    <w:p w14:paraId="32A150EE" w14:textId="77777777" w:rsidR="009E55D7" w:rsidRPr="009E55D7" w:rsidRDefault="009E55D7" w:rsidP="009E55D7">
      <w:pPr>
        <w:spacing w:after="0" w:line="240" w:lineRule="auto"/>
        <w:jc w:val="both"/>
        <w:rPr>
          <w:rFonts w:ascii="Times New Roman" w:eastAsia="Times New Roman" w:hAnsi="Times New Roman"/>
          <w:bCs/>
          <w:sz w:val="20"/>
          <w:szCs w:val="20"/>
          <w:lang w:eastAsia="hr-HR"/>
        </w:rPr>
      </w:pPr>
      <w:r w:rsidRPr="009E55D7">
        <w:rPr>
          <w:rFonts w:ascii="Times New Roman" w:eastAsia="Times New Roman" w:hAnsi="Times New Roman"/>
          <w:bCs/>
          <w:sz w:val="20"/>
          <w:szCs w:val="20"/>
          <w:lang w:eastAsia="hr-HR"/>
        </w:rPr>
        <w:t>Prelazi se na glasanje.</w:t>
      </w:r>
    </w:p>
    <w:p w14:paraId="71AA834A" w14:textId="77777777" w:rsidR="009E55D7" w:rsidRPr="009E55D7" w:rsidRDefault="009E55D7" w:rsidP="009E55D7">
      <w:pPr>
        <w:spacing w:after="0" w:line="240" w:lineRule="auto"/>
        <w:jc w:val="both"/>
        <w:rPr>
          <w:rFonts w:ascii="Times New Roman" w:eastAsia="Times New Roman" w:hAnsi="Times New Roman"/>
          <w:bCs/>
          <w:sz w:val="20"/>
          <w:szCs w:val="20"/>
          <w:lang w:eastAsia="hr-HR"/>
        </w:rPr>
      </w:pPr>
      <w:r w:rsidRPr="009E55D7">
        <w:rPr>
          <w:rFonts w:ascii="Times New Roman" w:eastAsia="Times New Roman" w:hAnsi="Times New Roman"/>
          <w:bCs/>
          <w:sz w:val="20"/>
          <w:szCs w:val="20"/>
          <w:lang w:eastAsia="hr-HR"/>
        </w:rPr>
        <w:t>Utvrđuje se da je ova točka dnevnog reda usvojena JEDNOGLASNO, sa 4 glasa ZA.</w:t>
      </w:r>
    </w:p>
    <w:bookmarkEnd w:id="10"/>
    <w:p w14:paraId="57AF1969" w14:textId="357B9D01" w:rsidR="009E55D7" w:rsidRDefault="009E55D7" w:rsidP="009E55D7">
      <w:pPr>
        <w:spacing w:after="0" w:line="240" w:lineRule="auto"/>
        <w:jc w:val="both"/>
        <w:rPr>
          <w:rFonts w:ascii="Times New Roman" w:eastAsia="Times New Roman" w:hAnsi="Times New Roman"/>
          <w:bCs/>
          <w:sz w:val="20"/>
          <w:szCs w:val="20"/>
          <w:lang w:eastAsia="hr-HR"/>
        </w:rPr>
      </w:pPr>
      <w:r w:rsidRPr="009E55D7">
        <w:rPr>
          <w:rFonts w:ascii="Times New Roman" w:eastAsia="Times New Roman" w:hAnsi="Times New Roman"/>
          <w:bCs/>
          <w:sz w:val="20"/>
          <w:szCs w:val="20"/>
          <w:lang w:eastAsia="hr-HR"/>
        </w:rPr>
        <w:t>Utvrđuje se da je donesen slijedeći</w:t>
      </w:r>
    </w:p>
    <w:p w14:paraId="66D78834" w14:textId="43FC2732" w:rsidR="00A25781" w:rsidRDefault="00A25781" w:rsidP="00A25781">
      <w:pPr>
        <w:spacing w:after="0" w:line="240" w:lineRule="auto"/>
        <w:ind w:left="1070"/>
        <w:jc w:val="both"/>
        <w:rPr>
          <w:rFonts w:ascii="Times New Roman" w:eastAsia="Times New Roman" w:hAnsi="Times New Roman"/>
          <w:b/>
          <w:sz w:val="20"/>
          <w:szCs w:val="20"/>
          <w:lang w:eastAsia="hr-HR"/>
        </w:rPr>
      </w:pPr>
      <w:r>
        <w:rPr>
          <w:rFonts w:ascii="Times New Roman" w:eastAsia="Times New Roman" w:hAnsi="Times New Roman"/>
          <w:b/>
          <w:sz w:val="20"/>
          <w:szCs w:val="20"/>
          <w:lang w:eastAsia="hr-HR"/>
        </w:rPr>
        <w:t xml:space="preserve">                </w:t>
      </w:r>
      <w:r w:rsidRPr="009E55D7">
        <w:rPr>
          <w:rFonts w:ascii="Times New Roman" w:eastAsia="Times New Roman" w:hAnsi="Times New Roman"/>
          <w:b/>
          <w:sz w:val="20"/>
          <w:szCs w:val="20"/>
          <w:lang w:eastAsia="hr-HR"/>
        </w:rPr>
        <w:t>Program održavanja komunalne infrastrukture u 2025. godini</w:t>
      </w:r>
    </w:p>
    <w:p w14:paraId="7E78440C" w14:textId="77777777" w:rsidR="00A25781" w:rsidRDefault="00A25781" w:rsidP="00A25781">
      <w:pPr>
        <w:spacing w:after="0" w:line="240" w:lineRule="auto"/>
        <w:rPr>
          <w:rFonts w:ascii="Times New Roman" w:eastAsia="Times New Roman" w:hAnsi="Times New Roman"/>
          <w:bCs/>
          <w:sz w:val="20"/>
          <w:szCs w:val="20"/>
          <w:lang w:eastAsia="hr-HR"/>
        </w:rPr>
      </w:pPr>
    </w:p>
    <w:p w14:paraId="18667021" w14:textId="2CCB4BAA" w:rsidR="00A25781" w:rsidRDefault="00A25781" w:rsidP="00A25781">
      <w:pPr>
        <w:spacing w:after="0" w:line="240" w:lineRule="auto"/>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Program se prilaže uz ovaj zapisnik.</w:t>
      </w:r>
    </w:p>
    <w:p w14:paraId="5AA1BFD4" w14:textId="7DBC22C7" w:rsidR="00A25781" w:rsidRDefault="00A25781" w:rsidP="00A25781">
      <w:pPr>
        <w:spacing w:after="0" w:line="240" w:lineRule="auto"/>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Prelazi se na slijedeću točku.</w:t>
      </w:r>
    </w:p>
    <w:p w14:paraId="5006FD54" w14:textId="77777777" w:rsidR="00A25781" w:rsidRDefault="00A25781" w:rsidP="00A25781">
      <w:pPr>
        <w:spacing w:after="0" w:line="240" w:lineRule="auto"/>
        <w:rPr>
          <w:rFonts w:ascii="Times New Roman" w:eastAsia="Times New Roman" w:hAnsi="Times New Roman"/>
          <w:bCs/>
          <w:sz w:val="20"/>
          <w:szCs w:val="20"/>
          <w:lang w:eastAsia="hr-HR"/>
        </w:rPr>
      </w:pPr>
    </w:p>
    <w:p w14:paraId="7DF84A4D" w14:textId="6F0F204E" w:rsidR="00A25781" w:rsidRDefault="00A25781" w:rsidP="00F63EA4">
      <w:pPr>
        <w:spacing w:after="0" w:line="240" w:lineRule="auto"/>
        <w:rPr>
          <w:rFonts w:ascii="Times New Roman" w:eastAsia="Times New Roman" w:hAnsi="Times New Roman"/>
          <w:b/>
          <w:sz w:val="20"/>
          <w:szCs w:val="20"/>
          <w:lang w:eastAsia="hr-HR"/>
        </w:rPr>
      </w:pPr>
      <w:bookmarkStart w:id="11" w:name="_Hlk186535123"/>
      <w:r w:rsidRPr="009E55D7">
        <w:rPr>
          <w:rFonts w:ascii="Times New Roman" w:hAnsi="Times New Roman"/>
          <w:b/>
          <w:sz w:val="20"/>
          <w:szCs w:val="20"/>
        </w:rPr>
        <w:t xml:space="preserve">Ad4) </w:t>
      </w:r>
      <w:r w:rsidRPr="00A25781">
        <w:rPr>
          <w:rFonts w:ascii="Times New Roman" w:eastAsia="Times New Roman" w:hAnsi="Times New Roman"/>
          <w:b/>
          <w:sz w:val="20"/>
          <w:szCs w:val="20"/>
          <w:lang w:eastAsia="hr-HR"/>
        </w:rPr>
        <w:t>c)</w:t>
      </w:r>
      <w:r w:rsidRPr="00A25781">
        <w:rPr>
          <w:rFonts w:ascii="Times New Roman" w:eastAsia="Times New Roman" w:hAnsi="Times New Roman"/>
          <w:b/>
          <w:sz w:val="20"/>
          <w:szCs w:val="20"/>
          <w:lang w:eastAsia="hr-HR"/>
        </w:rPr>
        <w:tab/>
      </w:r>
      <w:bookmarkStart w:id="12" w:name="_Hlk186535033"/>
      <w:r w:rsidRPr="00A25781">
        <w:rPr>
          <w:rFonts w:ascii="Times New Roman" w:eastAsia="Times New Roman" w:hAnsi="Times New Roman"/>
          <w:b/>
          <w:sz w:val="20"/>
          <w:szCs w:val="20"/>
          <w:lang w:eastAsia="hr-HR"/>
        </w:rPr>
        <w:t>Program javnih potreba u kulturi za 2025. godinu</w:t>
      </w:r>
    </w:p>
    <w:bookmarkEnd w:id="11"/>
    <w:bookmarkEnd w:id="12"/>
    <w:p w14:paraId="590A6347" w14:textId="77777777" w:rsidR="00A25781" w:rsidRDefault="00A25781" w:rsidP="00A25781">
      <w:pPr>
        <w:spacing w:after="0" w:line="240" w:lineRule="auto"/>
        <w:jc w:val="center"/>
        <w:rPr>
          <w:rFonts w:ascii="Times New Roman" w:eastAsia="Times New Roman" w:hAnsi="Times New Roman"/>
          <w:b/>
          <w:sz w:val="20"/>
          <w:szCs w:val="20"/>
          <w:lang w:eastAsia="hr-HR"/>
        </w:rPr>
      </w:pPr>
    </w:p>
    <w:p w14:paraId="7F7B4A4E" w14:textId="1B1F29CE" w:rsidR="00A25781" w:rsidRPr="00A25781" w:rsidRDefault="00A25781" w:rsidP="00A25781">
      <w:pPr>
        <w:spacing w:after="0" w:line="240" w:lineRule="auto"/>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 xml:space="preserve">Pročelnica je obrazložila da  se ovim Programom </w:t>
      </w:r>
      <w:r w:rsidRPr="00A25781">
        <w:rPr>
          <w:rFonts w:ascii="Times New Roman" w:eastAsia="Times New Roman" w:hAnsi="Times New Roman"/>
          <w:bCs/>
          <w:sz w:val="20"/>
          <w:szCs w:val="20"/>
          <w:lang w:eastAsia="hr-HR"/>
        </w:rPr>
        <w:t>obuhvaćaju kulturne djelatnosti i poslove, akcije i manifestacije u kulturi koje su od interesa za Općinu Kamanje, a koje se ovim Programom utvrđuje kao javne potrebe, kao i one koje su utvrđene posebnim zakonom, a osobito djelatnost i poslovi ustanova kulture, udruženja i drugih organizacija u kulturi, pomaganje i poticanje umjetničkog i kulturnog stvaralaštva, akcije i manifestacije što doprinose razvitku i promicanju kulturnog života, te investicijsko održavanje, adaptacije i zahvati na objektima kulture.</w:t>
      </w:r>
    </w:p>
    <w:p w14:paraId="621B09C5" w14:textId="37DE84AD" w:rsidR="00A25781" w:rsidRDefault="00A25781" w:rsidP="00A25781">
      <w:pPr>
        <w:spacing w:after="0" w:line="240" w:lineRule="auto"/>
        <w:rPr>
          <w:rFonts w:ascii="Times New Roman" w:eastAsia="Times New Roman" w:hAnsi="Times New Roman"/>
          <w:bCs/>
          <w:sz w:val="20"/>
          <w:szCs w:val="20"/>
          <w:lang w:eastAsia="hr-HR"/>
        </w:rPr>
      </w:pPr>
      <w:r w:rsidRPr="00A25781">
        <w:rPr>
          <w:rFonts w:ascii="Times New Roman" w:eastAsia="Times New Roman" w:hAnsi="Times New Roman"/>
          <w:bCs/>
          <w:sz w:val="20"/>
          <w:szCs w:val="20"/>
          <w:lang w:eastAsia="hr-HR"/>
        </w:rPr>
        <w:t>Svrha programa je omogućiti redovnu i programsku djelatnost ustanova u kulturi, podupiranje kulturno umjetničkog amaterizma te udruga i programskih djelatnosti izvan ustanova u kulturi.</w:t>
      </w:r>
    </w:p>
    <w:p w14:paraId="54F4C185" w14:textId="77777777" w:rsidR="00A25781" w:rsidRDefault="00A25781" w:rsidP="00A25781">
      <w:pPr>
        <w:spacing w:after="0" w:line="240" w:lineRule="auto"/>
        <w:rPr>
          <w:rFonts w:ascii="Times New Roman" w:eastAsia="Times New Roman" w:hAnsi="Times New Roman"/>
          <w:bCs/>
          <w:sz w:val="20"/>
          <w:szCs w:val="20"/>
          <w:lang w:eastAsia="hr-HR"/>
        </w:rPr>
      </w:pPr>
    </w:p>
    <w:p w14:paraId="2B22E41F" w14:textId="77777777" w:rsidR="00A25781" w:rsidRDefault="00A25781" w:rsidP="00A25781">
      <w:pPr>
        <w:spacing w:after="0" w:line="240" w:lineRule="auto"/>
        <w:jc w:val="both"/>
        <w:rPr>
          <w:rFonts w:ascii="Times New Roman" w:hAnsi="Times New Roman"/>
          <w:sz w:val="20"/>
          <w:szCs w:val="20"/>
        </w:rPr>
      </w:pPr>
      <w:r>
        <w:rPr>
          <w:rFonts w:ascii="Times New Roman" w:hAnsi="Times New Roman"/>
          <w:sz w:val="20"/>
          <w:szCs w:val="20"/>
        </w:rPr>
        <w:t>Program je dan na raspravu.</w:t>
      </w:r>
    </w:p>
    <w:p w14:paraId="74963F2B" w14:textId="77777777" w:rsidR="00A25781" w:rsidRPr="006523B6" w:rsidRDefault="00A25781" w:rsidP="00A25781">
      <w:pPr>
        <w:spacing w:after="0" w:line="240" w:lineRule="auto"/>
        <w:jc w:val="both"/>
        <w:rPr>
          <w:rFonts w:ascii="Times New Roman" w:hAnsi="Times New Roman"/>
          <w:sz w:val="20"/>
          <w:szCs w:val="20"/>
        </w:rPr>
      </w:pPr>
      <w:r>
        <w:rPr>
          <w:rFonts w:ascii="Times New Roman" w:hAnsi="Times New Roman"/>
          <w:sz w:val="20"/>
          <w:szCs w:val="20"/>
        </w:rPr>
        <w:t>Nitko se nije javio za raspravu.</w:t>
      </w:r>
    </w:p>
    <w:p w14:paraId="43024085" w14:textId="77777777" w:rsidR="00A25781" w:rsidRDefault="00A25781" w:rsidP="00A25781">
      <w:pPr>
        <w:spacing w:after="0" w:line="240" w:lineRule="auto"/>
        <w:rPr>
          <w:rFonts w:ascii="Times New Roman" w:hAnsi="Times New Roman"/>
          <w:bCs/>
          <w:sz w:val="20"/>
          <w:szCs w:val="20"/>
        </w:rPr>
      </w:pPr>
    </w:p>
    <w:p w14:paraId="4871F75F" w14:textId="77777777" w:rsidR="00A25781" w:rsidRPr="009E55D7" w:rsidRDefault="00A25781" w:rsidP="00A25781">
      <w:pPr>
        <w:spacing w:after="0" w:line="240" w:lineRule="auto"/>
        <w:rPr>
          <w:rFonts w:ascii="Times New Roman" w:hAnsi="Times New Roman"/>
          <w:bCs/>
          <w:sz w:val="20"/>
          <w:szCs w:val="20"/>
        </w:rPr>
      </w:pPr>
      <w:r w:rsidRPr="009E55D7">
        <w:rPr>
          <w:rFonts w:ascii="Times New Roman" w:hAnsi="Times New Roman"/>
          <w:bCs/>
          <w:sz w:val="20"/>
          <w:szCs w:val="20"/>
        </w:rPr>
        <w:t>Prelazi se na glasanje.</w:t>
      </w:r>
    </w:p>
    <w:p w14:paraId="572BD52C" w14:textId="77777777" w:rsidR="00A25781" w:rsidRPr="009E55D7" w:rsidRDefault="00A25781" w:rsidP="00A25781">
      <w:pPr>
        <w:spacing w:after="0" w:line="240" w:lineRule="auto"/>
        <w:rPr>
          <w:rFonts w:ascii="Times New Roman" w:hAnsi="Times New Roman"/>
          <w:bCs/>
          <w:sz w:val="20"/>
          <w:szCs w:val="20"/>
        </w:rPr>
      </w:pPr>
      <w:r w:rsidRPr="009E55D7">
        <w:rPr>
          <w:rFonts w:ascii="Times New Roman" w:hAnsi="Times New Roman"/>
          <w:bCs/>
          <w:sz w:val="20"/>
          <w:szCs w:val="20"/>
        </w:rPr>
        <w:t>Utvrđuje se da je ova točka dnevnog reda usvojena JEDNOGLASNO, sa 4 glasa ZA.</w:t>
      </w:r>
    </w:p>
    <w:p w14:paraId="479DD4C5" w14:textId="77777777" w:rsidR="00A25781" w:rsidRDefault="00A25781" w:rsidP="00A25781">
      <w:pPr>
        <w:spacing w:after="0" w:line="240" w:lineRule="auto"/>
        <w:rPr>
          <w:rFonts w:ascii="Times New Roman" w:hAnsi="Times New Roman"/>
          <w:bCs/>
          <w:sz w:val="20"/>
          <w:szCs w:val="20"/>
        </w:rPr>
      </w:pPr>
      <w:r w:rsidRPr="009E55D7">
        <w:rPr>
          <w:rFonts w:ascii="Times New Roman" w:hAnsi="Times New Roman"/>
          <w:bCs/>
          <w:sz w:val="20"/>
          <w:szCs w:val="20"/>
        </w:rPr>
        <w:t>Utvrđuje se da je donesen slijedeći</w:t>
      </w:r>
    </w:p>
    <w:p w14:paraId="0CF29ABB" w14:textId="77777777" w:rsidR="00A25781" w:rsidRDefault="00A25781" w:rsidP="00A25781">
      <w:pPr>
        <w:spacing w:after="0" w:line="240" w:lineRule="auto"/>
        <w:rPr>
          <w:rFonts w:ascii="Times New Roman" w:hAnsi="Times New Roman"/>
          <w:bCs/>
          <w:sz w:val="20"/>
          <w:szCs w:val="20"/>
        </w:rPr>
      </w:pPr>
    </w:p>
    <w:p w14:paraId="3C873C59" w14:textId="4D2AD80F" w:rsidR="00A25781" w:rsidRPr="00A25781" w:rsidRDefault="00A25781" w:rsidP="00A25781">
      <w:pPr>
        <w:spacing w:after="0" w:line="240" w:lineRule="auto"/>
        <w:jc w:val="center"/>
        <w:rPr>
          <w:rFonts w:ascii="Times New Roman" w:eastAsia="Times New Roman" w:hAnsi="Times New Roman"/>
          <w:b/>
          <w:sz w:val="20"/>
          <w:szCs w:val="20"/>
          <w:lang w:eastAsia="hr-HR"/>
        </w:rPr>
      </w:pPr>
      <w:r w:rsidRPr="00A25781">
        <w:rPr>
          <w:rFonts w:ascii="Times New Roman" w:eastAsia="Times New Roman" w:hAnsi="Times New Roman"/>
          <w:b/>
          <w:sz w:val="20"/>
          <w:szCs w:val="20"/>
          <w:lang w:eastAsia="hr-HR"/>
        </w:rPr>
        <w:t>Program javnih potreba u kulturi za 2025. godinu</w:t>
      </w:r>
    </w:p>
    <w:p w14:paraId="39DAB207" w14:textId="77777777" w:rsidR="009E55D7" w:rsidRDefault="009E55D7" w:rsidP="009E55D7">
      <w:pPr>
        <w:spacing w:after="0" w:line="240" w:lineRule="auto"/>
        <w:jc w:val="center"/>
        <w:rPr>
          <w:rFonts w:ascii="Times New Roman" w:hAnsi="Times New Roman"/>
          <w:bCs/>
          <w:sz w:val="20"/>
          <w:szCs w:val="20"/>
        </w:rPr>
      </w:pPr>
    </w:p>
    <w:p w14:paraId="4EC0DD0D" w14:textId="77777777" w:rsidR="00A25781" w:rsidRPr="00A25781" w:rsidRDefault="00A25781" w:rsidP="00A25781">
      <w:pPr>
        <w:spacing w:after="0" w:line="240" w:lineRule="auto"/>
        <w:jc w:val="center"/>
        <w:rPr>
          <w:rFonts w:ascii="Times New Roman" w:hAnsi="Times New Roman"/>
          <w:bCs/>
          <w:sz w:val="20"/>
          <w:szCs w:val="20"/>
        </w:rPr>
      </w:pPr>
      <w:r w:rsidRPr="00A25781">
        <w:rPr>
          <w:rFonts w:ascii="Times New Roman" w:hAnsi="Times New Roman"/>
          <w:bCs/>
          <w:sz w:val="20"/>
          <w:szCs w:val="20"/>
        </w:rPr>
        <w:t>Članak 1.</w:t>
      </w:r>
    </w:p>
    <w:p w14:paraId="57ED2B24" w14:textId="77777777" w:rsidR="00A25781" w:rsidRPr="00A25781" w:rsidRDefault="00A25781" w:rsidP="00A25781">
      <w:pPr>
        <w:spacing w:after="0" w:line="240" w:lineRule="auto"/>
        <w:rPr>
          <w:rFonts w:ascii="Times New Roman" w:hAnsi="Times New Roman"/>
          <w:bCs/>
          <w:sz w:val="20"/>
          <w:szCs w:val="20"/>
        </w:rPr>
      </w:pPr>
      <w:r w:rsidRPr="00A25781">
        <w:rPr>
          <w:rFonts w:ascii="Times New Roman" w:hAnsi="Times New Roman"/>
          <w:bCs/>
          <w:sz w:val="20"/>
          <w:szCs w:val="20"/>
        </w:rPr>
        <w:t>Javne potrebe u kulturi Općine Kamanje za 2025. godinu obuhvaćaju kulturne djelatnosti i poslove, akcije i manifestacije u kulturi koje su od interesa za Općinu Kamanje, a koje se ovim Programom utvrđuje kao javne potrebe, kao i one koje su utvrđene posebnim zakonom, a osobito djelatnost i poslovi ustanova kulture, udruženja i drugih organizacija u kulturi, pomaganje i poticanje umjetničkog i kulturnog stvaralaštva, akcije i manifestacije što doprinose razvitku i promicanju kulturnog života, te investicijsko održavanje, adaptacije i zahvati na objektima kulture.</w:t>
      </w:r>
    </w:p>
    <w:p w14:paraId="409CE1BD" w14:textId="77777777" w:rsidR="00A25781" w:rsidRPr="00A25781" w:rsidRDefault="00A25781" w:rsidP="00A25781">
      <w:pPr>
        <w:spacing w:after="0" w:line="240" w:lineRule="auto"/>
        <w:rPr>
          <w:rFonts w:ascii="Times New Roman" w:hAnsi="Times New Roman"/>
          <w:bCs/>
          <w:sz w:val="20"/>
          <w:szCs w:val="20"/>
        </w:rPr>
      </w:pPr>
      <w:r w:rsidRPr="00A25781">
        <w:rPr>
          <w:rFonts w:ascii="Times New Roman" w:hAnsi="Times New Roman"/>
          <w:bCs/>
          <w:sz w:val="20"/>
          <w:szCs w:val="20"/>
        </w:rPr>
        <w:t>Svrha programa je omogućiti redovnu i programsku djelatnost ustanova u kulturi, podupiranje kulturno umjetničkog amaterizma te udruga i programskih djelatnosti izvan ustanova u kulturi.</w:t>
      </w:r>
    </w:p>
    <w:p w14:paraId="5D8CEB72" w14:textId="77777777" w:rsidR="00A25781" w:rsidRPr="00A25781" w:rsidRDefault="00A25781" w:rsidP="00A25781">
      <w:pPr>
        <w:spacing w:after="0" w:line="240" w:lineRule="auto"/>
        <w:rPr>
          <w:rFonts w:ascii="Times New Roman" w:hAnsi="Times New Roman"/>
          <w:bCs/>
          <w:sz w:val="20"/>
          <w:szCs w:val="20"/>
        </w:rPr>
      </w:pPr>
      <w:r w:rsidRPr="00A25781">
        <w:rPr>
          <w:rFonts w:ascii="Times New Roman" w:hAnsi="Times New Roman"/>
          <w:bCs/>
          <w:sz w:val="20"/>
          <w:szCs w:val="20"/>
        </w:rPr>
        <w:t xml:space="preserve">Cilj programa javnih potreba u kulturi je provođenje aktivnosti vezanih za zadovoljavanje kulturnih potreba mještanima </w:t>
      </w:r>
      <w:proofErr w:type="spellStart"/>
      <w:r w:rsidRPr="00A25781">
        <w:rPr>
          <w:rFonts w:ascii="Times New Roman" w:hAnsi="Times New Roman"/>
          <w:bCs/>
          <w:sz w:val="20"/>
          <w:szCs w:val="20"/>
        </w:rPr>
        <w:t>Kamanja</w:t>
      </w:r>
      <w:proofErr w:type="spellEnd"/>
      <w:r w:rsidRPr="00A25781">
        <w:rPr>
          <w:rFonts w:ascii="Times New Roman" w:hAnsi="Times New Roman"/>
          <w:bCs/>
          <w:sz w:val="20"/>
          <w:szCs w:val="20"/>
        </w:rPr>
        <w:t xml:space="preserve"> ovisno o njihovim individualnim sklonostima i željama te obogaćivanje kulturnoga života i podizanje kulturne ponude Općine kao i poboljšanje materijalnih uvjeta za razvoj kulture.</w:t>
      </w:r>
    </w:p>
    <w:p w14:paraId="023161D0" w14:textId="77777777" w:rsidR="00A25781" w:rsidRPr="00A25781" w:rsidRDefault="00A25781" w:rsidP="00A25781">
      <w:pPr>
        <w:spacing w:after="0" w:line="240" w:lineRule="auto"/>
        <w:jc w:val="center"/>
        <w:rPr>
          <w:rFonts w:ascii="Times New Roman" w:hAnsi="Times New Roman"/>
          <w:bCs/>
          <w:sz w:val="20"/>
          <w:szCs w:val="20"/>
        </w:rPr>
      </w:pPr>
    </w:p>
    <w:p w14:paraId="3B822388" w14:textId="77777777" w:rsidR="00A25781" w:rsidRPr="00A25781" w:rsidRDefault="00A25781" w:rsidP="00A25781">
      <w:pPr>
        <w:spacing w:after="0" w:line="240" w:lineRule="auto"/>
        <w:jc w:val="center"/>
        <w:rPr>
          <w:rFonts w:ascii="Times New Roman" w:hAnsi="Times New Roman"/>
          <w:bCs/>
          <w:sz w:val="20"/>
          <w:szCs w:val="20"/>
        </w:rPr>
      </w:pPr>
      <w:r w:rsidRPr="00A25781">
        <w:rPr>
          <w:rFonts w:ascii="Times New Roman" w:hAnsi="Times New Roman"/>
          <w:bCs/>
          <w:sz w:val="20"/>
          <w:szCs w:val="20"/>
        </w:rPr>
        <w:t>Članak 2.</w:t>
      </w:r>
    </w:p>
    <w:p w14:paraId="0A99F061" w14:textId="77777777" w:rsidR="00A25781" w:rsidRPr="00A25781" w:rsidRDefault="00A25781" w:rsidP="00A25781">
      <w:pPr>
        <w:spacing w:after="0" w:line="240" w:lineRule="auto"/>
        <w:rPr>
          <w:rFonts w:ascii="Times New Roman" w:hAnsi="Times New Roman"/>
          <w:bCs/>
          <w:sz w:val="20"/>
          <w:szCs w:val="20"/>
        </w:rPr>
      </w:pPr>
      <w:r w:rsidRPr="00A25781">
        <w:rPr>
          <w:rFonts w:ascii="Times New Roman" w:hAnsi="Times New Roman"/>
          <w:bCs/>
          <w:sz w:val="20"/>
          <w:szCs w:val="20"/>
        </w:rPr>
        <w:t>U 2025. godini Općina Kamanje sufinancirat će javne potrebe u kulturi kako slijedi:</w:t>
      </w:r>
    </w:p>
    <w:p w14:paraId="4EA766CB" w14:textId="77777777" w:rsidR="00A25781" w:rsidRPr="00A25781" w:rsidRDefault="00A25781" w:rsidP="00A25781">
      <w:pPr>
        <w:spacing w:after="0" w:line="240" w:lineRule="auto"/>
        <w:rPr>
          <w:rFonts w:ascii="Times New Roman" w:hAnsi="Times New Roman"/>
          <w:bCs/>
          <w:sz w:val="20"/>
          <w:szCs w:val="20"/>
        </w:rPr>
      </w:pPr>
      <w:r w:rsidRPr="00A25781">
        <w:rPr>
          <w:rFonts w:ascii="Times New Roman" w:hAnsi="Times New Roman"/>
          <w:bCs/>
          <w:sz w:val="20"/>
          <w:szCs w:val="20"/>
        </w:rPr>
        <w:t>•</w:t>
      </w:r>
      <w:r w:rsidRPr="00A25781">
        <w:rPr>
          <w:rFonts w:ascii="Times New Roman" w:hAnsi="Times New Roman"/>
          <w:bCs/>
          <w:sz w:val="20"/>
          <w:szCs w:val="20"/>
        </w:rPr>
        <w:tab/>
        <w:t>Redovna djelatnost i program Kulturno umjetničkog  društva Kamanje</w:t>
      </w:r>
    </w:p>
    <w:p w14:paraId="071F645F" w14:textId="77777777" w:rsidR="00A25781" w:rsidRDefault="00A25781" w:rsidP="00A25781">
      <w:pPr>
        <w:spacing w:after="0" w:line="240" w:lineRule="auto"/>
        <w:rPr>
          <w:rFonts w:ascii="Times New Roman" w:hAnsi="Times New Roman"/>
          <w:bCs/>
          <w:sz w:val="20"/>
          <w:szCs w:val="20"/>
        </w:rPr>
      </w:pPr>
      <w:r w:rsidRPr="00A25781">
        <w:rPr>
          <w:rFonts w:ascii="Times New Roman" w:hAnsi="Times New Roman"/>
          <w:bCs/>
          <w:sz w:val="20"/>
          <w:szCs w:val="20"/>
        </w:rPr>
        <w:t>•</w:t>
      </w:r>
      <w:r w:rsidRPr="00A25781">
        <w:rPr>
          <w:rFonts w:ascii="Times New Roman" w:hAnsi="Times New Roman"/>
          <w:bCs/>
          <w:sz w:val="20"/>
          <w:szCs w:val="20"/>
        </w:rPr>
        <w:tab/>
        <w:t>Redovna djelatnost i program Društva umirovljenika Kamanje</w:t>
      </w:r>
    </w:p>
    <w:p w14:paraId="578D8E03" w14:textId="77777777" w:rsidR="00A25781" w:rsidRPr="00A25781" w:rsidRDefault="00A25781" w:rsidP="00A25781">
      <w:pPr>
        <w:spacing w:after="0" w:line="240" w:lineRule="auto"/>
        <w:jc w:val="center"/>
        <w:rPr>
          <w:rFonts w:ascii="Times New Roman" w:hAnsi="Times New Roman"/>
          <w:bCs/>
          <w:sz w:val="20"/>
          <w:szCs w:val="20"/>
        </w:rPr>
      </w:pPr>
    </w:p>
    <w:p w14:paraId="5A5A5632" w14:textId="77777777" w:rsidR="00A25781" w:rsidRPr="00A25781" w:rsidRDefault="00A25781" w:rsidP="00A25781">
      <w:pPr>
        <w:spacing w:after="0" w:line="240" w:lineRule="auto"/>
        <w:jc w:val="center"/>
        <w:rPr>
          <w:rFonts w:ascii="Times New Roman" w:hAnsi="Times New Roman"/>
          <w:bCs/>
          <w:sz w:val="20"/>
          <w:szCs w:val="20"/>
        </w:rPr>
      </w:pPr>
      <w:r w:rsidRPr="00A25781">
        <w:rPr>
          <w:rFonts w:ascii="Times New Roman" w:hAnsi="Times New Roman"/>
          <w:bCs/>
          <w:sz w:val="20"/>
          <w:szCs w:val="20"/>
        </w:rPr>
        <w:t>Članak 3.</w:t>
      </w:r>
    </w:p>
    <w:p w14:paraId="56A99328" w14:textId="77777777" w:rsidR="00A25781" w:rsidRDefault="00A25781" w:rsidP="00A25781">
      <w:pPr>
        <w:spacing w:after="0" w:line="240" w:lineRule="auto"/>
        <w:jc w:val="center"/>
        <w:rPr>
          <w:rFonts w:ascii="Times New Roman" w:hAnsi="Times New Roman"/>
          <w:bCs/>
          <w:sz w:val="20"/>
          <w:szCs w:val="20"/>
        </w:rPr>
      </w:pPr>
      <w:r w:rsidRPr="00A25781">
        <w:rPr>
          <w:rFonts w:ascii="Times New Roman" w:hAnsi="Times New Roman"/>
          <w:bCs/>
          <w:sz w:val="20"/>
          <w:szCs w:val="20"/>
        </w:rPr>
        <w:t>Financijska sredstva za ostvarivanje javnih potreba iz članka 2. ovog Programa osiguravaju se u proračunu Općine Kamanje za 2025. godinu:</w:t>
      </w:r>
    </w:p>
    <w:p w14:paraId="1C9A9B5D" w14:textId="77777777" w:rsidR="00A25781" w:rsidRPr="00A25781" w:rsidRDefault="00A25781" w:rsidP="00A25781">
      <w:pPr>
        <w:spacing w:after="0" w:line="240" w:lineRule="auto"/>
        <w:jc w:val="center"/>
        <w:rPr>
          <w:rFonts w:ascii="Times New Roman" w:hAnsi="Times New Roman"/>
          <w:bCs/>
          <w:sz w:val="20"/>
          <w:szCs w:val="20"/>
        </w:rPr>
      </w:pPr>
    </w:p>
    <w:p w14:paraId="427F3AF3" w14:textId="77777777" w:rsidR="00A25781" w:rsidRPr="00A25781" w:rsidRDefault="00A25781" w:rsidP="00A25781">
      <w:pPr>
        <w:spacing w:after="0" w:line="240" w:lineRule="auto"/>
        <w:rPr>
          <w:rFonts w:ascii="Times New Roman" w:hAnsi="Times New Roman"/>
          <w:bCs/>
          <w:sz w:val="20"/>
          <w:szCs w:val="20"/>
        </w:rPr>
      </w:pPr>
      <w:r w:rsidRPr="00A25781">
        <w:rPr>
          <w:rFonts w:ascii="Times New Roman" w:hAnsi="Times New Roman"/>
          <w:bCs/>
          <w:sz w:val="20"/>
          <w:szCs w:val="20"/>
        </w:rPr>
        <w:t>PROGRAM P1012: PROMICANJE KULTURE,</w:t>
      </w:r>
    </w:p>
    <w:p w14:paraId="260558D1" w14:textId="77777777" w:rsidR="00A25781" w:rsidRPr="00A25781" w:rsidRDefault="00A25781" w:rsidP="00A25781">
      <w:pPr>
        <w:spacing w:after="0" w:line="240" w:lineRule="auto"/>
        <w:jc w:val="center"/>
        <w:rPr>
          <w:rFonts w:ascii="Times New Roman" w:hAnsi="Times New Roman"/>
          <w:bCs/>
          <w:sz w:val="20"/>
          <w:szCs w:val="20"/>
        </w:rPr>
      </w:pPr>
      <w:r w:rsidRPr="00A25781">
        <w:rPr>
          <w:rFonts w:ascii="Times New Roman" w:hAnsi="Times New Roman"/>
          <w:bCs/>
          <w:sz w:val="20"/>
          <w:szCs w:val="20"/>
        </w:rPr>
        <w:t xml:space="preserve"> FUNKCIJA 082: Službe kulture </w:t>
      </w:r>
    </w:p>
    <w:p w14:paraId="362D09EA" w14:textId="77777777" w:rsidR="00A25781" w:rsidRPr="00A25781" w:rsidRDefault="00A25781" w:rsidP="00A25781">
      <w:pPr>
        <w:spacing w:after="0" w:line="240" w:lineRule="auto"/>
        <w:jc w:val="center"/>
        <w:rPr>
          <w:rFonts w:ascii="Times New Roman" w:hAnsi="Times New Roman"/>
          <w:bCs/>
          <w:sz w:val="20"/>
          <w:szCs w:val="20"/>
        </w:rPr>
      </w:pPr>
      <w:r w:rsidRPr="00A25781">
        <w:rPr>
          <w:rFonts w:ascii="Times New Roman" w:hAnsi="Times New Roman"/>
          <w:bCs/>
          <w:sz w:val="20"/>
          <w:szCs w:val="20"/>
        </w:rPr>
        <w:t xml:space="preserve">AKTIVNOST A1012 01:    Donacije neprofitnim organizacijama koje promiču kulturu, konto 381 u iznosu od 4.000,00 EUR, izvor financiranja: 1, Opći prihodi i primici                      </w:t>
      </w:r>
    </w:p>
    <w:p w14:paraId="78E2347D" w14:textId="77777777" w:rsidR="00A25781" w:rsidRPr="00A25781" w:rsidRDefault="00A25781" w:rsidP="00A25781">
      <w:pPr>
        <w:spacing w:after="0" w:line="240" w:lineRule="auto"/>
        <w:jc w:val="center"/>
        <w:rPr>
          <w:rFonts w:ascii="Times New Roman" w:hAnsi="Times New Roman"/>
          <w:bCs/>
          <w:sz w:val="20"/>
          <w:szCs w:val="20"/>
        </w:rPr>
      </w:pPr>
      <w:r w:rsidRPr="00A25781">
        <w:rPr>
          <w:rFonts w:ascii="Times New Roman" w:hAnsi="Times New Roman"/>
          <w:bCs/>
          <w:sz w:val="20"/>
          <w:szCs w:val="20"/>
        </w:rPr>
        <w:t xml:space="preserve">                                    </w:t>
      </w:r>
      <w:r w:rsidRPr="00A25781">
        <w:rPr>
          <w:rFonts w:ascii="Times New Roman" w:hAnsi="Times New Roman"/>
          <w:bCs/>
          <w:sz w:val="20"/>
          <w:szCs w:val="20"/>
        </w:rPr>
        <w:tab/>
      </w:r>
      <w:r w:rsidRPr="00A25781">
        <w:rPr>
          <w:rFonts w:ascii="Times New Roman" w:hAnsi="Times New Roman"/>
          <w:bCs/>
          <w:sz w:val="20"/>
          <w:szCs w:val="20"/>
        </w:rPr>
        <w:tab/>
      </w:r>
      <w:r w:rsidRPr="00A25781">
        <w:rPr>
          <w:rFonts w:ascii="Times New Roman" w:hAnsi="Times New Roman"/>
          <w:bCs/>
          <w:sz w:val="20"/>
          <w:szCs w:val="20"/>
        </w:rPr>
        <w:tab/>
      </w:r>
    </w:p>
    <w:p w14:paraId="1904A17D" w14:textId="77777777" w:rsidR="00A25781" w:rsidRPr="00A25781" w:rsidRDefault="00A25781" w:rsidP="00A25781">
      <w:pPr>
        <w:spacing w:after="0" w:line="240" w:lineRule="auto"/>
        <w:rPr>
          <w:rFonts w:ascii="Times New Roman" w:hAnsi="Times New Roman"/>
          <w:bCs/>
          <w:sz w:val="20"/>
          <w:szCs w:val="20"/>
        </w:rPr>
      </w:pPr>
      <w:r w:rsidRPr="00A25781">
        <w:rPr>
          <w:rFonts w:ascii="Times New Roman" w:hAnsi="Times New Roman"/>
          <w:bCs/>
          <w:sz w:val="20"/>
          <w:szCs w:val="20"/>
        </w:rPr>
        <w:t xml:space="preserve">Sredstva će odobriti načelnik Općine Kamanje sukladno potpisanim ugovorima i zahtjeva za isplatu sredstava kojima prethodi raspisani javni natječaj / javni poziv za dodjelu sredstava iz proračuna Općine Kamanje te postupak ocjene i odabira programa ili projekata. </w:t>
      </w:r>
    </w:p>
    <w:p w14:paraId="61B3F879" w14:textId="77777777" w:rsidR="00A25781" w:rsidRPr="00A25781" w:rsidRDefault="00A25781" w:rsidP="00A25781">
      <w:pPr>
        <w:spacing w:after="0" w:line="240" w:lineRule="auto"/>
        <w:jc w:val="center"/>
        <w:rPr>
          <w:rFonts w:ascii="Times New Roman" w:hAnsi="Times New Roman"/>
          <w:bCs/>
          <w:sz w:val="20"/>
          <w:szCs w:val="20"/>
        </w:rPr>
      </w:pPr>
    </w:p>
    <w:p w14:paraId="50501F69" w14:textId="77777777" w:rsidR="00A25781" w:rsidRPr="00A25781" w:rsidRDefault="00A25781" w:rsidP="00A25781">
      <w:pPr>
        <w:spacing w:after="0" w:line="240" w:lineRule="auto"/>
        <w:jc w:val="center"/>
        <w:rPr>
          <w:rFonts w:ascii="Times New Roman" w:hAnsi="Times New Roman"/>
          <w:bCs/>
          <w:sz w:val="20"/>
          <w:szCs w:val="20"/>
        </w:rPr>
      </w:pPr>
      <w:r w:rsidRPr="00A25781">
        <w:rPr>
          <w:rFonts w:ascii="Times New Roman" w:hAnsi="Times New Roman"/>
          <w:bCs/>
          <w:sz w:val="20"/>
          <w:szCs w:val="20"/>
        </w:rPr>
        <w:t>Članak 4.</w:t>
      </w:r>
    </w:p>
    <w:p w14:paraId="323419AD" w14:textId="2CD1D6BD" w:rsidR="00A25781" w:rsidRDefault="00A25781" w:rsidP="00A25781">
      <w:pPr>
        <w:spacing w:after="0" w:line="240" w:lineRule="auto"/>
        <w:rPr>
          <w:rFonts w:ascii="Times New Roman" w:hAnsi="Times New Roman"/>
          <w:bCs/>
          <w:sz w:val="20"/>
          <w:szCs w:val="20"/>
        </w:rPr>
      </w:pPr>
      <w:r w:rsidRPr="00A25781">
        <w:rPr>
          <w:rFonts w:ascii="Times New Roman" w:hAnsi="Times New Roman"/>
          <w:bCs/>
          <w:sz w:val="20"/>
          <w:szCs w:val="20"/>
        </w:rPr>
        <w:t>Ovaj Program javnih potreba u kulturi objavit će se u „Glasniku Općine Kamanje“, a stupa na snagu 01. siječnja 2025. godine.</w:t>
      </w:r>
      <w:r w:rsidRPr="00A25781">
        <w:rPr>
          <w:rFonts w:ascii="Times New Roman" w:hAnsi="Times New Roman"/>
          <w:bCs/>
          <w:sz w:val="20"/>
          <w:szCs w:val="20"/>
        </w:rPr>
        <w:tab/>
      </w:r>
    </w:p>
    <w:p w14:paraId="4281FAA9" w14:textId="77777777" w:rsidR="00A25781" w:rsidRDefault="00A25781" w:rsidP="009E55D7">
      <w:pPr>
        <w:spacing w:after="0" w:line="240" w:lineRule="auto"/>
        <w:jc w:val="center"/>
        <w:rPr>
          <w:rFonts w:ascii="Times New Roman" w:hAnsi="Times New Roman"/>
          <w:bCs/>
          <w:sz w:val="20"/>
          <w:szCs w:val="20"/>
        </w:rPr>
      </w:pPr>
    </w:p>
    <w:p w14:paraId="56866F5D" w14:textId="718A5EA1" w:rsidR="00A25781" w:rsidRDefault="00501526" w:rsidP="00501526">
      <w:pPr>
        <w:spacing w:after="0" w:line="240" w:lineRule="auto"/>
        <w:rPr>
          <w:rFonts w:ascii="Times New Roman" w:hAnsi="Times New Roman"/>
          <w:bCs/>
          <w:sz w:val="20"/>
          <w:szCs w:val="20"/>
        </w:rPr>
      </w:pPr>
      <w:r w:rsidRPr="00501526">
        <w:rPr>
          <w:rFonts w:ascii="Times New Roman" w:hAnsi="Times New Roman"/>
          <w:bCs/>
          <w:sz w:val="20"/>
          <w:szCs w:val="20"/>
        </w:rPr>
        <w:t>Prelazi se na slijedeću točku.</w:t>
      </w:r>
    </w:p>
    <w:p w14:paraId="67CA18ED" w14:textId="77777777" w:rsidR="00501526" w:rsidRDefault="00501526" w:rsidP="00501526">
      <w:pPr>
        <w:spacing w:after="0" w:line="240" w:lineRule="auto"/>
        <w:rPr>
          <w:rFonts w:ascii="Times New Roman" w:hAnsi="Times New Roman"/>
          <w:bCs/>
          <w:sz w:val="20"/>
          <w:szCs w:val="20"/>
        </w:rPr>
      </w:pPr>
    </w:p>
    <w:p w14:paraId="47DD9158" w14:textId="77777777" w:rsidR="00501526" w:rsidRDefault="00501526" w:rsidP="00501526">
      <w:pPr>
        <w:spacing w:after="0" w:line="240" w:lineRule="auto"/>
        <w:rPr>
          <w:rFonts w:ascii="Times New Roman" w:hAnsi="Times New Roman"/>
          <w:bCs/>
          <w:sz w:val="20"/>
          <w:szCs w:val="20"/>
        </w:rPr>
      </w:pPr>
    </w:p>
    <w:p w14:paraId="2B88212E" w14:textId="6A6BCC97" w:rsidR="00A25781" w:rsidRDefault="00A25781" w:rsidP="00F63EA4">
      <w:pPr>
        <w:spacing w:after="0" w:line="240" w:lineRule="auto"/>
        <w:rPr>
          <w:rFonts w:ascii="Times New Roman" w:eastAsia="Times New Roman" w:hAnsi="Times New Roman"/>
          <w:b/>
          <w:sz w:val="20"/>
          <w:szCs w:val="20"/>
          <w:lang w:eastAsia="hr-HR"/>
        </w:rPr>
      </w:pPr>
      <w:r w:rsidRPr="009E55D7">
        <w:rPr>
          <w:rFonts w:ascii="Times New Roman" w:hAnsi="Times New Roman"/>
          <w:b/>
          <w:sz w:val="20"/>
          <w:szCs w:val="20"/>
        </w:rPr>
        <w:t xml:space="preserve">Ad4) </w:t>
      </w:r>
      <w:r w:rsidRPr="00A25781">
        <w:rPr>
          <w:rFonts w:ascii="Times New Roman" w:eastAsia="Times New Roman" w:hAnsi="Times New Roman"/>
          <w:b/>
          <w:sz w:val="20"/>
          <w:szCs w:val="20"/>
          <w:lang w:eastAsia="hr-HR"/>
        </w:rPr>
        <w:tab/>
        <w:t>d)</w:t>
      </w:r>
      <w:r w:rsidRPr="00A25781">
        <w:rPr>
          <w:rFonts w:ascii="Times New Roman" w:eastAsia="Times New Roman" w:hAnsi="Times New Roman"/>
          <w:b/>
          <w:sz w:val="20"/>
          <w:szCs w:val="20"/>
          <w:lang w:eastAsia="hr-HR"/>
        </w:rPr>
        <w:tab/>
        <w:t>Program javnih potreba u sportu za 2025. godinu</w:t>
      </w:r>
    </w:p>
    <w:p w14:paraId="70919CA3" w14:textId="1B20D91B" w:rsidR="00A25781" w:rsidRDefault="00501526" w:rsidP="00501526">
      <w:pPr>
        <w:spacing w:after="0" w:line="240" w:lineRule="auto"/>
        <w:jc w:val="both"/>
        <w:rPr>
          <w:rFonts w:ascii="Times New Roman" w:hAnsi="Times New Roman"/>
          <w:bCs/>
          <w:sz w:val="20"/>
          <w:szCs w:val="20"/>
        </w:rPr>
      </w:pPr>
      <w:r>
        <w:rPr>
          <w:rFonts w:ascii="Times New Roman" w:hAnsi="Times New Roman"/>
          <w:bCs/>
          <w:sz w:val="20"/>
          <w:szCs w:val="20"/>
        </w:rPr>
        <w:t xml:space="preserve">Pročelnica je obrazložila da je </w:t>
      </w:r>
      <w:r w:rsidRPr="00501526">
        <w:rPr>
          <w:rFonts w:ascii="Times New Roman" w:hAnsi="Times New Roman"/>
          <w:bCs/>
          <w:sz w:val="20"/>
          <w:szCs w:val="20"/>
        </w:rPr>
        <w:t>Program javnih potreba u sportu za područje Općine Kamanje u 2025. godini planski  dokument kojim se Općina kreće u sustavu razvoja, poticanja i promicanja sporta, zakonskih sportskih regulativa, obuhvaćajući sve dobne kategorije bez razlike u spolu, vjeri, političkoj ili bilo kojoj drugoj pripadnosti, a sa svrhom i zadaćom zadovoljavanja osnovnih ljudskih potreba za kretanjem i tjelesnom aktivnošću</w:t>
      </w:r>
      <w:r>
        <w:rPr>
          <w:rFonts w:ascii="Times New Roman" w:hAnsi="Times New Roman"/>
          <w:bCs/>
          <w:sz w:val="20"/>
          <w:szCs w:val="20"/>
        </w:rPr>
        <w:t>.</w:t>
      </w:r>
    </w:p>
    <w:p w14:paraId="39A52231" w14:textId="77777777" w:rsidR="00A25781" w:rsidRDefault="00A25781" w:rsidP="00A25781">
      <w:pPr>
        <w:spacing w:after="0" w:line="240" w:lineRule="auto"/>
        <w:rPr>
          <w:rFonts w:ascii="Times New Roman" w:hAnsi="Times New Roman"/>
          <w:bCs/>
          <w:sz w:val="20"/>
          <w:szCs w:val="20"/>
        </w:rPr>
      </w:pPr>
    </w:p>
    <w:p w14:paraId="0F1D8A5F" w14:textId="77777777" w:rsidR="00A25781" w:rsidRPr="009E55D7" w:rsidRDefault="00A25781" w:rsidP="00A25781">
      <w:pPr>
        <w:spacing w:after="0" w:line="240" w:lineRule="auto"/>
        <w:jc w:val="both"/>
        <w:rPr>
          <w:rFonts w:ascii="Times New Roman" w:eastAsia="Times New Roman" w:hAnsi="Times New Roman"/>
          <w:bCs/>
          <w:sz w:val="20"/>
          <w:szCs w:val="20"/>
          <w:lang w:eastAsia="hr-HR"/>
        </w:rPr>
      </w:pPr>
      <w:r w:rsidRPr="009E55D7">
        <w:rPr>
          <w:rFonts w:ascii="Times New Roman" w:eastAsia="Times New Roman" w:hAnsi="Times New Roman"/>
          <w:bCs/>
          <w:sz w:val="20"/>
          <w:szCs w:val="20"/>
          <w:lang w:eastAsia="hr-HR"/>
        </w:rPr>
        <w:t>Program je dan na raspravu.</w:t>
      </w:r>
    </w:p>
    <w:p w14:paraId="7B520672" w14:textId="77777777" w:rsidR="00A25781" w:rsidRPr="009E55D7" w:rsidRDefault="00A25781" w:rsidP="00A25781">
      <w:pPr>
        <w:spacing w:after="0" w:line="240" w:lineRule="auto"/>
        <w:jc w:val="both"/>
        <w:rPr>
          <w:rFonts w:ascii="Times New Roman" w:eastAsia="Times New Roman" w:hAnsi="Times New Roman"/>
          <w:bCs/>
          <w:sz w:val="20"/>
          <w:szCs w:val="20"/>
          <w:lang w:eastAsia="hr-HR"/>
        </w:rPr>
      </w:pPr>
      <w:r w:rsidRPr="009E55D7">
        <w:rPr>
          <w:rFonts w:ascii="Times New Roman" w:eastAsia="Times New Roman" w:hAnsi="Times New Roman"/>
          <w:bCs/>
          <w:sz w:val="20"/>
          <w:szCs w:val="20"/>
          <w:lang w:eastAsia="hr-HR"/>
        </w:rPr>
        <w:t>Nitko se nije javio za raspravu.</w:t>
      </w:r>
    </w:p>
    <w:p w14:paraId="14CE3C80" w14:textId="77777777" w:rsidR="00A25781" w:rsidRPr="009E55D7" w:rsidRDefault="00A25781" w:rsidP="00A25781">
      <w:pPr>
        <w:spacing w:after="0" w:line="240" w:lineRule="auto"/>
        <w:jc w:val="both"/>
        <w:rPr>
          <w:rFonts w:ascii="Times New Roman" w:eastAsia="Times New Roman" w:hAnsi="Times New Roman"/>
          <w:bCs/>
          <w:sz w:val="20"/>
          <w:szCs w:val="20"/>
          <w:lang w:eastAsia="hr-HR"/>
        </w:rPr>
      </w:pPr>
    </w:p>
    <w:p w14:paraId="46F3C25B" w14:textId="77777777" w:rsidR="00A25781" w:rsidRPr="009E55D7" w:rsidRDefault="00A25781" w:rsidP="00A25781">
      <w:pPr>
        <w:spacing w:after="0" w:line="240" w:lineRule="auto"/>
        <w:jc w:val="both"/>
        <w:rPr>
          <w:rFonts w:ascii="Times New Roman" w:eastAsia="Times New Roman" w:hAnsi="Times New Roman"/>
          <w:bCs/>
          <w:sz w:val="20"/>
          <w:szCs w:val="20"/>
          <w:lang w:eastAsia="hr-HR"/>
        </w:rPr>
      </w:pPr>
      <w:r w:rsidRPr="009E55D7">
        <w:rPr>
          <w:rFonts w:ascii="Times New Roman" w:eastAsia="Times New Roman" w:hAnsi="Times New Roman"/>
          <w:bCs/>
          <w:sz w:val="20"/>
          <w:szCs w:val="20"/>
          <w:lang w:eastAsia="hr-HR"/>
        </w:rPr>
        <w:t>Prelazi se na glasanje.</w:t>
      </w:r>
    </w:p>
    <w:p w14:paraId="1073FE52" w14:textId="77777777" w:rsidR="00A25781" w:rsidRDefault="00A25781" w:rsidP="00A25781">
      <w:pPr>
        <w:spacing w:after="0" w:line="240" w:lineRule="auto"/>
        <w:jc w:val="both"/>
        <w:rPr>
          <w:rFonts w:ascii="Times New Roman" w:eastAsia="Times New Roman" w:hAnsi="Times New Roman"/>
          <w:bCs/>
          <w:sz w:val="20"/>
          <w:szCs w:val="20"/>
          <w:lang w:eastAsia="hr-HR"/>
        </w:rPr>
      </w:pPr>
      <w:r w:rsidRPr="009E55D7">
        <w:rPr>
          <w:rFonts w:ascii="Times New Roman" w:eastAsia="Times New Roman" w:hAnsi="Times New Roman"/>
          <w:bCs/>
          <w:sz w:val="20"/>
          <w:szCs w:val="20"/>
          <w:lang w:eastAsia="hr-HR"/>
        </w:rPr>
        <w:t>Utvrđuje se da je ova točka dnevnog reda usvojena JEDNOGLASNO, sa 4 glasa ZA.</w:t>
      </w:r>
    </w:p>
    <w:p w14:paraId="7D5EA709" w14:textId="77777777" w:rsidR="00501526" w:rsidRPr="009E55D7" w:rsidRDefault="00501526" w:rsidP="00A25781">
      <w:pPr>
        <w:spacing w:after="0" w:line="240" w:lineRule="auto"/>
        <w:jc w:val="both"/>
        <w:rPr>
          <w:rFonts w:ascii="Times New Roman" w:eastAsia="Times New Roman" w:hAnsi="Times New Roman"/>
          <w:bCs/>
          <w:sz w:val="20"/>
          <w:szCs w:val="20"/>
          <w:lang w:eastAsia="hr-HR"/>
        </w:rPr>
      </w:pPr>
    </w:p>
    <w:p w14:paraId="36FE28A3" w14:textId="627CDAF8" w:rsidR="00A25781" w:rsidRPr="00501526" w:rsidRDefault="00501526" w:rsidP="00501526">
      <w:pPr>
        <w:spacing w:after="0" w:line="240" w:lineRule="auto"/>
        <w:rPr>
          <w:rFonts w:ascii="Times New Roman" w:hAnsi="Times New Roman"/>
          <w:bCs/>
          <w:sz w:val="20"/>
          <w:szCs w:val="20"/>
        </w:rPr>
      </w:pPr>
      <w:r w:rsidRPr="00501526">
        <w:rPr>
          <w:rFonts w:ascii="Times New Roman" w:hAnsi="Times New Roman"/>
          <w:bCs/>
          <w:sz w:val="20"/>
          <w:szCs w:val="20"/>
        </w:rPr>
        <w:t>Utvrđuje se da je donesen slijedeći</w:t>
      </w:r>
    </w:p>
    <w:p w14:paraId="274AB401" w14:textId="64274508" w:rsidR="00A25781" w:rsidRDefault="00501526" w:rsidP="009E55D7">
      <w:pPr>
        <w:spacing w:after="0" w:line="240" w:lineRule="auto"/>
        <w:jc w:val="center"/>
        <w:rPr>
          <w:rFonts w:ascii="Times New Roman" w:hAnsi="Times New Roman"/>
          <w:b/>
          <w:sz w:val="20"/>
          <w:szCs w:val="20"/>
        </w:rPr>
      </w:pPr>
      <w:r w:rsidRPr="00501526">
        <w:rPr>
          <w:rFonts w:ascii="Times New Roman" w:hAnsi="Times New Roman"/>
          <w:b/>
          <w:sz w:val="20"/>
          <w:szCs w:val="20"/>
        </w:rPr>
        <w:t>Program javnih potreba u sportu za 2025. godinu</w:t>
      </w:r>
    </w:p>
    <w:p w14:paraId="3E313D54" w14:textId="77777777" w:rsidR="00536798" w:rsidRPr="00536798" w:rsidRDefault="00536798" w:rsidP="00536798">
      <w:pPr>
        <w:spacing w:after="0" w:line="240" w:lineRule="auto"/>
        <w:rPr>
          <w:rFonts w:ascii="Times New Roman" w:eastAsia="Times New Roman" w:hAnsi="Times New Roman"/>
          <w:b/>
          <w:sz w:val="24"/>
          <w:szCs w:val="24"/>
          <w:lang w:eastAsia="hr-HR"/>
        </w:rPr>
      </w:pPr>
    </w:p>
    <w:p w14:paraId="020AA413" w14:textId="77777777" w:rsidR="00536798" w:rsidRPr="00536798" w:rsidRDefault="00536798" w:rsidP="00536798">
      <w:pPr>
        <w:spacing w:after="0" w:line="240" w:lineRule="auto"/>
        <w:rPr>
          <w:rFonts w:ascii="Times New Roman" w:eastAsia="Times New Roman" w:hAnsi="Times New Roman"/>
          <w:b/>
          <w:sz w:val="20"/>
          <w:szCs w:val="20"/>
          <w:lang w:eastAsia="hr-HR"/>
        </w:rPr>
      </w:pPr>
      <w:r w:rsidRPr="00536798">
        <w:rPr>
          <w:rFonts w:ascii="Times New Roman" w:eastAsia="Times New Roman" w:hAnsi="Times New Roman"/>
          <w:b/>
          <w:sz w:val="20"/>
          <w:szCs w:val="20"/>
          <w:lang w:eastAsia="hr-HR"/>
        </w:rPr>
        <w:t>TEMELJNE ODREDBE</w:t>
      </w:r>
    </w:p>
    <w:p w14:paraId="6D45173C" w14:textId="77777777" w:rsidR="00536798" w:rsidRPr="00536798" w:rsidRDefault="00536798" w:rsidP="00536798">
      <w:pPr>
        <w:spacing w:after="0" w:line="240" w:lineRule="auto"/>
        <w:jc w:val="center"/>
        <w:rPr>
          <w:rFonts w:ascii="Times New Roman" w:eastAsia="Times New Roman" w:hAnsi="Times New Roman"/>
          <w:b/>
          <w:sz w:val="20"/>
          <w:szCs w:val="20"/>
          <w:lang w:eastAsia="hr-HR"/>
        </w:rPr>
      </w:pPr>
      <w:r w:rsidRPr="00536798">
        <w:rPr>
          <w:rFonts w:ascii="Times New Roman" w:eastAsia="Times New Roman" w:hAnsi="Times New Roman"/>
          <w:b/>
          <w:sz w:val="20"/>
          <w:szCs w:val="20"/>
          <w:lang w:eastAsia="hr-HR"/>
        </w:rPr>
        <w:t>Članak 1.</w:t>
      </w:r>
    </w:p>
    <w:p w14:paraId="0E994AB2" w14:textId="77777777" w:rsidR="00536798" w:rsidRPr="00536798" w:rsidRDefault="00536798" w:rsidP="00536798">
      <w:pPr>
        <w:spacing w:after="0" w:line="240" w:lineRule="auto"/>
        <w:jc w:val="center"/>
        <w:rPr>
          <w:rFonts w:ascii="Times New Roman" w:eastAsia="Times New Roman" w:hAnsi="Times New Roman"/>
          <w:b/>
          <w:sz w:val="20"/>
          <w:szCs w:val="20"/>
          <w:lang w:eastAsia="hr-HR"/>
        </w:rPr>
      </w:pPr>
    </w:p>
    <w:p w14:paraId="29D33674" w14:textId="77777777" w:rsidR="00536798" w:rsidRPr="00536798" w:rsidRDefault="00536798" w:rsidP="00536798">
      <w:p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Program javnih potreba u sportu Općine Kamanje za 2025. godinu temelji se na:</w:t>
      </w:r>
    </w:p>
    <w:p w14:paraId="26DCC4ED" w14:textId="77777777" w:rsidR="00536798" w:rsidRPr="00536798" w:rsidRDefault="00536798" w:rsidP="00536798">
      <w:pPr>
        <w:numPr>
          <w:ilvl w:val="0"/>
          <w:numId w:val="77"/>
        </w:num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 xml:space="preserve">zakonskim obvezama utvrđenim u članku 74. i 76. Zakona o sportu („ Narodne novine“  br. 71/06, 150/08, 124/10, 124/11, 86/12, 94/13, 85/15, 19/16, 98/19, 47/20 i 77/20) i </w:t>
      </w:r>
    </w:p>
    <w:p w14:paraId="7E7B8831" w14:textId="77777777" w:rsidR="00536798" w:rsidRPr="00536798" w:rsidRDefault="00536798" w:rsidP="00536798">
      <w:pPr>
        <w:numPr>
          <w:ilvl w:val="0"/>
          <w:numId w:val="77"/>
        </w:num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očekivanom prilivu sredstava u proračunu Općine Kamanje u 2025. godini</w:t>
      </w:r>
    </w:p>
    <w:p w14:paraId="6424C6AB" w14:textId="77777777" w:rsidR="00536798" w:rsidRPr="00536798" w:rsidRDefault="00536798" w:rsidP="00536798">
      <w:pPr>
        <w:spacing w:after="0" w:line="240" w:lineRule="auto"/>
        <w:jc w:val="both"/>
        <w:rPr>
          <w:rFonts w:ascii="Times New Roman" w:eastAsia="Times New Roman" w:hAnsi="Times New Roman"/>
          <w:sz w:val="20"/>
          <w:szCs w:val="20"/>
          <w:lang w:eastAsia="hr-HR"/>
        </w:rPr>
      </w:pPr>
    </w:p>
    <w:p w14:paraId="71E68C86" w14:textId="77777777" w:rsidR="00536798" w:rsidRPr="00536798" w:rsidRDefault="00536798" w:rsidP="00536798">
      <w:pPr>
        <w:spacing w:after="0" w:line="240" w:lineRule="auto"/>
        <w:jc w:val="both"/>
        <w:rPr>
          <w:rFonts w:ascii="Times New Roman" w:eastAsia="Times New Roman" w:hAnsi="Times New Roman"/>
          <w:b/>
          <w:sz w:val="20"/>
          <w:szCs w:val="20"/>
          <w:lang w:eastAsia="hr-HR"/>
        </w:rPr>
      </w:pPr>
      <w:r w:rsidRPr="00536798">
        <w:rPr>
          <w:rFonts w:ascii="Times New Roman" w:eastAsia="Times New Roman" w:hAnsi="Times New Roman"/>
          <w:b/>
          <w:sz w:val="20"/>
          <w:szCs w:val="20"/>
          <w:lang w:eastAsia="hr-HR"/>
        </w:rPr>
        <w:t xml:space="preserve">CILJ DONOŠENJA PROGRAMA JAVNIH POTREBA </w:t>
      </w:r>
    </w:p>
    <w:p w14:paraId="34A9DAEE" w14:textId="77777777" w:rsidR="00536798" w:rsidRPr="00536798" w:rsidRDefault="00536798" w:rsidP="00536798">
      <w:pPr>
        <w:spacing w:after="0" w:line="240" w:lineRule="auto"/>
        <w:jc w:val="both"/>
        <w:rPr>
          <w:rFonts w:ascii="Times New Roman" w:eastAsia="Times New Roman" w:hAnsi="Times New Roman"/>
          <w:b/>
          <w:sz w:val="20"/>
          <w:szCs w:val="20"/>
          <w:lang w:eastAsia="hr-HR"/>
        </w:rPr>
      </w:pPr>
    </w:p>
    <w:p w14:paraId="7340A5D0" w14:textId="77777777" w:rsidR="00536798" w:rsidRPr="00536798" w:rsidRDefault="00536798" w:rsidP="00536798">
      <w:pPr>
        <w:spacing w:after="0" w:line="240" w:lineRule="auto"/>
        <w:jc w:val="center"/>
        <w:rPr>
          <w:rFonts w:ascii="Times New Roman" w:eastAsia="Times New Roman" w:hAnsi="Times New Roman"/>
          <w:b/>
          <w:sz w:val="20"/>
          <w:szCs w:val="20"/>
          <w:lang w:eastAsia="hr-HR"/>
        </w:rPr>
      </w:pPr>
      <w:r w:rsidRPr="00536798">
        <w:rPr>
          <w:rFonts w:ascii="Times New Roman" w:eastAsia="Times New Roman" w:hAnsi="Times New Roman"/>
          <w:b/>
          <w:sz w:val="20"/>
          <w:szCs w:val="20"/>
          <w:lang w:eastAsia="hr-HR"/>
        </w:rPr>
        <w:t>Članak 2.</w:t>
      </w:r>
    </w:p>
    <w:p w14:paraId="12261619" w14:textId="77777777" w:rsidR="00536798" w:rsidRPr="00536798" w:rsidRDefault="00536798" w:rsidP="00536798">
      <w:pPr>
        <w:spacing w:after="0" w:line="240" w:lineRule="auto"/>
        <w:jc w:val="both"/>
        <w:rPr>
          <w:rFonts w:ascii="Times New Roman" w:eastAsia="Times New Roman" w:hAnsi="Times New Roman"/>
          <w:sz w:val="20"/>
          <w:szCs w:val="20"/>
          <w:lang w:eastAsia="hr-HR"/>
        </w:rPr>
      </w:pPr>
    </w:p>
    <w:p w14:paraId="5A2A8889" w14:textId="77777777" w:rsidR="00536798" w:rsidRPr="00536798" w:rsidRDefault="00536798" w:rsidP="00536798">
      <w:pPr>
        <w:spacing w:after="0" w:line="240" w:lineRule="auto"/>
        <w:ind w:firstLine="708"/>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Program javnih potreba u sportu za područje Općine Kamanje u 2025. godini planski je dokument kojim se Općina kreće u sustavu razvoja, poticanja i promicanja sporta, zakonskih sportskih regulativa, obuhvaćajući sve dobne kategorije bez razlike u spolu, vjeri, političkoj ili bilo kojoj drugoj pripadnosti, a sa svrhom i zadaćom zadovoljavanja osnovnih ljudskih potreba za kretanjem i tjelesnom aktivnošću.</w:t>
      </w:r>
    </w:p>
    <w:p w14:paraId="2CC4C63D" w14:textId="77777777" w:rsidR="00536798" w:rsidRPr="00536798" w:rsidRDefault="00536798" w:rsidP="00536798">
      <w:pPr>
        <w:spacing w:after="0" w:line="240" w:lineRule="auto"/>
        <w:ind w:firstLine="708"/>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 xml:space="preserve">Stoga, možemo ustvrditi da je sport </w:t>
      </w:r>
      <w:proofErr w:type="spellStart"/>
      <w:r w:rsidRPr="00536798">
        <w:rPr>
          <w:rFonts w:ascii="Times New Roman" w:eastAsia="Times New Roman" w:hAnsi="Times New Roman"/>
          <w:sz w:val="20"/>
          <w:szCs w:val="20"/>
          <w:lang w:eastAsia="hr-HR"/>
        </w:rPr>
        <w:t>interdisciplinirana</w:t>
      </w:r>
      <w:proofErr w:type="spellEnd"/>
      <w:r w:rsidRPr="00536798">
        <w:rPr>
          <w:rFonts w:ascii="Times New Roman" w:eastAsia="Times New Roman" w:hAnsi="Times New Roman"/>
          <w:sz w:val="20"/>
          <w:szCs w:val="20"/>
          <w:lang w:eastAsia="hr-HR"/>
        </w:rPr>
        <w:t xml:space="preserve"> društvena djelatnost koja povezuje i spaja sve segmente društva noseći pozitivne posljedice svim uključenim subjektima.</w:t>
      </w:r>
    </w:p>
    <w:p w14:paraId="13F5DD2B" w14:textId="77777777" w:rsidR="00536798" w:rsidRPr="00536798" w:rsidRDefault="00536798" w:rsidP="00536798">
      <w:pPr>
        <w:spacing w:after="0" w:line="240" w:lineRule="auto"/>
        <w:ind w:firstLine="708"/>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Program javnih potreba u športu općine Kamanje za 2025. godinu utvrđuje aktivnosti i visinu sredstava za koja će se doznačiti sportskim društvima:</w:t>
      </w:r>
    </w:p>
    <w:p w14:paraId="5A326747" w14:textId="77777777" w:rsidR="00536798" w:rsidRPr="00536798" w:rsidRDefault="00536798" w:rsidP="00536798">
      <w:pPr>
        <w:numPr>
          <w:ilvl w:val="0"/>
          <w:numId w:val="76"/>
        </w:numPr>
        <w:spacing w:after="0" w:line="240" w:lineRule="auto"/>
        <w:ind w:left="1418"/>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Za redovan rad i promicanje sportskih aktivnosti</w:t>
      </w:r>
    </w:p>
    <w:p w14:paraId="5AB0F285" w14:textId="77777777" w:rsidR="00536798" w:rsidRPr="00536798" w:rsidRDefault="00536798" w:rsidP="00536798">
      <w:pPr>
        <w:spacing w:after="0" w:line="240" w:lineRule="auto"/>
        <w:ind w:left="360"/>
        <w:jc w:val="both"/>
        <w:rPr>
          <w:rFonts w:ascii="Times New Roman" w:eastAsia="Times New Roman" w:hAnsi="Times New Roman"/>
          <w:sz w:val="20"/>
          <w:szCs w:val="20"/>
          <w:lang w:eastAsia="hr-HR"/>
        </w:rPr>
      </w:pPr>
    </w:p>
    <w:p w14:paraId="5154CF74" w14:textId="77777777" w:rsidR="00536798" w:rsidRPr="00536798" w:rsidRDefault="00536798" w:rsidP="00536798">
      <w:pPr>
        <w:spacing w:after="0" w:line="240" w:lineRule="auto"/>
        <w:jc w:val="both"/>
        <w:rPr>
          <w:rFonts w:ascii="Times New Roman" w:eastAsia="Times New Roman" w:hAnsi="Times New Roman"/>
          <w:b/>
          <w:sz w:val="20"/>
          <w:szCs w:val="20"/>
          <w:lang w:eastAsia="hr-HR"/>
        </w:rPr>
      </w:pPr>
      <w:r w:rsidRPr="00536798">
        <w:rPr>
          <w:rFonts w:ascii="Times New Roman" w:eastAsia="Times New Roman" w:hAnsi="Times New Roman"/>
          <w:b/>
          <w:sz w:val="20"/>
          <w:szCs w:val="20"/>
          <w:lang w:eastAsia="hr-HR"/>
        </w:rPr>
        <w:t>SREDSTVA ZA PROGRAM JAVNIH POTREBA U SPORTU</w:t>
      </w:r>
    </w:p>
    <w:p w14:paraId="3DA767A3" w14:textId="77777777" w:rsidR="00536798" w:rsidRPr="00536798" w:rsidRDefault="00536798" w:rsidP="00536798">
      <w:pPr>
        <w:spacing w:after="0" w:line="240" w:lineRule="auto"/>
        <w:jc w:val="both"/>
        <w:rPr>
          <w:rFonts w:ascii="Times New Roman" w:eastAsia="Times New Roman" w:hAnsi="Times New Roman"/>
          <w:b/>
          <w:sz w:val="20"/>
          <w:szCs w:val="20"/>
          <w:lang w:eastAsia="hr-HR"/>
        </w:rPr>
      </w:pPr>
    </w:p>
    <w:p w14:paraId="5A3FB187" w14:textId="77777777" w:rsidR="00536798" w:rsidRPr="00536798" w:rsidRDefault="00536798" w:rsidP="00536798">
      <w:pPr>
        <w:spacing w:after="0" w:line="240" w:lineRule="auto"/>
        <w:jc w:val="center"/>
        <w:rPr>
          <w:rFonts w:ascii="Times New Roman" w:eastAsia="Times New Roman" w:hAnsi="Times New Roman"/>
          <w:b/>
          <w:sz w:val="20"/>
          <w:szCs w:val="20"/>
          <w:lang w:eastAsia="hr-HR"/>
        </w:rPr>
      </w:pPr>
      <w:r w:rsidRPr="00536798">
        <w:rPr>
          <w:rFonts w:ascii="Times New Roman" w:eastAsia="Times New Roman" w:hAnsi="Times New Roman"/>
          <w:b/>
          <w:sz w:val="20"/>
          <w:szCs w:val="20"/>
          <w:lang w:eastAsia="hr-HR"/>
        </w:rPr>
        <w:t>Članak 3.</w:t>
      </w:r>
    </w:p>
    <w:p w14:paraId="588A75A9" w14:textId="77777777" w:rsidR="00536798" w:rsidRPr="00536798" w:rsidRDefault="00536798" w:rsidP="00536798">
      <w:pPr>
        <w:spacing w:after="0" w:line="240" w:lineRule="auto"/>
        <w:jc w:val="both"/>
        <w:rPr>
          <w:rFonts w:ascii="Times New Roman" w:eastAsia="Times New Roman" w:hAnsi="Times New Roman"/>
          <w:b/>
          <w:sz w:val="20"/>
          <w:szCs w:val="20"/>
          <w:lang w:eastAsia="hr-HR"/>
        </w:rPr>
      </w:pPr>
    </w:p>
    <w:p w14:paraId="52D0CAA1" w14:textId="77777777" w:rsidR="00536798" w:rsidRPr="00536798" w:rsidRDefault="00536798" w:rsidP="00536798">
      <w:pPr>
        <w:spacing w:after="0" w:line="240" w:lineRule="auto"/>
        <w:ind w:firstLine="708"/>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Financijska sredstva za ostvarivanje javnih potreba iz članka 2. ovog Programa osiguravaju se u proračunu Općine Kamanje za 2025. godinu u iznosu od 9.000,00 EUR.</w:t>
      </w:r>
    </w:p>
    <w:p w14:paraId="2EFA7475" w14:textId="77777777" w:rsidR="00536798" w:rsidRPr="00536798" w:rsidRDefault="00536798" w:rsidP="00536798">
      <w:pPr>
        <w:spacing w:after="0" w:line="240" w:lineRule="auto"/>
        <w:ind w:firstLine="708"/>
        <w:jc w:val="both"/>
        <w:rPr>
          <w:rFonts w:ascii="Times New Roman" w:eastAsia="Times New Roman" w:hAnsi="Times New Roman"/>
          <w:sz w:val="20"/>
          <w:szCs w:val="20"/>
          <w:lang w:eastAsia="hr-HR"/>
        </w:rPr>
      </w:pPr>
    </w:p>
    <w:p w14:paraId="59526A8B" w14:textId="77777777" w:rsidR="00536798" w:rsidRPr="00536798" w:rsidRDefault="00536798" w:rsidP="00536798">
      <w:pPr>
        <w:spacing w:after="0" w:line="240" w:lineRule="auto"/>
        <w:ind w:firstLine="708"/>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 xml:space="preserve"> PROGRAM P1008: RAZVOJ SPORTA I REKREACIJE, </w:t>
      </w:r>
    </w:p>
    <w:p w14:paraId="49CE3F9F" w14:textId="77777777" w:rsidR="00536798" w:rsidRPr="00536798" w:rsidRDefault="00536798" w:rsidP="00536798">
      <w:pPr>
        <w:spacing w:after="0" w:line="240" w:lineRule="auto"/>
        <w:ind w:firstLine="708"/>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 xml:space="preserve"> FUNKCIJA 081: Službe rekreacije i sporta, </w:t>
      </w:r>
    </w:p>
    <w:p w14:paraId="086B8A89" w14:textId="77777777" w:rsidR="00536798" w:rsidRPr="00536798" w:rsidRDefault="00536798" w:rsidP="00536798">
      <w:pPr>
        <w:spacing w:after="0" w:line="240" w:lineRule="auto"/>
        <w:ind w:firstLine="708"/>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 xml:space="preserve"> AKTIVNOST A1008 01: Donacije sportskim društvima  </w:t>
      </w:r>
    </w:p>
    <w:p w14:paraId="20AE6018" w14:textId="77777777" w:rsidR="00536798" w:rsidRPr="00536798" w:rsidRDefault="00536798" w:rsidP="00536798">
      <w:pPr>
        <w:spacing w:after="0" w:line="240" w:lineRule="auto"/>
        <w:ind w:firstLine="708"/>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 xml:space="preserve"> KONTO 38: Ostali rashodi: 9.000,00 EUR</w:t>
      </w:r>
    </w:p>
    <w:p w14:paraId="5CA946A5" w14:textId="77777777" w:rsidR="00536798" w:rsidRPr="00536798" w:rsidRDefault="00536798" w:rsidP="00536798">
      <w:pPr>
        <w:spacing w:after="0" w:line="240" w:lineRule="auto"/>
        <w:ind w:firstLine="708"/>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IZVOR FINANCIRANJA: 1, Opći prihodi i primici</w:t>
      </w:r>
    </w:p>
    <w:p w14:paraId="6507FE2F" w14:textId="77777777" w:rsidR="00536798" w:rsidRPr="00536798" w:rsidRDefault="00536798" w:rsidP="00536798">
      <w:pPr>
        <w:spacing w:after="0" w:line="240" w:lineRule="auto"/>
        <w:ind w:firstLine="708"/>
        <w:jc w:val="both"/>
        <w:rPr>
          <w:rFonts w:ascii="Times New Roman" w:eastAsia="Times New Roman" w:hAnsi="Times New Roman"/>
          <w:sz w:val="20"/>
          <w:szCs w:val="20"/>
          <w:lang w:eastAsia="hr-HR"/>
        </w:rPr>
      </w:pPr>
    </w:p>
    <w:p w14:paraId="7EAF2D88" w14:textId="77777777" w:rsidR="00536798" w:rsidRPr="00536798" w:rsidRDefault="00536798" w:rsidP="00536798">
      <w:pPr>
        <w:spacing w:after="0" w:line="240" w:lineRule="auto"/>
        <w:ind w:firstLine="708"/>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Sredstva će se dodjeljivati temeljem potpisanog Ugovora i zahtjeva za isplatu sredstava kojima prethodi raspisani javni natječaj / javni poziv za dodjelu sredstava iz proračuna Općine Kamanje te postupak ocjene i odabira programa ili projekta.</w:t>
      </w:r>
    </w:p>
    <w:p w14:paraId="2172C028" w14:textId="77777777" w:rsidR="00536798" w:rsidRPr="00536798" w:rsidRDefault="00536798" w:rsidP="00536798">
      <w:pPr>
        <w:spacing w:after="0" w:line="240" w:lineRule="auto"/>
        <w:rPr>
          <w:rFonts w:ascii="Times New Roman" w:eastAsia="Times New Roman" w:hAnsi="Times New Roman"/>
          <w:sz w:val="20"/>
          <w:szCs w:val="20"/>
          <w:lang w:eastAsia="hr-HR"/>
        </w:rPr>
      </w:pPr>
    </w:p>
    <w:p w14:paraId="736FB923" w14:textId="07BEAD34" w:rsidR="00536798" w:rsidRPr="00536798" w:rsidRDefault="00536798" w:rsidP="00536798">
      <w:pPr>
        <w:spacing w:after="0" w:line="240" w:lineRule="auto"/>
        <w:rPr>
          <w:rFonts w:ascii="Times New Roman" w:eastAsia="Times New Roman" w:hAnsi="Times New Roman"/>
          <w:sz w:val="20"/>
          <w:szCs w:val="20"/>
          <w:lang w:eastAsia="hr-HR"/>
        </w:rPr>
      </w:pPr>
      <w:r w:rsidRPr="00536798">
        <w:rPr>
          <w:rFonts w:ascii="Times New Roman" w:eastAsia="Times New Roman" w:hAnsi="Times New Roman"/>
          <w:b/>
          <w:sz w:val="20"/>
          <w:szCs w:val="20"/>
          <w:lang w:eastAsia="hr-HR"/>
        </w:rPr>
        <w:t>ZAVRŠNE ODREDBE</w:t>
      </w:r>
    </w:p>
    <w:p w14:paraId="201E598B" w14:textId="77777777" w:rsidR="00536798" w:rsidRPr="00536798" w:rsidRDefault="00536798" w:rsidP="00536798">
      <w:pPr>
        <w:spacing w:after="0" w:line="240" w:lineRule="auto"/>
        <w:jc w:val="center"/>
        <w:rPr>
          <w:rFonts w:ascii="Times New Roman" w:eastAsia="Times New Roman" w:hAnsi="Times New Roman"/>
          <w:b/>
          <w:sz w:val="20"/>
          <w:szCs w:val="20"/>
          <w:lang w:eastAsia="hr-HR"/>
        </w:rPr>
      </w:pPr>
      <w:r w:rsidRPr="00536798">
        <w:rPr>
          <w:rFonts w:ascii="Times New Roman" w:eastAsia="Times New Roman" w:hAnsi="Times New Roman"/>
          <w:b/>
          <w:sz w:val="20"/>
          <w:szCs w:val="20"/>
          <w:lang w:eastAsia="hr-HR"/>
        </w:rPr>
        <w:t>Članak 4.</w:t>
      </w:r>
    </w:p>
    <w:p w14:paraId="475DFDA4" w14:textId="77777777" w:rsidR="00536798" w:rsidRPr="00536798" w:rsidRDefault="00536798" w:rsidP="00536798">
      <w:pPr>
        <w:spacing w:after="0" w:line="240" w:lineRule="auto"/>
        <w:jc w:val="center"/>
        <w:rPr>
          <w:rFonts w:ascii="Times New Roman" w:eastAsia="Times New Roman" w:hAnsi="Times New Roman"/>
          <w:b/>
          <w:sz w:val="20"/>
          <w:szCs w:val="20"/>
          <w:lang w:eastAsia="hr-HR"/>
        </w:rPr>
      </w:pPr>
    </w:p>
    <w:p w14:paraId="7BD855BD" w14:textId="77777777" w:rsidR="00536798" w:rsidRPr="00536798" w:rsidRDefault="00536798" w:rsidP="00536798">
      <w:pPr>
        <w:spacing w:after="0" w:line="240" w:lineRule="auto"/>
        <w:ind w:firstLine="708"/>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Udruge iz članka 2. stavak 4. ovog Programa dužne su, u svrhu pravdanja utroška doznačenih proračunskih sredstava, dostaviti Općini Kamanje opisno i financijsko izvješće u rokovima i na način utvrđen Ugovorom o dodjeli financijskih sredstava.</w:t>
      </w:r>
    </w:p>
    <w:p w14:paraId="355E39B5" w14:textId="77777777" w:rsidR="00536798" w:rsidRPr="00536798" w:rsidRDefault="00536798" w:rsidP="00536798">
      <w:pPr>
        <w:spacing w:after="0" w:line="240" w:lineRule="auto"/>
        <w:jc w:val="both"/>
        <w:rPr>
          <w:rFonts w:ascii="Times New Roman" w:eastAsia="Times New Roman" w:hAnsi="Times New Roman"/>
          <w:sz w:val="20"/>
          <w:szCs w:val="20"/>
          <w:lang w:eastAsia="hr-HR"/>
        </w:rPr>
      </w:pPr>
    </w:p>
    <w:p w14:paraId="7AD8ACF1" w14:textId="77777777" w:rsidR="00536798" w:rsidRPr="00536798" w:rsidRDefault="00536798" w:rsidP="00536798">
      <w:pPr>
        <w:spacing w:after="0" w:line="240" w:lineRule="auto"/>
        <w:jc w:val="center"/>
        <w:rPr>
          <w:rFonts w:ascii="Times New Roman" w:eastAsia="Times New Roman" w:hAnsi="Times New Roman"/>
          <w:b/>
          <w:sz w:val="20"/>
          <w:szCs w:val="20"/>
          <w:lang w:eastAsia="hr-HR"/>
        </w:rPr>
      </w:pPr>
      <w:r w:rsidRPr="00536798">
        <w:rPr>
          <w:rFonts w:ascii="Times New Roman" w:eastAsia="Times New Roman" w:hAnsi="Times New Roman"/>
          <w:b/>
          <w:sz w:val="20"/>
          <w:szCs w:val="20"/>
          <w:lang w:eastAsia="hr-HR"/>
        </w:rPr>
        <w:t>Članak 5.</w:t>
      </w:r>
    </w:p>
    <w:p w14:paraId="656F91BC" w14:textId="77777777" w:rsidR="00536798" w:rsidRPr="00536798" w:rsidRDefault="00536798" w:rsidP="00536798">
      <w:pPr>
        <w:spacing w:after="0" w:line="240" w:lineRule="auto"/>
        <w:ind w:firstLine="708"/>
        <w:jc w:val="both"/>
        <w:rPr>
          <w:rFonts w:ascii="Times New Roman" w:eastAsia="Times New Roman" w:hAnsi="Times New Roman"/>
          <w:sz w:val="20"/>
          <w:szCs w:val="20"/>
          <w:lang w:eastAsia="hr-HR"/>
        </w:rPr>
      </w:pPr>
    </w:p>
    <w:p w14:paraId="0436C0A1" w14:textId="77777777" w:rsidR="00536798" w:rsidRPr="00536798" w:rsidRDefault="00536798" w:rsidP="00536798">
      <w:pPr>
        <w:spacing w:after="0" w:line="240" w:lineRule="auto"/>
        <w:ind w:firstLine="708"/>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Ovaj Program javnih potreba u sportu objavit će se u „Glasniku Općine Kamanje“, a stupa na snagu 01. siječnja 2025. godine.</w:t>
      </w:r>
    </w:p>
    <w:p w14:paraId="2AFF7A46" w14:textId="77777777" w:rsidR="00501526" w:rsidRPr="002801EF" w:rsidRDefault="00501526" w:rsidP="00501526">
      <w:pPr>
        <w:pStyle w:val="Bezproreda"/>
        <w:rPr>
          <w:rFonts w:ascii="Times New Roman" w:eastAsia="Times New Roman" w:hAnsi="Times New Roman"/>
          <w:sz w:val="20"/>
          <w:szCs w:val="20"/>
          <w:lang w:eastAsia="hr-HR"/>
        </w:rPr>
      </w:pPr>
      <w:r>
        <w:rPr>
          <w:rFonts w:ascii="Times New Roman" w:hAnsi="Times New Roman"/>
          <w:sz w:val="20"/>
          <w:szCs w:val="20"/>
        </w:rPr>
        <w:t>Prelazi se na slijedeću točku.</w:t>
      </w:r>
    </w:p>
    <w:p w14:paraId="7A32D7B3" w14:textId="77777777" w:rsidR="00501526" w:rsidRDefault="00501526" w:rsidP="009E55D7">
      <w:pPr>
        <w:spacing w:after="0" w:line="240" w:lineRule="auto"/>
        <w:jc w:val="center"/>
        <w:rPr>
          <w:rFonts w:ascii="Times New Roman" w:hAnsi="Times New Roman"/>
          <w:b/>
          <w:sz w:val="20"/>
          <w:szCs w:val="20"/>
        </w:rPr>
      </w:pPr>
    </w:p>
    <w:p w14:paraId="26455400" w14:textId="77777777" w:rsidR="00A25781" w:rsidRDefault="00A25781" w:rsidP="009E55D7">
      <w:pPr>
        <w:spacing w:after="0" w:line="240" w:lineRule="auto"/>
        <w:jc w:val="center"/>
        <w:rPr>
          <w:rFonts w:ascii="Times New Roman" w:hAnsi="Times New Roman"/>
          <w:b/>
          <w:sz w:val="20"/>
          <w:szCs w:val="20"/>
        </w:rPr>
      </w:pPr>
    </w:p>
    <w:p w14:paraId="14D5EBC9" w14:textId="77E84FAB" w:rsidR="00A25781" w:rsidRPr="00A25781" w:rsidRDefault="00A25781" w:rsidP="00501526">
      <w:pPr>
        <w:spacing w:after="0" w:line="240" w:lineRule="auto"/>
        <w:rPr>
          <w:rFonts w:ascii="Times New Roman" w:hAnsi="Times New Roman"/>
          <w:b/>
          <w:sz w:val="20"/>
          <w:szCs w:val="20"/>
        </w:rPr>
      </w:pPr>
      <w:r w:rsidRPr="00A25781">
        <w:rPr>
          <w:rFonts w:ascii="Times New Roman" w:hAnsi="Times New Roman"/>
          <w:b/>
          <w:sz w:val="20"/>
          <w:szCs w:val="20"/>
        </w:rPr>
        <w:t xml:space="preserve">Ad4) </w:t>
      </w:r>
      <w:r w:rsidRPr="00A25781">
        <w:rPr>
          <w:rFonts w:ascii="Times New Roman" w:hAnsi="Times New Roman"/>
          <w:b/>
          <w:sz w:val="20"/>
          <w:szCs w:val="20"/>
        </w:rPr>
        <w:t>e)</w:t>
      </w:r>
      <w:r w:rsidRPr="00A25781">
        <w:rPr>
          <w:rFonts w:ascii="Times New Roman" w:hAnsi="Times New Roman"/>
          <w:b/>
          <w:sz w:val="20"/>
          <w:szCs w:val="20"/>
        </w:rPr>
        <w:tab/>
        <w:t>Program utroška sredstava šumskog doprinosa u 2025. godini</w:t>
      </w:r>
    </w:p>
    <w:p w14:paraId="715D4CDB" w14:textId="77777777" w:rsidR="00A25781" w:rsidRDefault="00A25781" w:rsidP="009E55D7">
      <w:pPr>
        <w:spacing w:after="0" w:line="240" w:lineRule="auto"/>
        <w:jc w:val="center"/>
        <w:rPr>
          <w:rFonts w:ascii="Times New Roman" w:hAnsi="Times New Roman"/>
          <w:bCs/>
          <w:sz w:val="20"/>
          <w:szCs w:val="20"/>
        </w:rPr>
      </w:pPr>
    </w:p>
    <w:p w14:paraId="4C792AB7" w14:textId="2AD67E71" w:rsidR="00A25781" w:rsidRDefault="00501526" w:rsidP="00501526">
      <w:pPr>
        <w:spacing w:after="0" w:line="240" w:lineRule="auto"/>
        <w:jc w:val="both"/>
        <w:rPr>
          <w:rFonts w:ascii="Times New Roman" w:hAnsi="Times New Roman"/>
          <w:bCs/>
          <w:sz w:val="20"/>
          <w:szCs w:val="20"/>
        </w:rPr>
      </w:pPr>
      <w:r>
        <w:rPr>
          <w:rFonts w:ascii="Times New Roman" w:hAnsi="Times New Roman"/>
          <w:bCs/>
          <w:sz w:val="20"/>
          <w:szCs w:val="20"/>
        </w:rPr>
        <w:t xml:space="preserve">Pročelnica je obrazložila kako </w:t>
      </w:r>
      <w:r w:rsidRPr="00501526">
        <w:rPr>
          <w:rFonts w:ascii="Times New Roman" w:hAnsi="Times New Roman"/>
          <w:bCs/>
          <w:sz w:val="20"/>
          <w:szCs w:val="20"/>
        </w:rPr>
        <w:t>Programom utroška sredstava šumskog doprinosa za 2025. godinu utvrđuje se namjena korištenja i kontrola utroška sredstava šumskog doprinosa koji se plaća u visini od 10% jedinicama lokalne samouprave sa statusom potpomognutih područja utvrđenih posebnim propisom kojim se uređuje upravljanje regionalnim razvojem i jedinicama lokalne samouprave u brdsko-planinskim područjima utvrđenim posebnim propisom, dok se šumski doprinos u ostalim jedinicama lokalne samouprave plaća u visini od 5%.</w:t>
      </w:r>
    </w:p>
    <w:p w14:paraId="5CAFFA12" w14:textId="77777777" w:rsidR="00501526" w:rsidRDefault="00501526" w:rsidP="00501526">
      <w:pPr>
        <w:spacing w:after="0" w:line="240" w:lineRule="auto"/>
        <w:jc w:val="both"/>
        <w:rPr>
          <w:rFonts w:ascii="Times New Roman" w:hAnsi="Times New Roman"/>
          <w:bCs/>
          <w:sz w:val="20"/>
          <w:szCs w:val="20"/>
        </w:rPr>
      </w:pPr>
    </w:p>
    <w:p w14:paraId="6F30B263" w14:textId="77777777" w:rsidR="00A25781" w:rsidRPr="009E55D7" w:rsidRDefault="00A25781" w:rsidP="00A25781">
      <w:pPr>
        <w:spacing w:after="0" w:line="240" w:lineRule="auto"/>
        <w:jc w:val="both"/>
        <w:rPr>
          <w:rFonts w:ascii="Times New Roman" w:eastAsia="Times New Roman" w:hAnsi="Times New Roman"/>
          <w:bCs/>
          <w:sz w:val="20"/>
          <w:szCs w:val="20"/>
          <w:lang w:eastAsia="hr-HR"/>
        </w:rPr>
      </w:pPr>
      <w:r w:rsidRPr="009E55D7">
        <w:rPr>
          <w:rFonts w:ascii="Times New Roman" w:eastAsia="Times New Roman" w:hAnsi="Times New Roman"/>
          <w:bCs/>
          <w:sz w:val="20"/>
          <w:szCs w:val="20"/>
          <w:lang w:eastAsia="hr-HR"/>
        </w:rPr>
        <w:t>Program je dan na raspravu.</w:t>
      </w:r>
    </w:p>
    <w:p w14:paraId="3A387A06" w14:textId="77777777" w:rsidR="00A25781" w:rsidRPr="009E55D7" w:rsidRDefault="00A25781" w:rsidP="00A25781">
      <w:pPr>
        <w:spacing w:after="0" w:line="240" w:lineRule="auto"/>
        <w:jc w:val="both"/>
        <w:rPr>
          <w:rFonts w:ascii="Times New Roman" w:eastAsia="Times New Roman" w:hAnsi="Times New Roman"/>
          <w:bCs/>
          <w:sz w:val="20"/>
          <w:szCs w:val="20"/>
          <w:lang w:eastAsia="hr-HR"/>
        </w:rPr>
      </w:pPr>
      <w:r w:rsidRPr="009E55D7">
        <w:rPr>
          <w:rFonts w:ascii="Times New Roman" w:eastAsia="Times New Roman" w:hAnsi="Times New Roman"/>
          <w:bCs/>
          <w:sz w:val="20"/>
          <w:szCs w:val="20"/>
          <w:lang w:eastAsia="hr-HR"/>
        </w:rPr>
        <w:t>Nitko se nije javio za raspravu.</w:t>
      </w:r>
    </w:p>
    <w:p w14:paraId="23AE0DFA" w14:textId="77777777" w:rsidR="00A25781" w:rsidRPr="009E55D7" w:rsidRDefault="00A25781" w:rsidP="00A25781">
      <w:pPr>
        <w:spacing w:after="0" w:line="240" w:lineRule="auto"/>
        <w:jc w:val="both"/>
        <w:rPr>
          <w:rFonts w:ascii="Times New Roman" w:eastAsia="Times New Roman" w:hAnsi="Times New Roman"/>
          <w:bCs/>
          <w:sz w:val="20"/>
          <w:szCs w:val="20"/>
          <w:lang w:eastAsia="hr-HR"/>
        </w:rPr>
      </w:pPr>
    </w:p>
    <w:p w14:paraId="675AE278" w14:textId="77777777" w:rsidR="00A25781" w:rsidRPr="009E55D7" w:rsidRDefault="00A25781" w:rsidP="00A25781">
      <w:pPr>
        <w:spacing w:after="0" w:line="240" w:lineRule="auto"/>
        <w:jc w:val="both"/>
        <w:rPr>
          <w:rFonts w:ascii="Times New Roman" w:eastAsia="Times New Roman" w:hAnsi="Times New Roman"/>
          <w:bCs/>
          <w:sz w:val="20"/>
          <w:szCs w:val="20"/>
          <w:lang w:eastAsia="hr-HR"/>
        </w:rPr>
      </w:pPr>
      <w:r w:rsidRPr="009E55D7">
        <w:rPr>
          <w:rFonts w:ascii="Times New Roman" w:eastAsia="Times New Roman" w:hAnsi="Times New Roman"/>
          <w:bCs/>
          <w:sz w:val="20"/>
          <w:szCs w:val="20"/>
          <w:lang w:eastAsia="hr-HR"/>
        </w:rPr>
        <w:t>Prelazi se na glasanje.</w:t>
      </w:r>
    </w:p>
    <w:p w14:paraId="24AF0DB5" w14:textId="77777777" w:rsidR="00A25781" w:rsidRDefault="00A25781" w:rsidP="00A25781">
      <w:pPr>
        <w:spacing w:after="0" w:line="240" w:lineRule="auto"/>
        <w:jc w:val="both"/>
        <w:rPr>
          <w:rFonts w:ascii="Times New Roman" w:eastAsia="Times New Roman" w:hAnsi="Times New Roman"/>
          <w:bCs/>
          <w:sz w:val="20"/>
          <w:szCs w:val="20"/>
          <w:lang w:eastAsia="hr-HR"/>
        </w:rPr>
      </w:pPr>
      <w:r w:rsidRPr="009E55D7">
        <w:rPr>
          <w:rFonts w:ascii="Times New Roman" w:eastAsia="Times New Roman" w:hAnsi="Times New Roman"/>
          <w:bCs/>
          <w:sz w:val="20"/>
          <w:szCs w:val="20"/>
          <w:lang w:eastAsia="hr-HR"/>
        </w:rPr>
        <w:t>Utvrđuje se da je ova točka dnevnog reda usvojena JEDNOGLASNO, sa 4 glasa ZA.</w:t>
      </w:r>
    </w:p>
    <w:p w14:paraId="756A2ACC" w14:textId="77777777" w:rsidR="00501526" w:rsidRPr="009E55D7" w:rsidRDefault="00501526" w:rsidP="00A25781">
      <w:pPr>
        <w:spacing w:after="0" w:line="240" w:lineRule="auto"/>
        <w:jc w:val="both"/>
        <w:rPr>
          <w:rFonts w:ascii="Times New Roman" w:eastAsia="Times New Roman" w:hAnsi="Times New Roman"/>
          <w:bCs/>
          <w:sz w:val="20"/>
          <w:szCs w:val="20"/>
          <w:lang w:eastAsia="hr-HR"/>
        </w:rPr>
      </w:pPr>
    </w:p>
    <w:p w14:paraId="465F9930" w14:textId="61A7E706" w:rsidR="00A25781" w:rsidRDefault="00501526" w:rsidP="00501526">
      <w:pPr>
        <w:spacing w:after="0" w:line="240" w:lineRule="auto"/>
        <w:rPr>
          <w:rFonts w:ascii="Times New Roman" w:hAnsi="Times New Roman"/>
          <w:bCs/>
          <w:sz w:val="20"/>
          <w:szCs w:val="20"/>
        </w:rPr>
      </w:pPr>
      <w:bookmarkStart w:id="13" w:name="_Hlk186536814"/>
      <w:r w:rsidRPr="00501526">
        <w:rPr>
          <w:rFonts w:ascii="Times New Roman" w:hAnsi="Times New Roman"/>
          <w:bCs/>
          <w:sz w:val="20"/>
          <w:szCs w:val="20"/>
        </w:rPr>
        <w:t>Utvrđuje se da je donesen slijedeći</w:t>
      </w:r>
    </w:p>
    <w:bookmarkEnd w:id="13"/>
    <w:p w14:paraId="54B74F3C" w14:textId="55B5C0E4" w:rsidR="00501526" w:rsidRDefault="00501526" w:rsidP="00501526">
      <w:pPr>
        <w:spacing w:after="0" w:line="240" w:lineRule="auto"/>
        <w:jc w:val="center"/>
        <w:rPr>
          <w:rFonts w:ascii="Times New Roman" w:hAnsi="Times New Roman"/>
          <w:b/>
          <w:sz w:val="20"/>
          <w:szCs w:val="20"/>
        </w:rPr>
      </w:pPr>
      <w:r w:rsidRPr="00A25781">
        <w:rPr>
          <w:rFonts w:ascii="Times New Roman" w:hAnsi="Times New Roman"/>
          <w:b/>
          <w:sz w:val="20"/>
          <w:szCs w:val="20"/>
        </w:rPr>
        <w:t>Program utroška sredstava šumskog doprinosa u 2025. godini</w:t>
      </w:r>
    </w:p>
    <w:p w14:paraId="22EDA0AA" w14:textId="77777777" w:rsidR="00501526" w:rsidRDefault="00501526" w:rsidP="00501526">
      <w:pPr>
        <w:spacing w:after="0" w:line="240" w:lineRule="auto"/>
        <w:jc w:val="center"/>
        <w:rPr>
          <w:rFonts w:ascii="Times New Roman" w:hAnsi="Times New Roman"/>
          <w:b/>
          <w:sz w:val="20"/>
          <w:szCs w:val="20"/>
        </w:rPr>
      </w:pPr>
    </w:p>
    <w:p w14:paraId="331BA32A" w14:textId="77777777" w:rsidR="00536798" w:rsidRPr="00536798" w:rsidRDefault="00536798" w:rsidP="00536798">
      <w:pPr>
        <w:spacing w:after="0" w:line="240" w:lineRule="auto"/>
        <w:jc w:val="center"/>
        <w:rPr>
          <w:rFonts w:ascii="Times New Roman" w:hAnsi="Times New Roman"/>
          <w:bCs/>
          <w:sz w:val="20"/>
          <w:szCs w:val="20"/>
        </w:rPr>
      </w:pPr>
      <w:r w:rsidRPr="00536798">
        <w:rPr>
          <w:rFonts w:ascii="Times New Roman" w:hAnsi="Times New Roman"/>
          <w:bCs/>
          <w:sz w:val="20"/>
          <w:szCs w:val="20"/>
        </w:rPr>
        <w:t>Članak 1.</w:t>
      </w:r>
    </w:p>
    <w:p w14:paraId="464F43AC" w14:textId="77777777" w:rsidR="00536798" w:rsidRPr="00536798" w:rsidRDefault="00536798" w:rsidP="00536798">
      <w:pPr>
        <w:spacing w:after="0" w:line="240" w:lineRule="auto"/>
        <w:jc w:val="center"/>
        <w:rPr>
          <w:rFonts w:ascii="Times New Roman" w:hAnsi="Times New Roman"/>
          <w:bCs/>
          <w:sz w:val="20"/>
          <w:szCs w:val="20"/>
        </w:rPr>
      </w:pPr>
      <w:r w:rsidRPr="00536798">
        <w:rPr>
          <w:rFonts w:ascii="Times New Roman" w:hAnsi="Times New Roman"/>
          <w:bCs/>
          <w:sz w:val="20"/>
          <w:szCs w:val="20"/>
        </w:rPr>
        <w:t>Programom utroška sredstava šumskog doprinosa za 2025. godinu utvrđuje se namjena korištenja i kontrola utroška sredstava šumskog doprinosa koji se plaća u visini od 10% jedinicama lokalne samouprave sa statusom potpomognutih područja utvrđenih posebnim propisom kojim se uređuje upravljanje regionalnim razvojem i jedinicama lokalne samouprave u brdsko-planinskim područjima utvrđenim posebnim propisom, dok se šumski doprinos u ostalim jedinicama lokalne samouprave plaća u visini od 5%.</w:t>
      </w:r>
    </w:p>
    <w:p w14:paraId="69E3E6E9" w14:textId="77777777" w:rsidR="00536798" w:rsidRPr="00536798" w:rsidRDefault="00536798" w:rsidP="00536798">
      <w:pPr>
        <w:spacing w:after="0" w:line="240" w:lineRule="auto"/>
        <w:jc w:val="center"/>
        <w:rPr>
          <w:rFonts w:ascii="Times New Roman" w:hAnsi="Times New Roman"/>
          <w:bCs/>
          <w:sz w:val="20"/>
          <w:szCs w:val="20"/>
        </w:rPr>
      </w:pPr>
    </w:p>
    <w:p w14:paraId="671E7925" w14:textId="77777777" w:rsidR="00536798" w:rsidRPr="00536798" w:rsidRDefault="00536798" w:rsidP="00536798">
      <w:pPr>
        <w:spacing w:after="0" w:line="240" w:lineRule="auto"/>
        <w:jc w:val="center"/>
        <w:rPr>
          <w:rFonts w:ascii="Times New Roman" w:hAnsi="Times New Roman"/>
          <w:bCs/>
          <w:sz w:val="20"/>
          <w:szCs w:val="20"/>
        </w:rPr>
      </w:pPr>
      <w:r w:rsidRPr="00536798">
        <w:rPr>
          <w:rFonts w:ascii="Times New Roman" w:hAnsi="Times New Roman"/>
          <w:bCs/>
          <w:sz w:val="20"/>
          <w:szCs w:val="20"/>
        </w:rPr>
        <w:t>Članak 2.</w:t>
      </w:r>
    </w:p>
    <w:p w14:paraId="171A6DFD" w14:textId="77777777" w:rsidR="00536798" w:rsidRPr="00536798" w:rsidRDefault="00536798" w:rsidP="00536798">
      <w:pPr>
        <w:spacing w:after="0" w:line="240" w:lineRule="auto"/>
        <w:jc w:val="center"/>
        <w:rPr>
          <w:rFonts w:ascii="Times New Roman" w:hAnsi="Times New Roman"/>
          <w:bCs/>
          <w:sz w:val="20"/>
          <w:szCs w:val="20"/>
        </w:rPr>
      </w:pPr>
      <w:r w:rsidRPr="00536798">
        <w:rPr>
          <w:rFonts w:ascii="Times New Roman" w:hAnsi="Times New Roman"/>
          <w:bCs/>
          <w:sz w:val="20"/>
          <w:szCs w:val="20"/>
        </w:rPr>
        <w:t>Sredstva šumskog doprinosa uplaćuju se na žiro račun Proračuna Općine Kamanje IBAN broj HR8223400091862300007 otvoren kod Privredne banke Zagreb d.d., Podružnica Karlovac.</w:t>
      </w:r>
    </w:p>
    <w:p w14:paraId="6BFA4BD0" w14:textId="77777777" w:rsidR="00536798" w:rsidRPr="00536798" w:rsidRDefault="00536798" w:rsidP="00536798">
      <w:pPr>
        <w:spacing w:after="0" w:line="240" w:lineRule="auto"/>
        <w:jc w:val="center"/>
        <w:rPr>
          <w:rFonts w:ascii="Times New Roman" w:hAnsi="Times New Roman"/>
          <w:bCs/>
          <w:sz w:val="20"/>
          <w:szCs w:val="20"/>
        </w:rPr>
      </w:pPr>
    </w:p>
    <w:p w14:paraId="7C3B60A5" w14:textId="77777777" w:rsidR="00536798" w:rsidRPr="00536798" w:rsidRDefault="00536798" w:rsidP="00536798">
      <w:pPr>
        <w:spacing w:after="0" w:line="240" w:lineRule="auto"/>
        <w:jc w:val="center"/>
        <w:rPr>
          <w:rFonts w:ascii="Times New Roman" w:hAnsi="Times New Roman"/>
          <w:bCs/>
          <w:sz w:val="20"/>
          <w:szCs w:val="20"/>
        </w:rPr>
      </w:pPr>
      <w:r w:rsidRPr="00536798">
        <w:rPr>
          <w:rFonts w:ascii="Times New Roman" w:hAnsi="Times New Roman"/>
          <w:bCs/>
          <w:sz w:val="20"/>
          <w:szCs w:val="20"/>
        </w:rPr>
        <w:t>Članak 3.</w:t>
      </w:r>
    </w:p>
    <w:p w14:paraId="0CF7A456" w14:textId="77777777" w:rsidR="00536798" w:rsidRPr="00536798" w:rsidRDefault="00536798" w:rsidP="00536798">
      <w:pPr>
        <w:spacing w:after="0" w:line="240" w:lineRule="auto"/>
        <w:jc w:val="center"/>
        <w:rPr>
          <w:rFonts w:ascii="Times New Roman" w:hAnsi="Times New Roman"/>
          <w:bCs/>
          <w:sz w:val="20"/>
          <w:szCs w:val="20"/>
        </w:rPr>
      </w:pPr>
    </w:p>
    <w:p w14:paraId="13683D9A" w14:textId="77777777" w:rsidR="00536798" w:rsidRPr="00536798" w:rsidRDefault="00536798" w:rsidP="00536798">
      <w:pPr>
        <w:spacing w:after="0" w:line="240" w:lineRule="auto"/>
        <w:jc w:val="center"/>
        <w:rPr>
          <w:rFonts w:ascii="Times New Roman" w:hAnsi="Times New Roman"/>
          <w:bCs/>
          <w:sz w:val="20"/>
          <w:szCs w:val="20"/>
        </w:rPr>
      </w:pPr>
      <w:r w:rsidRPr="00536798">
        <w:rPr>
          <w:rFonts w:ascii="Times New Roman" w:hAnsi="Times New Roman"/>
          <w:bCs/>
          <w:sz w:val="20"/>
          <w:szCs w:val="20"/>
        </w:rPr>
        <w:tab/>
        <w:t>Prihod sredstava šumskog doprinosa za 2025. godinu planiran u visini 100,00 EUR, utrošit će se u svrhu izgradnje komunalne infrastrukture, a prema Programu održavanja komunalne infrastrukture za 2025. godinu, a u skladu s namjenom utvrđenom člankom 69. stavkom 3. Zakona o šumama (Narodne novine, br. 68/18, 115/18, 98/19, 32/20, 145/20, 101/23). Ukoliko planirana sredstva ne budu ostvarena u navedenom iznosu, naknadnim će se izmjenama i dopunama odgovarajuće uskladiti sadržaj ovog Programa.</w:t>
      </w:r>
    </w:p>
    <w:p w14:paraId="211005ED" w14:textId="77777777" w:rsidR="00536798" w:rsidRPr="00536798" w:rsidRDefault="00536798" w:rsidP="00536798">
      <w:pPr>
        <w:spacing w:after="0" w:line="240" w:lineRule="auto"/>
        <w:jc w:val="center"/>
        <w:rPr>
          <w:rFonts w:ascii="Times New Roman" w:hAnsi="Times New Roman"/>
          <w:bCs/>
          <w:sz w:val="20"/>
          <w:szCs w:val="20"/>
        </w:rPr>
      </w:pPr>
      <w:r w:rsidRPr="00536798">
        <w:rPr>
          <w:rFonts w:ascii="Times New Roman" w:hAnsi="Times New Roman"/>
          <w:bCs/>
          <w:sz w:val="20"/>
          <w:szCs w:val="20"/>
        </w:rPr>
        <w:t>Članak 4.</w:t>
      </w:r>
    </w:p>
    <w:p w14:paraId="5E96E57E" w14:textId="7EC02BC9" w:rsidR="00501526" w:rsidRDefault="00536798" w:rsidP="00536798">
      <w:pPr>
        <w:spacing w:after="0" w:line="240" w:lineRule="auto"/>
        <w:jc w:val="center"/>
        <w:rPr>
          <w:rFonts w:ascii="Times New Roman" w:hAnsi="Times New Roman"/>
          <w:b/>
          <w:sz w:val="20"/>
          <w:szCs w:val="20"/>
        </w:rPr>
      </w:pPr>
      <w:r w:rsidRPr="00536798">
        <w:rPr>
          <w:rFonts w:ascii="Times New Roman" w:hAnsi="Times New Roman"/>
          <w:bCs/>
          <w:sz w:val="20"/>
          <w:szCs w:val="20"/>
        </w:rPr>
        <w:t>Ovaj Program objavit će se u „Glasniku Općine Kamanje“, a stupa na snagu 01. siječnja 2025. godine.</w:t>
      </w:r>
      <w:r w:rsidRPr="00536798">
        <w:rPr>
          <w:rFonts w:ascii="Times New Roman" w:hAnsi="Times New Roman"/>
          <w:b/>
          <w:sz w:val="20"/>
          <w:szCs w:val="20"/>
        </w:rPr>
        <w:t xml:space="preserve"> </w:t>
      </w:r>
      <w:r w:rsidRPr="00536798">
        <w:rPr>
          <w:rFonts w:ascii="Times New Roman" w:hAnsi="Times New Roman"/>
          <w:b/>
          <w:sz w:val="20"/>
          <w:szCs w:val="20"/>
        </w:rPr>
        <w:tab/>
      </w:r>
      <w:r w:rsidRPr="00536798">
        <w:rPr>
          <w:rFonts w:ascii="Times New Roman" w:hAnsi="Times New Roman"/>
          <w:b/>
          <w:sz w:val="20"/>
          <w:szCs w:val="20"/>
        </w:rPr>
        <w:tab/>
      </w:r>
      <w:r w:rsidRPr="00536798">
        <w:rPr>
          <w:rFonts w:ascii="Times New Roman" w:hAnsi="Times New Roman"/>
          <w:b/>
          <w:sz w:val="20"/>
          <w:szCs w:val="20"/>
        </w:rPr>
        <w:tab/>
      </w:r>
      <w:r w:rsidRPr="00536798">
        <w:rPr>
          <w:rFonts w:ascii="Times New Roman" w:hAnsi="Times New Roman"/>
          <w:b/>
          <w:sz w:val="20"/>
          <w:szCs w:val="20"/>
        </w:rPr>
        <w:tab/>
      </w:r>
      <w:r w:rsidRPr="00536798">
        <w:rPr>
          <w:rFonts w:ascii="Times New Roman" w:hAnsi="Times New Roman"/>
          <w:b/>
          <w:sz w:val="20"/>
          <w:szCs w:val="20"/>
        </w:rPr>
        <w:tab/>
      </w:r>
    </w:p>
    <w:p w14:paraId="5F8F0DC5" w14:textId="77777777" w:rsidR="00501526" w:rsidRPr="002801EF" w:rsidRDefault="00501526" w:rsidP="00501526">
      <w:pPr>
        <w:pStyle w:val="Bezproreda"/>
        <w:rPr>
          <w:rFonts w:ascii="Times New Roman" w:eastAsia="Times New Roman" w:hAnsi="Times New Roman"/>
          <w:sz w:val="20"/>
          <w:szCs w:val="20"/>
          <w:lang w:eastAsia="hr-HR"/>
        </w:rPr>
      </w:pPr>
      <w:r>
        <w:rPr>
          <w:rFonts w:ascii="Times New Roman" w:hAnsi="Times New Roman"/>
          <w:sz w:val="20"/>
          <w:szCs w:val="20"/>
        </w:rPr>
        <w:t>Prelazi se na slijedeću točku.</w:t>
      </w:r>
    </w:p>
    <w:p w14:paraId="3403DABA" w14:textId="77777777" w:rsidR="00501526" w:rsidRDefault="00501526" w:rsidP="00501526">
      <w:pPr>
        <w:spacing w:after="0" w:line="240" w:lineRule="auto"/>
        <w:rPr>
          <w:rFonts w:ascii="Times New Roman" w:hAnsi="Times New Roman"/>
          <w:b/>
          <w:sz w:val="20"/>
          <w:szCs w:val="20"/>
        </w:rPr>
      </w:pPr>
    </w:p>
    <w:p w14:paraId="6BDE78A2" w14:textId="1A382CC2" w:rsidR="00A25781" w:rsidRDefault="00A25781" w:rsidP="00501526">
      <w:pPr>
        <w:spacing w:after="0" w:line="240" w:lineRule="auto"/>
        <w:rPr>
          <w:rFonts w:ascii="Times New Roman" w:hAnsi="Times New Roman"/>
          <w:b/>
          <w:sz w:val="20"/>
          <w:szCs w:val="20"/>
        </w:rPr>
      </w:pPr>
      <w:r w:rsidRPr="00A25781">
        <w:rPr>
          <w:rFonts w:ascii="Times New Roman" w:hAnsi="Times New Roman"/>
          <w:b/>
          <w:sz w:val="20"/>
          <w:szCs w:val="20"/>
        </w:rPr>
        <w:t xml:space="preserve">Ad4) </w:t>
      </w:r>
      <w:r>
        <w:rPr>
          <w:rFonts w:ascii="Times New Roman" w:hAnsi="Times New Roman"/>
          <w:b/>
          <w:sz w:val="20"/>
          <w:szCs w:val="20"/>
        </w:rPr>
        <w:t>f</w:t>
      </w:r>
      <w:r w:rsidRPr="00A25781">
        <w:rPr>
          <w:rFonts w:ascii="Times New Roman" w:hAnsi="Times New Roman"/>
          <w:b/>
          <w:sz w:val="20"/>
          <w:szCs w:val="20"/>
        </w:rPr>
        <w:t>)</w:t>
      </w:r>
      <w:r w:rsidRPr="00A25781">
        <w:rPr>
          <w:rFonts w:ascii="Times New Roman" w:hAnsi="Times New Roman"/>
          <w:b/>
          <w:sz w:val="20"/>
          <w:szCs w:val="20"/>
        </w:rPr>
        <w:tab/>
        <w:t>Program</w:t>
      </w:r>
      <w:r>
        <w:rPr>
          <w:rFonts w:ascii="Times New Roman" w:hAnsi="Times New Roman"/>
          <w:b/>
          <w:sz w:val="20"/>
          <w:szCs w:val="20"/>
        </w:rPr>
        <w:t xml:space="preserve"> </w:t>
      </w:r>
      <w:r w:rsidRPr="00A25781">
        <w:rPr>
          <w:rFonts w:ascii="Times New Roman" w:hAnsi="Times New Roman"/>
          <w:b/>
          <w:sz w:val="20"/>
          <w:szCs w:val="20"/>
        </w:rPr>
        <w:t>utroška naknade za zadržavanje nezakonito izgrađenih zgrada u prostoru u 2025. godini</w:t>
      </w:r>
    </w:p>
    <w:p w14:paraId="1E4FA329" w14:textId="4CA1D35C" w:rsidR="00501526" w:rsidRDefault="00501526" w:rsidP="00501526">
      <w:pPr>
        <w:spacing w:after="0" w:line="240" w:lineRule="auto"/>
        <w:jc w:val="both"/>
        <w:rPr>
          <w:rFonts w:ascii="Times New Roman" w:hAnsi="Times New Roman"/>
          <w:bCs/>
          <w:sz w:val="20"/>
          <w:szCs w:val="20"/>
        </w:rPr>
      </w:pPr>
      <w:r w:rsidRPr="00501526">
        <w:rPr>
          <w:rFonts w:ascii="Times New Roman" w:hAnsi="Times New Roman"/>
          <w:bCs/>
          <w:sz w:val="20"/>
          <w:szCs w:val="20"/>
        </w:rPr>
        <w:t xml:space="preserve">Pročelnica je obrazložila </w:t>
      </w:r>
      <w:r>
        <w:rPr>
          <w:rFonts w:ascii="Times New Roman" w:hAnsi="Times New Roman"/>
          <w:bCs/>
          <w:sz w:val="20"/>
          <w:szCs w:val="20"/>
        </w:rPr>
        <w:t xml:space="preserve">da </w:t>
      </w:r>
      <w:r w:rsidRPr="00501526">
        <w:rPr>
          <w:rFonts w:ascii="Times New Roman" w:hAnsi="Times New Roman"/>
          <w:bCs/>
          <w:sz w:val="20"/>
          <w:szCs w:val="20"/>
        </w:rPr>
        <w:t>Programom utroška naknade za zadržavanje nezakonito izgrađene zgrade u prostoru za 2025. godinu utvrđuje se namjena korištenja i kontrola utroška naknade.</w:t>
      </w:r>
      <w:r>
        <w:rPr>
          <w:rFonts w:ascii="Times New Roman" w:hAnsi="Times New Roman"/>
          <w:bCs/>
          <w:sz w:val="20"/>
          <w:szCs w:val="20"/>
        </w:rPr>
        <w:t xml:space="preserve"> </w:t>
      </w:r>
      <w:r w:rsidRPr="00501526">
        <w:rPr>
          <w:rFonts w:ascii="Times New Roman" w:hAnsi="Times New Roman"/>
          <w:bCs/>
          <w:sz w:val="20"/>
          <w:szCs w:val="20"/>
        </w:rPr>
        <w:t xml:space="preserve">Sredstva naknade za zadržavanje nezakonito izgrađene zgrade u prostoru uplaćuju se u Državni proračun, </w:t>
      </w:r>
      <w:r>
        <w:rPr>
          <w:rFonts w:ascii="Times New Roman" w:hAnsi="Times New Roman"/>
          <w:bCs/>
          <w:sz w:val="20"/>
          <w:szCs w:val="20"/>
        </w:rPr>
        <w:t>od čega se</w:t>
      </w:r>
      <w:r w:rsidRPr="00501526">
        <w:rPr>
          <w:rFonts w:ascii="Times New Roman" w:hAnsi="Times New Roman"/>
          <w:bCs/>
          <w:sz w:val="20"/>
          <w:szCs w:val="20"/>
        </w:rPr>
        <w:t xml:space="preserve"> 30% sredstava raspoređuje se na račun Općine Kamanje.</w:t>
      </w:r>
    </w:p>
    <w:p w14:paraId="778CAC5D" w14:textId="77777777" w:rsidR="00501526" w:rsidRPr="00501526" w:rsidRDefault="00501526" w:rsidP="00501526">
      <w:pPr>
        <w:spacing w:after="0" w:line="240" w:lineRule="auto"/>
        <w:jc w:val="both"/>
        <w:rPr>
          <w:rFonts w:ascii="Times New Roman" w:hAnsi="Times New Roman"/>
          <w:bCs/>
          <w:sz w:val="20"/>
          <w:szCs w:val="20"/>
        </w:rPr>
      </w:pPr>
    </w:p>
    <w:p w14:paraId="2CF7CE2F" w14:textId="77777777" w:rsidR="00A25781" w:rsidRPr="009E55D7" w:rsidRDefault="00A25781" w:rsidP="00A25781">
      <w:pPr>
        <w:spacing w:after="0" w:line="240" w:lineRule="auto"/>
        <w:jc w:val="both"/>
        <w:rPr>
          <w:rFonts w:ascii="Times New Roman" w:eastAsia="Times New Roman" w:hAnsi="Times New Roman"/>
          <w:bCs/>
          <w:sz w:val="20"/>
          <w:szCs w:val="20"/>
          <w:lang w:eastAsia="hr-HR"/>
        </w:rPr>
      </w:pPr>
      <w:r w:rsidRPr="009E55D7">
        <w:rPr>
          <w:rFonts w:ascii="Times New Roman" w:eastAsia="Times New Roman" w:hAnsi="Times New Roman"/>
          <w:bCs/>
          <w:sz w:val="20"/>
          <w:szCs w:val="20"/>
          <w:lang w:eastAsia="hr-HR"/>
        </w:rPr>
        <w:t>Program je dan na raspravu.</w:t>
      </w:r>
    </w:p>
    <w:p w14:paraId="39ADA3C3" w14:textId="77777777" w:rsidR="00A25781" w:rsidRPr="009E55D7" w:rsidRDefault="00A25781" w:rsidP="00A25781">
      <w:pPr>
        <w:spacing w:after="0" w:line="240" w:lineRule="auto"/>
        <w:jc w:val="both"/>
        <w:rPr>
          <w:rFonts w:ascii="Times New Roman" w:eastAsia="Times New Roman" w:hAnsi="Times New Roman"/>
          <w:bCs/>
          <w:sz w:val="20"/>
          <w:szCs w:val="20"/>
          <w:lang w:eastAsia="hr-HR"/>
        </w:rPr>
      </w:pPr>
      <w:r w:rsidRPr="009E55D7">
        <w:rPr>
          <w:rFonts w:ascii="Times New Roman" w:eastAsia="Times New Roman" w:hAnsi="Times New Roman"/>
          <w:bCs/>
          <w:sz w:val="20"/>
          <w:szCs w:val="20"/>
          <w:lang w:eastAsia="hr-HR"/>
        </w:rPr>
        <w:t>Nitko se nije javio za raspravu.</w:t>
      </w:r>
    </w:p>
    <w:p w14:paraId="55703CA4" w14:textId="77777777" w:rsidR="00A25781" w:rsidRPr="009E55D7" w:rsidRDefault="00A25781" w:rsidP="00A25781">
      <w:pPr>
        <w:spacing w:after="0" w:line="240" w:lineRule="auto"/>
        <w:jc w:val="both"/>
        <w:rPr>
          <w:rFonts w:ascii="Times New Roman" w:eastAsia="Times New Roman" w:hAnsi="Times New Roman"/>
          <w:bCs/>
          <w:sz w:val="20"/>
          <w:szCs w:val="20"/>
          <w:lang w:eastAsia="hr-HR"/>
        </w:rPr>
      </w:pPr>
    </w:p>
    <w:p w14:paraId="4DD34063" w14:textId="77777777" w:rsidR="00A25781" w:rsidRPr="009E55D7" w:rsidRDefault="00A25781" w:rsidP="00A25781">
      <w:pPr>
        <w:spacing w:after="0" w:line="240" w:lineRule="auto"/>
        <w:jc w:val="both"/>
        <w:rPr>
          <w:rFonts w:ascii="Times New Roman" w:eastAsia="Times New Roman" w:hAnsi="Times New Roman"/>
          <w:bCs/>
          <w:sz w:val="20"/>
          <w:szCs w:val="20"/>
          <w:lang w:eastAsia="hr-HR"/>
        </w:rPr>
      </w:pPr>
      <w:r w:rsidRPr="009E55D7">
        <w:rPr>
          <w:rFonts w:ascii="Times New Roman" w:eastAsia="Times New Roman" w:hAnsi="Times New Roman"/>
          <w:bCs/>
          <w:sz w:val="20"/>
          <w:szCs w:val="20"/>
          <w:lang w:eastAsia="hr-HR"/>
        </w:rPr>
        <w:t>Prelazi se na glasanje.</w:t>
      </w:r>
    </w:p>
    <w:p w14:paraId="3C59E384" w14:textId="77777777" w:rsidR="00A25781" w:rsidRPr="009E55D7" w:rsidRDefault="00A25781" w:rsidP="00A25781">
      <w:pPr>
        <w:spacing w:after="0" w:line="240" w:lineRule="auto"/>
        <w:jc w:val="both"/>
        <w:rPr>
          <w:rFonts w:ascii="Times New Roman" w:eastAsia="Times New Roman" w:hAnsi="Times New Roman"/>
          <w:bCs/>
          <w:sz w:val="20"/>
          <w:szCs w:val="20"/>
          <w:lang w:eastAsia="hr-HR"/>
        </w:rPr>
      </w:pPr>
      <w:r w:rsidRPr="009E55D7">
        <w:rPr>
          <w:rFonts w:ascii="Times New Roman" w:eastAsia="Times New Roman" w:hAnsi="Times New Roman"/>
          <w:bCs/>
          <w:sz w:val="20"/>
          <w:szCs w:val="20"/>
          <w:lang w:eastAsia="hr-HR"/>
        </w:rPr>
        <w:t>Utvrđuje se da je ova točka dnevnog reda usvojena JEDNOGLASNO, sa 4 glasa ZA.</w:t>
      </w:r>
    </w:p>
    <w:p w14:paraId="5D65B847" w14:textId="77777777" w:rsidR="00A25781" w:rsidRDefault="00A25781" w:rsidP="009E55D7">
      <w:pPr>
        <w:spacing w:after="0" w:line="240" w:lineRule="auto"/>
        <w:jc w:val="center"/>
        <w:rPr>
          <w:rFonts w:ascii="Times New Roman" w:hAnsi="Times New Roman"/>
          <w:bCs/>
          <w:sz w:val="20"/>
          <w:szCs w:val="20"/>
        </w:rPr>
      </w:pPr>
    </w:p>
    <w:p w14:paraId="26FF01DC" w14:textId="16B6AB55" w:rsidR="00A25781" w:rsidRDefault="00501526" w:rsidP="00501526">
      <w:pPr>
        <w:spacing w:after="0" w:line="240" w:lineRule="auto"/>
        <w:rPr>
          <w:rFonts w:ascii="Times New Roman" w:hAnsi="Times New Roman"/>
          <w:bCs/>
          <w:sz w:val="20"/>
          <w:szCs w:val="20"/>
        </w:rPr>
      </w:pPr>
      <w:r w:rsidRPr="00501526">
        <w:rPr>
          <w:rFonts w:ascii="Times New Roman" w:hAnsi="Times New Roman"/>
          <w:bCs/>
          <w:sz w:val="20"/>
          <w:szCs w:val="20"/>
        </w:rPr>
        <w:t>Utvrđuje se da je donesen slijedeći</w:t>
      </w:r>
    </w:p>
    <w:p w14:paraId="27ADFD5F" w14:textId="77777777" w:rsidR="00F63EA4" w:rsidRDefault="00F63EA4" w:rsidP="00501526">
      <w:pPr>
        <w:spacing w:after="0" w:line="240" w:lineRule="auto"/>
        <w:rPr>
          <w:rFonts w:ascii="Times New Roman" w:hAnsi="Times New Roman"/>
          <w:bCs/>
          <w:sz w:val="20"/>
          <w:szCs w:val="20"/>
        </w:rPr>
      </w:pPr>
    </w:p>
    <w:p w14:paraId="29334B35" w14:textId="77777777" w:rsidR="00501526" w:rsidRDefault="00501526" w:rsidP="00501526">
      <w:pPr>
        <w:spacing w:after="0" w:line="240" w:lineRule="auto"/>
        <w:jc w:val="center"/>
        <w:rPr>
          <w:rFonts w:ascii="Times New Roman" w:hAnsi="Times New Roman"/>
          <w:b/>
          <w:sz w:val="20"/>
          <w:szCs w:val="20"/>
        </w:rPr>
      </w:pPr>
      <w:r w:rsidRPr="00A25781">
        <w:rPr>
          <w:rFonts w:ascii="Times New Roman" w:hAnsi="Times New Roman"/>
          <w:b/>
          <w:sz w:val="20"/>
          <w:szCs w:val="20"/>
        </w:rPr>
        <w:t>Program</w:t>
      </w:r>
      <w:r>
        <w:rPr>
          <w:rFonts w:ascii="Times New Roman" w:hAnsi="Times New Roman"/>
          <w:b/>
          <w:sz w:val="20"/>
          <w:szCs w:val="20"/>
        </w:rPr>
        <w:t xml:space="preserve"> </w:t>
      </w:r>
      <w:r w:rsidRPr="00A25781">
        <w:rPr>
          <w:rFonts w:ascii="Times New Roman" w:hAnsi="Times New Roman"/>
          <w:b/>
          <w:sz w:val="20"/>
          <w:szCs w:val="20"/>
        </w:rPr>
        <w:t>utroška naknade za zadržavanje nezakonito izgrađenih zgrada u prostoru u 2025. godini</w:t>
      </w:r>
    </w:p>
    <w:p w14:paraId="0138E102" w14:textId="77777777" w:rsidR="00501526" w:rsidRDefault="00501526" w:rsidP="00501526">
      <w:pPr>
        <w:spacing w:after="0" w:line="240" w:lineRule="auto"/>
        <w:rPr>
          <w:rFonts w:ascii="Times New Roman" w:hAnsi="Times New Roman"/>
          <w:bCs/>
          <w:sz w:val="20"/>
          <w:szCs w:val="20"/>
        </w:rPr>
      </w:pPr>
    </w:p>
    <w:p w14:paraId="5B01F77F" w14:textId="77777777" w:rsidR="00536798" w:rsidRPr="00536798" w:rsidRDefault="00536798" w:rsidP="00536798">
      <w:pPr>
        <w:spacing w:after="0" w:line="240" w:lineRule="auto"/>
        <w:jc w:val="center"/>
        <w:rPr>
          <w:rFonts w:ascii="Times New Roman" w:hAnsi="Times New Roman"/>
          <w:bCs/>
          <w:sz w:val="20"/>
          <w:szCs w:val="20"/>
        </w:rPr>
      </w:pPr>
      <w:r w:rsidRPr="00536798">
        <w:rPr>
          <w:rFonts w:ascii="Times New Roman" w:hAnsi="Times New Roman"/>
          <w:bCs/>
          <w:sz w:val="20"/>
          <w:szCs w:val="20"/>
        </w:rPr>
        <w:t>Članak 1.</w:t>
      </w:r>
    </w:p>
    <w:p w14:paraId="7580A6CA" w14:textId="77777777" w:rsidR="00536798" w:rsidRPr="00536798" w:rsidRDefault="00536798" w:rsidP="00536798">
      <w:pPr>
        <w:spacing w:after="0" w:line="240" w:lineRule="auto"/>
        <w:rPr>
          <w:rFonts w:ascii="Times New Roman" w:hAnsi="Times New Roman"/>
          <w:bCs/>
          <w:sz w:val="20"/>
          <w:szCs w:val="20"/>
        </w:rPr>
      </w:pPr>
      <w:r w:rsidRPr="00536798">
        <w:rPr>
          <w:rFonts w:ascii="Times New Roman" w:hAnsi="Times New Roman"/>
          <w:bCs/>
          <w:sz w:val="20"/>
          <w:szCs w:val="20"/>
        </w:rPr>
        <w:tab/>
        <w:t>Programom utroška naknade za zadržavanje nezakonito izgrađene zgrade u prostoru za 2025. godinu utvrđuje se namjena korištenja i kontrola utroška naknade.</w:t>
      </w:r>
    </w:p>
    <w:p w14:paraId="638B838C" w14:textId="77777777" w:rsidR="00536798" w:rsidRPr="00536798" w:rsidRDefault="00536798" w:rsidP="00536798">
      <w:pPr>
        <w:spacing w:after="0" w:line="240" w:lineRule="auto"/>
        <w:rPr>
          <w:rFonts w:ascii="Times New Roman" w:hAnsi="Times New Roman"/>
          <w:bCs/>
          <w:sz w:val="20"/>
          <w:szCs w:val="20"/>
        </w:rPr>
      </w:pPr>
    </w:p>
    <w:p w14:paraId="7A428EE9" w14:textId="77777777" w:rsidR="00536798" w:rsidRPr="00536798" w:rsidRDefault="00536798" w:rsidP="00536798">
      <w:pPr>
        <w:spacing w:after="0" w:line="240" w:lineRule="auto"/>
        <w:jc w:val="center"/>
        <w:rPr>
          <w:rFonts w:ascii="Times New Roman" w:hAnsi="Times New Roman"/>
          <w:bCs/>
          <w:sz w:val="20"/>
          <w:szCs w:val="20"/>
        </w:rPr>
      </w:pPr>
      <w:r w:rsidRPr="00536798">
        <w:rPr>
          <w:rFonts w:ascii="Times New Roman" w:hAnsi="Times New Roman"/>
          <w:bCs/>
          <w:sz w:val="20"/>
          <w:szCs w:val="20"/>
        </w:rPr>
        <w:t>Članak 2.</w:t>
      </w:r>
    </w:p>
    <w:p w14:paraId="667186EA" w14:textId="77777777" w:rsidR="00536798" w:rsidRPr="00536798" w:rsidRDefault="00536798" w:rsidP="00536798">
      <w:pPr>
        <w:spacing w:after="0" w:line="240" w:lineRule="auto"/>
        <w:rPr>
          <w:rFonts w:ascii="Times New Roman" w:hAnsi="Times New Roman"/>
          <w:bCs/>
          <w:sz w:val="20"/>
          <w:szCs w:val="20"/>
        </w:rPr>
      </w:pPr>
      <w:r w:rsidRPr="00536798">
        <w:rPr>
          <w:rFonts w:ascii="Times New Roman" w:hAnsi="Times New Roman"/>
          <w:bCs/>
          <w:sz w:val="20"/>
          <w:szCs w:val="20"/>
        </w:rPr>
        <w:tab/>
        <w:t>Sredstva naknade za zadržavanje nezakonito izgrađene zgrade u prostoru uplaćuju se u Državni proračun, a 30% sredstava prikupljene naknade raspoređuje se na račun Općine Kamanje.</w:t>
      </w:r>
    </w:p>
    <w:p w14:paraId="6DA9C923" w14:textId="77777777" w:rsidR="00536798" w:rsidRDefault="00536798" w:rsidP="00536798">
      <w:pPr>
        <w:spacing w:after="0" w:line="240" w:lineRule="auto"/>
        <w:jc w:val="center"/>
        <w:rPr>
          <w:rFonts w:ascii="Times New Roman" w:hAnsi="Times New Roman"/>
          <w:bCs/>
          <w:sz w:val="20"/>
          <w:szCs w:val="20"/>
        </w:rPr>
      </w:pPr>
    </w:p>
    <w:p w14:paraId="2C51AC08" w14:textId="67F99A85" w:rsidR="00536798" w:rsidRPr="00536798" w:rsidRDefault="00536798" w:rsidP="00536798">
      <w:pPr>
        <w:spacing w:after="0" w:line="240" w:lineRule="auto"/>
        <w:jc w:val="center"/>
        <w:rPr>
          <w:rFonts w:ascii="Times New Roman" w:hAnsi="Times New Roman"/>
          <w:bCs/>
          <w:sz w:val="20"/>
          <w:szCs w:val="20"/>
        </w:rPr>
      </w:pPr>
      <w:r w:rsidRPr="00536798">
        <w:rPr>
          <w:rFonts w:ascii="Times New Roman" w:hAnsi="Times New Roman"/>
          <w:bCs/>
          <w:sz w:val="20"/>
          <w:szCs w:val="20"/>
        </w:rPr>
        <w:t>Članak 3.</w:t>
      </w:r>
    </w:p>
    <w:p w14:paraId="54416D65" w14:textId="77777777" w:rsidR="00536798" w:rsidRPr="00536798" w:rsidRDefault="00536798" w:rsidP="00536798">
      <w:pPr>
        <w:spacing w:after="0" w:line="240" w:lineRule="auto"/>
        <w:rPr>
          <w:rFonts w:ascii="Times New Roman" w:hAnsi="Times New Roman"/>
          <w:bCs/>
          <w:sz w:val="20"/>
          <w:szCs w:val="20"/>
        </w:rPr>
      </w:pPr>
      <w:r w:rsidRPr="00536798">
        <w:rPr>
          <w:rFonts w:ascii="Times New Roman" w:hAnsi="Times New Roman"/>
          <w:bCs/>
          <w:sz w:val="20"/>
          <w:szCs w:val="20"/>
        </w:rPr>
        <w:tab/>
        <w:t>U proračunu Općine Kamanje za 2025. godinu predviđaju se sredstva naknade za zadržavanje nezakonito izgrađene zgrade u iznosu od 500,00 EUR.</w:t>
      </w:r>
    </w:p>
    <w:p w14:paraId="6659F3BF" w14:textId="25964857" w:rsidR="00536798" w:rsidRPr="00536798" w:rsidRDefault="00536798" w:rsidP="00536798">
      <w:pPr>
        <w:spacing w:after="0" w:line="240" w:lineRule="auto"/>
        <w:rPr>
          <w:rFonts w:ascii="Times New Roman" w:hAnsi="Times New Roman"/>
          <w:bCs/>
          <w:sz w:val="20"/>
          <w:szCs w:val="20"/>
        </w:rPr>
      </w:pPr>
      <w:r w:rsidRPr="00536798">
        <w:rPr>
          <w:rFonts w:ascii="Times New Roman" w:hAnsi="Times New Roman"/>
          <w:bCs/>
          <w:sz w:val="20"/>
          <w:szCs w:val="20"/>
        </w:rPr>
        <w:tab/>
      </w:r>
      <w:r w:rsidRPr="00536798">
        <w:rPr>
          <w:rFonts w:ascii="Times New Roman" w:hAnsi="Times New Roman"/>
          <w:bCs/>
          <w:sz w:val="20"/>
          <w:szCs w:val="20"/>
        </w:rPr>
        <w:tab/>
        <w:t xml:space="preserve">Sredstva iz prethodnog stavka ovog članka utrošiti će se u okviru Programa održavanja komunalne infrastrukture u 2025. godini  </w:t>
      </w:r>
    </w:p>
    <w:p w14:paraId="23E8C553" w14:textId="77777777" w:rsidR="00536798" w:rsidRPr="00536798" w:rsidRDefault="00536798" w:rsidP="00536798">
      <w:pPr>
        <w:spacing w:after="0" w:line="240" w:lineRule="auto"/>
        <w:rPr>
          <w:rFonts w:ascii="Times New Roman" w:hAnsi="Times New Roman"/>
          <w:bCs/>
          <w:sz w:val="20"/>
          <w:szCs w:val="20"/>
        </w:rPr>
      </w:pPr>
    </w:p>
    <w:p w14:paraId="33E6B9F3" w14:textId="77777777" w:rsidR="00536798" w:rsidRPr="00536798" w:rsidRDefault="00536798" w:rsidP="00536798">
      <w:pPr>
        <w:spacing w:after="0" w:line="240" w:lineRule="auto"/>
        <w:jc w:val="center"/>
        <w:rPr>
          <w:rFonts w:ascii="Times New Roman" w:hAnsi="Times New Roman"/>
          <w:bCs/>
          <w:sz w:val="20"/>
          <w:szCs w:val="20"/>
        </w:rPr>
      </w:pPr>
      <w:r w:rsidRPr="00536798">
        <w:rPr>
          <w:rFonts w:ascii="Times New Roman" w:hAnsi="Times New Roman"/>
          <w:bCs/>
          <w:sz w:val="20"/>
          <w:szCs w:val="20"/>
        </w:rPr>
        <w:t>Članak 4.</w:t>
      </w:r>
    </w:p>
    <w:p w14:paraId="51C08016" w14:textId="35786CFB" w:rsidR="00501526" w:rsidRDefault="00536798" w:rsidP="00536798">
      <w:pPr>
        <w:spacing w:after="0" w:line="240" w:lineRule="auto"/>
        <w:rPr>
          <w:rFonts w:ascii="Times New Roman" w:hAnsi="Times New Roman"/>
          <w:bCs/>
          <w:sz w:val="20"/>
          <w:szCs w:val="20"/>
        </w:rPr>
      </w:pPr>
      <w:r w:rsidRPr="00536798">
        <w:rPr>
          <w:rFonts w:ascii="Times New Roman" w:hAnsi="Times New Roman"/>
          <w:bCs/>
          <w:sz w:val="20"/>
          <w:szCs w:val="20"/>
        </w:rPr>
        <w:tab/>
        <w:t>Ovaj Program objaviti će se u „Glasniku Općine Kamanje“, a stupa na snagu 01.01.2025. godine.</w:t>
      </w:r>
    </w:p>
    <w:p w14:paraId="768986AC" w14:textId="77777777" w:rsidR="00536798" w:rsidRDefault="00536798" w:rsidP="00536798">
      <w:pPr>
        <w:spacing w:after="0" w:line="240" w:lineRule="auto"/>
        <w:rPr>
          <w:rFonts w:ascii="Times New Roman" w:hAnsi="Times New Roman"/>
          <w:bCs/>
          <w:sz w:val="20"/>
          <w:szCs w:val="20"/>
        </w:rPr>
      </w:pPr>
    </w:p>
    <w:p w14:paraId="4DDF91CE" w14:textId="77777777" w:rsidR="00536798" w:rsidRDefault="00536798" w:rsidP="00536798">
      <w:pPr>
        <w:spacing w:after="0" w:line="240" w:lineRule="auto"/>
        <w:rPr>
          <w:rFonts w:ascii="Times New Roman" w:hAnsi="Times New Roman"/>
          <w:bCs/>
          <w:sz w:val="20"/>
          <w:szCs w:val="20"/>
        </w:rPr>
      </w:pPr>
    </w:p>
    <w:p w14:paraId="31E92AAA" w14:textId="4504F55F" w:rsidR="00501526" w:rsidRDefault="00501526" w:rsidP="00501526">
      <w:pPr>
        <w:spacing w:after="0" w:line="240" w:lineRule="auto"/>
        <w:rPr>
          <w:rFonts w:ascii="Times New Roman" w:hAnsi="Times New Roman"/>
          <w:bCs/>
          <w:sz w:val="20"/>
          <w:szCs w:val="20"/>
        </w:rPr>
      </w:pPr>
      <w:r w:rsidRPr="00501526">
        <w:rPr>
          <w:rFonts w:ascii="Times New Roman" w:hAnsi="Times New Roman"/>
          <w:bCs/>
          <w:sz w:val="20"/>
          <w:szCs w:val="20"/>
        </w:rPr>
        <w:t>Prelazi se na slijedeću točku.</w:t>
      </w:r>
    </w:p>
    <w:p w14:paraId="1623A4DD" w14:textId="77777777" w:rsidR="00F63EA4" w:rsidRDefault="00F63EA4" w:rsidP="00501526">
      <w:pPr>
        <w:spacing w:after="0" w:line="240" w:lineRule="auto"/>
        <w:rPr>
          <w:rFonts w:ascii="Times New Roman" w:hAnsi="Times New Roman"/>
          <w:bCs/>
          <w:sz w:val="20"/>
          <w:szCs w:val="20"/>
        </w:rPr>
      </w:pPr>
    </w:p>
    <w:p w14:paraId="64EFCCDE" w14:textId="3A4508D0" w:rsidR="00A25781" w:rsidRDefault="00A25781" w:rsidP="00F63EA4">
      <w:pPr>
        <w:spacing w:after="0" w:line="240" w:lineRule="auto"/>
        <w:rPr>
          <w:rFonts w:ascii="Times New Roman" w:hAnsi="Times New Roman"/>
          <w:b/>
          <w:sz w:val="20"/>
          <w:szCs w:val="20"/>
        </w:rPr>
      </w:pPr>
      <w:r w:rsidRPr="00A25781">
        <w:rPr>
          <w:rFonts w:ascii="Times New Roman" w:hAnsi="Times New Roman"/>
          <w:b/>
          <w:sz w:val="20"/>
          <w:szCs w:val="20"/>
        </w:rPr>
        <w:t>Ad4)</w:t>
      </w:r>
      <w:r w:rsidRPr="00A25781">
        <w:rPr>
          <w:b/>
        </w:rPr>
        <w:t xml:space="preserve"> </w:t>
      </w:r>
      <w:r w:rsidRPr="00A25781">
        <w:rPr>
          <w:rFonts w:ascii="Times New Roman" w:hAnsi="Times New Roman"/>
          <w:b/>
          <w:sz w:val="20"/>
          <w:szCs w:val="20"/>
        </w:rPr>
        <w:t>g)</w:t>
      </w:r>
      <w:r w:rsidRPr="00A25781">
        <w:rPr>
          <w:rFonts w:ascii="Times New Roman" w:hAnsi="Times New Roman"/>
          <w:b/>
          <w:sz w:val="20"/>
          <w:szCs w:val="20"/>
        </w:rPr>
        <w:tab/>
        <w:t>Program javnih potreba u vatrogastvu za 2025. godinu</w:t>
      </w:r>
    </w:p>
    <w:p w14:paraId="15722B9E" w14:textId="77777777" w:rsidR="00A25781" w:rsidRDefault="00A25781" w:rsidP="009E55D7">
      <w:pPr>
        <w:spacing w:after="0" w:line="240" w:lineRule="auto"/>
        <w:jc w:val="center"/>
        <w:rPr>
          <w:rFonts w:ascii="Times New Roman" w:hAnsi="Times New Roman"/>
          <w:b/>
          <w:sz w:val="20"/>
          <w:szCs w:val="20"/>
        </w:rPr>
      </w:pPr>
    </w:p>
    <w:p w14:paraId="55A00821" w14:textId="2D97B4A7" w:rsidR="00F63EA4" w:rsidRDefault="00F63EA4" w:rsidP="00A25781">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Pročelnica je obrazložila da je s</w:t>
      </w:r>
      <w:r w:rsidRPr="00F63EA4">
        <w:rPr>
          <w:rFonts w:ascii="Times New Roman" w:eastAsia="Times New Roman" w:hAnsi="Times New Roman"/>
          <w:bCs/>
          <w:sz w:val="20"/>
          <w:szCs w:val="20"/>
          <w:lang w:eastAsia="hr-HR"/>
        </w:rPr>
        <w:t>vrha Programa javnih potreba u vatrogastvu  osiguranje provedbe preventivnih mjera zaštite od požara i eksplozija, osiguranje uvjeta za gašenje požara i spašavanje ljudi i imovine ugrožene požarom, pružanje tehničke pomoći u nezgodama, opasnim situacijama te ekološkim i drugim nesrećama.</w:t>
      </w:r>
    </w:p>
    <w:p w14:paraId="2F371FFF" w14:textId="77777777" w:rsidR="00F63EA4" w:rsidRDefault="00F63EA4" w:rsidP="00A25781">
      <w:pPr>
        <w:spacing w:after="0" w:line="240" w:lineRule="auto"/>
        <w:jc w:val="both"/>
        <w:rPr>
          <w:rFonts w:ascii="Times New Roman" w:eastAsia="Times New Roman" w:hAnsi="Times New Roman"/>
          <w:bCs/>
          <w:sz w:val="20"/>
          <w:szCs w:val="20"/>
          <w:lang w:eastAsia="hr-HR"/>
        </w:rPr>
      </w:pPr>
    </w:p>
    <w:p w14:paraId="1B5C5EBE" w14:textId="58DDF22A" w:rsidR="00A25781" w:rsidRPr="009E55D7" w:rsidRDefault="00A25781" w:rsidP="00A25781">
      <w:pPr>
        <w:spacing w:after="0" w:line="240" w:lineRule="auto"/>
        <w:jc w:val="both"/>
        <w:rPr>
          <w:rFonts w:ascii="Times New Roman" w:eastAsia="Times New Roman" w:hAnsi="Times New Roman"/>
          <w:bCs/>
          <w:sz w:val="20"/>
          <w:szCs w:val="20"/>
          <w:lang w:eastAsia="hr-HR"/>
        </w:rPr>
      </w:pPr>
      <w:r w:rsidRPr="009E55D7">
        <w:rPr>
          <w:rFonts w:ascii="Times New Roman" w:eastAsia="Times New Roman" w:hAnsi="Times New Roman"/>
          <w:bCs/>
          <w:sz w:val="20"/>
          <w:szCs w:val="20"/>
          <w:lang w:eastAsia="hr-HR"/>
        </w:rPr>
        <w:t>Program je dan na raspravu.</w:t>
      </w:r>
    </w:p>
    <w:p w14:paraId="41AB4CA8" w14:textId="77777777" w:rsidR="00A25781" w:rsidRPr="009E55D7" w:rsidRDefault="00A25781" w:rsidP="00A25781">
      <w:pPr>
        <w:spacing w:after="0" w:line="240" w:lineRule="auto"/>
        <w:jc w:val="both"/>
        <w:rPr>
          <w:rFonts w:ascii="Times New Roman" w:eastAsia="Times New Roman" w:hAnsi="Times New Roman"/>
          <w:bCs/>
          <w:sz w:val="20"/>
          <w:szCs w:val="20"/>
          <w:lang w:eastAsia="hr-HR"/>
        </w:rPr>
      </w:pPr>
      <w:r w:rsidRPr="009E55D7">
        <w:rPr>
          <w:rFonts w:ascii="Times New Roman" w:eastAsia="Times New Roman" w:hAnsi="Times New Roman"/>
          <w:bCs/>
          <w:sz w:val="20"/>
          <w:szCs w:val="20"/>
          <w:lang w:eastAsia="hr-HR"/>
        </w:rPr>
        <w:t>Nitko se nije javio za raspravu.</w:t>
      </w:r>
    </w:p>
    <w:p w14:paraId="63A89442" w14:textId="77777777" w:rsidR="00A25781" w:rsidRPr="009E55D7" w:rsidRDefault="00A25781" w:rsidP="00A25781">
      <w:pPr>
        <w:spacing w:after="0" w:line="240" w:lineRule="auto"/>
        <w:jc w:val="both"/>
        <w:rPr>
          <w:rFonts w:ascii="Times New Roman" w:eastAsia="Times New Roman" w:hAnsi="Times New Roman"/>
          <w:bCs/>
          <w:sz w:val="20"/>
          <w:szCs w:val="20"/>
          <w:lang w:eastAsia="hr-HR"/>
        </w:rPr>
      </w:pPr>
    </w:p>
    <w:p w14:paraId="554C8FE7" w14:textId="77777777" w:rsidR="00A25781" w:rsidRPr="009E55D7" w:rsidRDefault="00A25781" w:rsidP="00A25781">
      <w:pPr>
        <w:spacing w:after="0" w:line="240" w:lineRule="auto"/>
        <w:jc w:val="both"/>
        <w:rPr>
          <w:rFonts w:ascii="Times New Roman" w:eastAsia="Times New Roman" w:hAnsi="Times New Roman"/>
          <w:bCs/>
          <w:sz w:val="20"/>
          <w:szCs w:val="20"/>
          <w:lang w:eastAsia="hr-HR"/>
        </w:rPr>
      </w:pPr>
      <w:r w:rsidRPr="009E55D7">
        <w:rPr>
          <w:rFonts w:ascii="Times New Roman" w:eastAsia="Times New Roman" w:hAnsi="Times New Roman"/>
          <w:bCs/>
          <w:sz w:val="20"/>
          <w:szCs w:val="20"/>
          <w:lang w:eastAsia="hr-HR"/>
        </w:rPr>
        <w:t>Prelazi se na glasanje.</w:t>
      </w:r>
    </w:p>
    <w:p w14:paraId="75396848" w14:textId="77777777" w:rsidR="00A25781" w:rsidRDefault="00A25781" w:rsidP="00A25781">
      <w:pPr>
        <w:spacing w:after="0" w:line="240" w:lineRule="auto"/>
        <w:jc w:val="both"/>
        <w:rPr>
          <w:rFonts w:ascii="Times New Roman" w:eastAsia="Times New Roman" w:hAnsi="Times New Roman"/>
          <w:bCs/>
          <w:sz w:val="20"/>
          <w:szCs w:val="20"/>
          <w:lang w:eastAsia="hr-HR"/>
        </w:rPr>
      </w:pPr>
      <w:r w:rsidRPr="009E55D7">
        <w:rPr>
          <w:rFonts w:ascii="Times New Roman" w:eastAsia="Times New Roman" w:hAnsi="Times New Roman"/>
          <w:bCs/>
          <w:sz w:val="20"/>
          <w:szCs w:val="20"/>
          <w:lang w:eastAsia="hr-HR"/>
        </w:rPr>
        <w:t>Utvrđuje se da je ova točka dnevnog reda usvojena JEDNOGLASNO, sa 4 glasa ZA.</w:t>
      </w:r>
    </w:p>
    <w:p w14:paraId="6ECABCA4" w14:textId="77777777" w:rsidR="00F63EA4" w:rsidRDefault="00F63EA4" w:rsidP="00A25781">
      <w:pPr>
        <w:spacing w:after="0" w:line="240" w:lineRule="auto"/>
        <w:jc w:val="both"/>
        <w:rPr>
          <w:rFonts w:ascii="Times New Roman" w:eastAsia="Times New Roman" w:hAnsi="Times New Roman"/>
          <w:bCs/>
          <w:sz w:val="20"/>
          <w:szCs w:val="20"/>
          <w:lang w:eastAsia="hr-HR"/>
        </w:rPr>
      </w:pPr>
    </w:p>
    <w:p w14:paraId="2CDC6E7D" w14:textId="201B7775" w:rsidR="00F63EA4" w:rsidRDefault="00F63EA4" w:rsidP="00A25781">
      <w:pPr>
        <w:spacing w:after="0" w:line="240" w:lineRule="auto"/>
        <w:jc w:val="both"/>
        <w:rPr>
          <w:rFonts w:ascii="Times New Roman" w:eastAsia="Times New Roman" w:hAnsi="Times New Roman"/>
          <w:bCs/>
          <w:sz w:val="20"/>
          <w:szCs w:val="20"/>
          <w:lang w:eastAsia="hr-HR"/>
        </w:rPr>
      </w:pPr>
      <w:r w:rsidRPr="00F63EA4">
        <w:rPr>
          <w:rFonts w:ascii="Times New Roman" w:eastAsia="Times New Roman" w:hAnsi="Times New Roman"/>
          <w:bCs/>
          <w:sz w:val="20"/>
          <w:szCs w:val="20"/>
          <w:lang w:eastAsia="hr-HR"/>
        </w:rPr>
        <w:t>Utvrđuje se da je donesen slijedeći</w:t>
      </w:r>
    </w:p>
    <w:p w14:paraId="2E51E3C9" w14:textId="44A59F51" w:rsidR="00F63EA4" w:rsidRDefault="00F63EA4" w:rsidP="00F63EA4">
      <w:pPr>
        <w:spacing w:after="0" w:line="240" w:lineRule="auto"/>
        <w:jc w:val="center"/>
        <w:rPr>
          <w:rFonts w:ascii="Times New Roman" w:hAnsi="Times New Roman"/>
          <w:b/>
          <w:sz w:val="20"/>
          <w:szCs w:val="20"/>
        </w:rPr>
      </w:pPr>
      <w:r w:rsidRPr="00A25781">
        <w:rPr>
          <w:rFonts w:ascii="Times New Roman" w:hAnsi="Times New Roman"/>
          <w:b/>
          <w:sz w:val="20"/>
          <w:szCs w:val="20"/>
        </w:rPr>
        <w:t>Program javnih potreba u vatrogastvu za 2025. godinu</w:t>
      </w:r>
    </w:p>
    <w:p w14:paraId="75178E87" w14:textId="77777777" w:rsidR="00F63EA4" w:rsidRDefault="00F63EA4" w:rsidP="00F63EA4">
      <w:pPr>
        <w:spacing w:after="0" w:line="240" w:lineRule="auto"/>
        <w:jc w:val="center"/>
        <w:rPr>
          <w:rFonts w:ascii="Times New Roman" w:hAnsi="Times New Roman"/>
          <w:b/>
          <w:sz w:val="20"/>
          <w:szCs w:val="20"/>
        </w:rPr>
      </w:pPr>
    </w:p>
    <w:p w14:paraId="24607CFF" w14:textId="77777777" w:rsidR="00536798" w:rsidRPr="00536798" w:rsidRDefault="00536798" w:rsidP="00536798">
      <w:pPr>
        <w:spacing w:after="240" w:line="240" w:lineRule="auto"/>
        <w:jc w:val="center"/>
        <w:rPr>
          <w:rFonts w:ascii="Times New Roman" w:eastAsia="Times New Roman" w:hAnsi="Times New Roman"/>
          <w:b/>
          <w:sz w:val="20"/>
          <w:szCs w:val="20"/>
          <w:lang w:eastAsia="hr-HR"/>
        </w:rPr>
      </w:pPr>
      <w:r w:rsidRPr="00536798">
        <w:rPr>
          <w:rFonts w:ascii="Times New Roman" w:eastAsia="Times New Roman" w:hAnsi="Times New Roman"/>
          <w:b/>
          <w:sz w:val="20"/>
          <w:szCs w:val="20"/>
          <w:lang w:eastAsia="hr-HR"/>
        </w:rPr>
        <w:t>Članak 1.</w:t>
      </w:r>
    </w:p>
    <w:p w14:paraId="24A8185B" w14:textId="77777777" w:rsidR="00536798" w:rsidRPr="00536798" w:rsidRDefault="00536798" w:rsidP="00536798">
      <w:pPr>
        <w:numPr>
          <w:ilvl w:val="0"/>
          <w:numId w:val="78"/>
        </w:numPr>
        <w:spacing w:after="240" w:line="240" w:lineRule="auto"/>
        <w:rPr>
          <w:rFonts w:ascii="Times New Roman" w:eastAsia="Times New Roman" w:hAnsi="Times New Roman"/>
          <w:b/>
          <w:sz w:val="20"/>
          <w:szCs w:val="20"/>
          <w:lang w:eastAsia="hr-HR"/>
        </w:rPr>
      </w:pPr>
      <w:r w:rsidRPr="00536798">
        <w:rPr>
          <w:rFonts w:ascii="Times New Roman" w:eastAsia="Times New Roman" w:hAnsi="Times New Roman"/>
          <w:b/>
          <w:sz w:val="20"/>
          <w:szCs w:val="20"/>
          <w:lang w:eastAsia="hr-HR"/>
        </w:rPr>
        <w:t>SVRHA PROGRAMA</w:t>
      </w:r>
    </w:p>
    <w:p w14:paraId="5FBB2D1A" w14:textId="77777777" w:rsidR="00536798" w:rsidRPr="00536798" w:rsidRDefault="00536798" w:rsidP="00536798">
      <w:p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Svrha Programa javnih potreba u vatrogastvu je osiguranje provedbe preventivnih mjera zaštite od požara i eksplozija, osiguranje uvjeta za gašenje požara i spašavanje ljudi i imovine ugrožene požarom, pružanje tehničke pomoći u nezgodama, opasnim situacijama te ekološkim i drugim nesrećama.</w:t>
      </w:r>
    </w:p>
    <w:p w14:paraId="2ABE3AAE" w14:textId="77777777" w:rsidR="00536798" w:rsidRPr="00536798" w:rsidRDefault="00536798" w:rsidP="00536798">
      <w:pPr>
        <w:spacing w:after="0" w:line="240" w:lineRule="auto"/>
        <w:ind w:left="708"/>
        <w:rPr>
          <w:rFonts w:ascii="Times New Roman" w:eastAsia="Times New Roman" w:hAnsi="Times New Roman"/>
          <w:sz w:val="20"/>
          <w:szCs w:val="20"/>
          <w:lang w:eastAsia="hr-HR"/>
        </w:rPr>
      </w:pPr>
    </w:p>
    <w:p w14:paraId="5EDDDED4" w14:textId="77777777" w:rsidR="00536798" w:rsidRPr="00536798" w:rsidRDefault="00536798" w:rsidP="00536798">
      <w:pPr>
        <w:numPr>
          <w:ilvl w:val="0"/>
          <w:numId w:val="78"/>
        </w:numPr>
        <w:spacing w:after="240" w:line="240" w:lineRule="auto"/>
        <w:rPr>
          <w:rFonts w:ascii="Times New Roman" w:eastAsia="Times New Roman" w:hAnsi="Times New Roman"/>
          <w:b/>
          <w:sz w:val="20"/>
          <w:szCs w:val="20"/>
          <w:lang w:eastAsia="hr-HR"/>
        </w:rPr>
      </w:pPr>
      <w:r w:rsidRPr="00536798">
        <w:rPr>
          <w:rFonts w:ascii="Times New Roman" w:eastAsia="Times New Roman" w:hAnsi="Times New Roman"/>
          <w:b/>
          <w:sz w:val="20"/>
          <w:szCs w:val="20"/>
          <w:lang w:eastAsia="hr-HR"/>
        </w:rPr>
        <w:t>TEMELJNE ODREDBE</w:t>
      </w:r>
    </w:p>
    <w:p w14:paraId="00BA5F02" w14:textId="77777777" w:rsidR="00536798" w:rsidRPr="00536798" w:rsidRDefault="00536798" w:rsidP="00536798">
      <w:p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Ovim programom utvrđuje se programski zadaci Vatrogasne zajednice Općine Kamanje koji se odnose na:</w:t>
      </w:r>
    </w:p>
    <w:p w14:paraId="08DB8A19" w14:textId="77777777" w:rsidR="00536798" w:rsidRPr="00536798" w:rsidRDefault="00536798" w:rsidP="00536798">
      <w:pPr>
        <w:numPr>
          <w:ilvl w:val="0"/>
          <w:numId w:val="79"/>
        </w:num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Plan zaštite od požara i tehnološke eksplozije i Procjenu ugroženosti od požara i tehnološke eksplozije</w:t>
      </w:r>
    </w:p>
    <w:p w14:paraId="694DA7AA" w14:textId="77777777" w:rsidR="00536798" w:rsidRPr="00536798" w:rsidRDefault="00536798" w:rsidP="00536798">
      <w:pPr>
        <w:numPr>
          <w:ilvl w:val="0"/>
          <w:numId w:val="79"/>
        </w:num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Plaćanje i unaprjeđenje rada Vatrogasne zajednice i DVD-a s područja općine Kamanje</w:t>
      </w:r>
    </w:p>
    <w:p w14:paraId="63260E25" w14:textId="77777777" w:rsidR="00536798" w:rsidRPr="00536798" w:rsidRDefault="00536798" w:rsidP="00536798">
      <w:pPr>
        <w:numPr>
          <w:ilvl w:val="0"/>
          <w:numId w:val="79"/>
        </w:num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 xml:space="preserve">Organiziranje promicanja  i </w:t>
      </w:r>
      <w:proofErr w:type="spellStart"/>
      <w:r w:rsidRPr="00536798">
        <w:rPr>
          <w:rFonts w:ascii="Times New Roman" w:eastAsia="Times New Roman" w:hAnsi="Times New Roman"/>
          <w:sz w:val="20"/>
          <w:szCs w:val="20"/>
          <w:lang w:eastAsia="hr-HR"/>
        </w:rPr>
        <w:t>unaprijeđenja</w:t>
      </w:r>
      <w:proofErr w:type="spellEnd"/>
      <w:r w:rsidRPr="00536798">
        <w:rPr>
          <w:rFonts w:ascii="Times New Roman" w:eastAsia="Times New Roman" w:hAnsi="Times New Roman"/>
          <w:sz w:val="20"/>
          <w:szCs w:val="20"/>
          <w:lang w:eastAsia="hr-HR"/>
        </w:rPr>
        <w:t xml:space="preserve"> stručno tehničkih poslova</w:t>
      </w:r>
    </w:p>
    <w:p w14:paraId="45F97A75" w14:textId="77777777" w:rsidR="00536798" w:rsidRPr="00536798" w:rsidRDefault="00536798" w:rsidP="00536798">
      <w:pPr>
        <w:numPr>
          <w:ilvl w:val="0"/>
          <w:numId w:val="79"/>
        </w:num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Informativno izvještajnu djelatnost</w:t>
      </w:r>
    </w:p>
    <w:p w14:paraId="0EDBAC41" w14:textId="77777777" w:rsidR="00536798" w:rsidRPr="00536798" w:rsidRDefault="00536798" w:rsidP="00536798">
      <w:pPr>
        <w:spacing w:after="0" w:line="240" w:lineRule="auto"/>
        <w:ind w:left="1428"/>
        <w:rPr>
          <w:rFonts w:ascii="Times New Roman" w:eastAsia="Times New Roman" w:hAnsi="Times New Roman"/>
          <w:sz w:val="20"/>
          <w:szCs w:val="20"/>
          <w:lang w:eastAsia="hr-HR"/>
        </w:rPr>
      </w:pPr>
    </w:p>
    <w:p w14:paraId="1C6BF39C" w14:textId="77777777" w:rsidR="00536798" w:rsidRPr="00536798" w:rsidRDefault="00536798" w:rsidP="00536798">
      <w:pPr>
        <w:numPr>
          <w:ilvl w:val="0"/>
          <w:numId w:val="78"/>
        </w:numPr>
        <w:spacing w:after="240" w:line="240" w:lineRule="auto"/>
        <w:rPr>
          <w:rFonts w:ascii="Times New Roman" w:eastAsia="Times New Roman" w:hAnsi="Times New Roman"/>
          <w:b/>
          <w:sz w:val="20"/>
          <w:szCs w:val="20"/>
          <w:lang w:eastAsia="hr-HR"/>
        </w:rPr>
      </w:pPr>
      <w:r w:rsidRPr="00536798">
        <w:rPr>
          <w:rFonts w:ascii="Times New Roman" w:eastAsia="Times New Roman" w:hAnsi="Times New Roman"/>
          <w:b/>
          <w:sz w:val="20"/>
          <w:szCs w:val="20"/>
          <w:lang w:eastAsia="hr-HR"/>
        </w:rPr>
        <w:t>PROGRAMSKI ZADACI U 2025. GODINI</w:t>
      </w:r>
    </w:p>
    <w:p w14:paraId="746D71C6" w14:textId="77777777" w:rsidR="00536798" w:rsidRPr="00536798" w:rsidRDefault="00536798" w:rsidP="00536798">
      <w:pPr>
        <w:spacing w:after="240" w:line="240" w:lineRule="auto"/>
        <w:rPr>
          <w:rFonts w:ascii="Times New Roman" w:eastAsia="Times New Roman" w:hAnsi="Times New Roman"/>
          <w:b/>
          <w:sz w:val="20"/>
          <w:szCs w:val="20"/>
          <w:lang w:eastAsia="hr-HR"/>
        </w:rPr>
      </w:pPr>
      <w:r w:rsidRPr="00536798">
        <w:rPr>
          <w:rFonts w:ascii="Times New Roman" w:eastAsia="Times New Roman" w:hAnsi="Times New Roman"/>
          <w:sz w:val="20"/>
          <w:szCs w:val="20"/>
          <w:lang w:eastAsia="hr-HR"/>
        </w:rPr>
        <w:t>Programski zadaci sastoje se od:</w:t>
      </w:r>
    </w:p>
    <w:p w14:paraId="25B2AB6C" w14:textId="77777777" w:rsidR="00536798" w:rsidRPr="00536798" w:rsidRDefault="00536798" w:rsidP="00536798">
      <w:pPr>
        <w:numPr>
          <w:ilvl w:val="0"/>
          <w:numId w:val="80"/>
        </w:num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Redovite djelatnosti Vatrogasne zajednice općine Kamanje</w:t>
      </w:r>
    </w:p>
    <w:p w14:paraId="526716B0" w14:textId="77777777" w:rsidR="00536798" w:rsidRPr="00536798" w:rsidRDefault="00536798" w:rsidP="00536798">
      <w:pPr>
        <w:numPr>
          <w:ilvl w:val="0"/>
          <w:numId w:val="80"/>
        </w:num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Kapitalnih ulaganja</w:t>
      </w:r>
    </w:p>
    <w:p w14:paraId="57DE5094" w14:textId="77777777" w:rsidR="00536798" w:rsidRPr="00536798" w:rsidRDefault="00536798" w:rsidP="00536798">
      <w:pPr>
        <w:spacing w:after="0" w:line="240" w:lineRule="auto"/>
        <w:ind w:left="1440"/>
        <w:jc w:val="both"/>
        <w:rPr>
          <w:rFonts w:ascii="Times New Roman" w:eastAsia="Times New Roman" w:hAnsi="Times New Roman"/>
          <w:sz w:val="20"/>
          <w:szCs w:val="20"/>
          <w:lang w:eastAsia="hr-HR"/>
        </w:rPr>
      </w:pPr>
    </w:p>
    <w:p w14:paraId="06C61429" w14:textId="77777777" w:rsidR="00536798" w:rsidRPr="00536798" w:rsidRDefault="00536798" w:rsidP="00536798">
      <w:pPr>
        <w:numPr>
          <w:ilvl w:val="0"/>
          <w:numId w:val="81"/>
        </w:numPr>
        <w:spacing w:after="0" w:line="240" w:lineRule="auto"/>
        <w:ind w:left="709"/>
        <w:jc w:val="both"/>
        <w:rPr>
          <w:rFonts w:ascii="Times New Roman" w:eastAsia="Times New Roman" w:hAnsi="Times New Roman"/>
          <w:i/>
          <w:sz w:val="20"/>
          <w:szCs w:val="20"/>
          <w:lang w:eastAsia="hr-HR"/>
        </w:rPr>
      </w:pPr>
      <w:r w:rsidRPr="00536798">
        <w:rPr>
          <w:rFonts w:ascii="Times New Roman" w:eastAsia="Times New Roman" w:hAnsi="Times New Roman"/>
          <w:i/>
          <w:sz w:val="20"/>
          <w:szCs w:val="20"/>
          <w:lang w:eastAsia="hr-HR"/>
        </w:rPr>
        <w:t>Redovna djelatnost Vatrogasne zajednice općine Kamanje očituje se kroz:</w:t>
      </w:r>
    </w:p>
    <w:p w14:paraId="78002CED" w14:textId="77777777" w:rsidR="00536798" w:rsidRPr="00536798" w:rsidRDefault="00536798" w:rsidP="00536798">
      <w:pPr>
        <w:numPr>
          <w:ilvl w:val="0"/>
          <w:numId w:val="82"/>
        </w:num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Primjenu Plana zaštite od požara u ostvarivanju novog  ustroja temeljem Zakona o vatrogastvu</w:t>
      </w:r>
    </w:p>
    <w:p w14:paraId="39C87D9A" w14:textId="77777777" w:rsidR="00536798" w:rsidRPr="00536798" w:rsidRDefault="00536798" w:rsidP="00536798">
      <w:pPr>
        <w:numPr>
          <w:ilvl w:val="0"/>
          <w:numId w:val="82"/>
        </w:num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Ostvarivanje programa Republike Hrvatske o provedbi posebnih mjera zaštite od požara</w:t>
      </w:r>
    </w:p>
    <w:p w14:paraId="5B876060" w14:textId="77777777" w:rsidR="00536798" w:rsidRPr="00536798" w:rsidRDefault="00536798" w:rsidP="00536798">
      <w:pPr>
        <w:numPr>
          <w:ilvl w:val="0"/>
          <w:numId w:val="82"/>
        </w:num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Unapređivanje preventivne i operativne djelatnosti DVD-a u zaštiti od požara, te organiziranje stručnih seminara</w:t>
      </w:r>
    </w:p>
    <w:p w14:paraId="73891E23" w14:textId="77777777" w:rsidR="00536798" w:rsidRPr="00536798" w:rsidRDefault="00536798" w:rsidP="00536798">
      <w:pPr>
        <w:numPr>
          <w:ilvl w:val="0"/>
          <w:numId w:val="82"/>
        </w:num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 xml:space="preserve">Upravljanje u </w:t>
      </w:r>
      <w:proofErr w:type="spellStart"/>
      <w:r w:rsidRPr="00536798">
        <w:rPr>
          <w:rFonts w:ascii="Times New Roman" w:eastAsia="Times New Roman" w:hAnsi="Times New Roman"/>
          <w:sz w:val="20"/>
          <w:szCs w:val="20"/>
          <w:lang w:eastAsia="hr-HR"/>
        </w:rPr>
        <w:t>pripremamama</w:t>
      </w:r>
      <w:proofErr w:type="spellEnd"/>
      <w:r w:rsidRPr="00536798">
        <w:rPr>
          <w:rFonts w:ascii="Times New Roman" w:eastAsia="Times New Roman" w:hAnsi="Times New Roman"/>
          <w:sz w:val="20"/>
          <w:szCs w:val="20"/>
          <w:lang w:eastAsia="hr-HR"/>
        </w:rPr>
        <w:t xml:space="preserve"> i provođenje zaštite od požara i spašavanju u većim akcijama</w:t>
      </w:r>
    </w:p>
    <w:p w14:paraId="6E5607B1" w14:textId="77777777" w:rsidR="00536798" w:rsidRPr="00536798" w:rsidRDefault="00536798" w:rsidP="00536798">
      <w:pPr>
        <w:numPr>
          <w:ilvl w:val="0"/>
          <w:numId w:val="82"/>
        </w:num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Stručno osposobljavanje vatrogasaca te pučanstva</w:t>
      </w:r>
    </w:p>
    <w:p w14:paraId="75720F8D" w14:textId="77777777" w:rsidR="00536798" w:rsidRPr="00536798" w:rsidRDefault="00536798" w:rsidP="00536798">
      <w:pPr>
        <w:numPr>
          <w:ilvl w:val="0"/>
          <w:numId w:val="82"/>
        </w:num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Pripremu i provođenje vatrogasnih natjecanja na nivou općine Kamanje</w:t>
      </w:r>
    </w:p>
    <w:p w14:paraId="33CB96F9" w14:textId="77777777" w:rsidR="00536798" w:rsidRPr="00536798" w:rsidRDefault="00536798" w:rsidP="00536798">
      <w:pPr>
        <w:numPr>
          <w:ilvl w:val="0"/>
          <w:numId w:val="82"/>
        </w:num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Praćenje i unaprjeđivanje rada u području vatrogastva</w:t>
      </w:r>
    </w:p>
    <w:p w14:paraId="246BA6F3" w14:textId="77777777" w:rsidR="00536798" w:rsidRPr="00536798" w:rsidRDefault="00536798" w:rsidP="00536798">
      <w:pPr>
        <w:numPr>
          <w:ilvl w:val="0"/>
          <w:numId w:val="82"/>
        </w:num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Sufinanciranje značajnih obljetnica</w:t>
      </w:r>
    </w:p>
    <w:p w14:paraId="50F07F9C" w14:textId="77777777" w:rsidR="00536798" w:rsidRPr="00536798" w:rsidRDefault="00536798" w:rsidP="00536798">
      <w:pPr>
        <w:numPr>
          <w:ilvl w:val="0"/>
          <w:numId w:val="82"/>
        </w:num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 xml:space="preserve"> Organizaciju i provedbu propagandne aktivnosti glede unapređenja vatrogastva i zaštite od požara putem brošura, letka i priopćenjima putem sredstava javnog priopćivanja</w:t>
      </w:r>
    </w:p>
    <w:p w14:paraId="355C5A84" w14:textId="77777777" w:rsidR="00536798" w:rsidRPr="00536798" w:rsidRDefault="00536798" w:rsidP="00536798">
      <w:pPr>
        <w:numPr>
          <w:ilvl w:val="0"/>
          <w:numId w:val="82"/>
        </w:num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Organiziranje i provođenje aktivnosti u sklopu akcije „Mjesec zaštite od požara“ i „Dana vatrogasaca“</w:t>
      </w:r>
    </w:p>
    <w:p w14:paraId="33094170" w14:textId="77777777" w:rsidR="00536798" w:rsidRPr="00536798" w:rsidRDefault="00536798" w:rsidP="00536798">
      <w:pPr>
        <w:numPr>
          <w:ilvl w:val="0"/>
          <w:numId w:val="82"/>
        </w:num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 xml:space="preserve">Analizu i praćenje te ostvarivanje rada i ustroja vatrogasnih </w:t>
      </w:r>
      <w:proofErr w:type="spellStart"/>
      <w:r w:rsidRPr="00536798">
        <w:rPr>
          <w:rFonts w:ascii="Times New Roman" w:eastAsia="Times New Roman" w:hAnsi="Times New Roman"/>
          <w:sz w:val="20"/>
          <w:szCs w:val="20"/>
          <w:lang w:eastAsia="hr-HR"/>
        </w:rPr>
        <w:t>ogganizacija</w:t>
      </w:r>
      <w:proofErr w:type="spellEnd"/>
      <w:r w:rsidRPr="00536798">
        <w:rPr>
          <w:rFonts w:ascii="Times New Roman" w:eastAsia="Times New Roman" w:hAnsi="Times New Roman"/>
          <w:sz w:val="20"/>
          <w:szCs w:val="20"/>
          <w:lang w:eastAsia="hr-HR"/>
        </w:rPr>
        <w:t xml:space="preserve"> (DVD-a)</w:t>
      </w:r>
    </w:p>
    <w:p w14:paraId="0520241B" w14:textId="77777777" w:rsidR="00536798" w:rsidRPr="00536798" w:rsidRDefault="00536798" w:rsidP="00536798">
      <w:pPr>
        <w:numPr>
          <w:ilvl w:val="0"/>
          <w:numId w:val="82"/>
        </w:num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Vježbe s operativno-tehničkim zadacima</w:t>
      </w:r>
    </w:p>
    <w:p w14:paraId="3D15DF0C" w14:textId="77777777" w:rsidR="00536798" w:rsidRPr="00536798" w:rsidRDefault="00536798" w:rsidP="00536798">
      <w:pPr>
        <w:numPr>
          <w:ilvl w:val="0"/>
          <w:numId w:val="82"/>
        </w:num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Priprema desetina za natjecanje</w:t>
      </w:r>
    </w:p>
    <w:p w14:paraId="0B1AB4E4" w14:textId="77777777" w:rsidR="00536798" w:rsidRPr="00536798" w:rsidRDefault="00536798" w:rsidP="00536798">
      <w:pPr>
        <w:spacing w:after="0" w:line="240" w:lineRule="auto"/>
        <w:ind w:left="1429"/>
        <w:rPr>
          <w:rFonts w:ascii="Times New Roman" w:eastAsia="Times New Roman" w:hAnsi="Times New Roman"/>
          <w:sz w:val="20"/>
          <w:szCs w:val="20"/>
          <w:lang w:eastAsia="hr-HR"/>
        </w:rPr>
      </w:pPr>
    </w:p>
    <w:p w14:paraId="1A9A4707" w14:textId="77777777" w:rsidR="00536798" w:rsidRPr="00536798" w:rsidRDefault="00536798" w:rsidP="00536798">
      <w:pPr>
        <w:numPr>
          <w:ilvl w:val="0"/>
          <w:numId w:val="81"/>
        </w:numPr>
        <w:spacing w:after="0" w:line="240" w:lineRule="auto"/>
        <w:rPr>
          <w:rFonts w:ascii="Times New Roman" w:eastAsia="Times New Roman" w:hAnsi="Times New Roman"/>
          <w:i/>
          <w:sz w:val="20"/>
          <w:szCs w:val="20"/>
          <w:lang w:eastAsia="hr-HR"/>
        </w:rPr>
      </w:pPr>
      <w:r w:rsidRPr="00536798">
        <w:rPr>
          <w:rFonts w:ascii="Times New Roman" w:eastAsia="Times New Roman" w:hAnsi="Times New Roman"/>
          <w:i/>
          <w:sz w:val="20"/>
          <w:szCs w:val="20"/>
          <w:lang w:eastAsia="hr-HR"/>
        </w:rPr>
        <w:t>Kapitalna ulaganja</w:t>
      </w:r>
    </w:p>
    <w:p w14:paraId="2BA393DD" w14:textId="77777777" w:rsidR="00536798" w:rsidRPr="00536798" w:rsidRDefault="00536798" w:rsidP="00536798">
      <w:p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U cilju unaprjeđenja preventivne i operativne djelatnosti  DVD-a s područja Općine Kamanje potrebno je osigurati opremanje uređaja i vatrogasne opreme te održavanje postojeće opreme u operativnom stanju. Isto tako potrebno je voditi računa i o održavanju vatrogasnih domova.</w:t>
      </w:r>
    </w:p>
    <w:p w14:paraId="3D6C413A" w14:textId="77777777" w:rsidR="00536798" w:rsidRPr="00536798" w:rsidRDefault="00536798" w:rsidP="00536798">
      <w:pPr>
        <w:spacing w:after="0" w:line="240" w:lineRule="auto"/>
        <w:jc w:val="both"/>
        <w:rPr>
          <w:rFonts w:ascii="Times New Roman" w:eastAsia="Times New Roman" w:hAnsi="Times New Roman"/>
          <w:sz w:val="20"/>
          <w:szCs w:val="20"/>
          <w:lang w:eastAsia="hr-HR"/>
        </w:rPr>
      </w:pPr>
    </w:p>
    <w:p w14:paraId="7D0F33E5" w14:textId="77777777" w:rsidR="00536798" w:rsidRPr="00536798" w:rsidRDefault="00536798" w:rsidP="00536798">
      <w:p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Programski zadaci Općine Kamanje odnose se na:</w:t>
      </w:r>
    </w:p>
    <w:p w14:paraId="4B46D2A0" w14:textId="77777777" w:rsidR="00536798" w:rsidRPr="00536798" w:rsidRDefault="00536798" w:rsidP="00536798">
      <w:pPr>
        <w:numPr>
          <w:ilvl w:val="0"/>
          <w:numId w:val="87"/>
        </w:num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osiguranje sredstava potrebnih za obavljanje redovne djelatnosti i za kapitalna ulaganja Vatrogasne zajednice Općine Kamanje</w:t>
      </w:r>
    </w:p>
    <w:p w14:paraId="770B1678" w14:textId="77777777" w:rsidR="00536798" w:rsidRPr="00536798" w:rsidRDefault="00536798" w:rsidP="00536798">
      <w:pPr>
        <w:spacing w:after="0" w:line="240" w:lineRule="auto"/>
        <w:ind w:left="1276" w:firstLine="140"/>
        <w:jc w:val="both"/>
        <w:rPr>
          <w:rFonts w:ascii="Times New Roman" w:eastAsia="Times New Roman" w:hAnsi="Times New Roman"/>
          <w:sz w:val="20"/>
          <w:szCs w:val="20"/>
          <w:lang w:eastAsia="hr-HR"/>
        </w:rPr>
      </w:pPr>
    </w:p>
    <w:p w14:paraId="7F69EB55" w14:textId="77777777" w:rsidR="00536798" w:rsidRPr="00536798" w:rsidRDefault="00536798" w:rsidP="00536798">
      <w:pPr>
        <w:numPr>
          <w:ilvl w:val="0"/>
          <w:numId w:val="78"/>
        </w:numPr>
        <w:spacing w:after="240" w:line="240" w:lineRule="auto"/>
        <w:rPr>
          <w:rFonts w:ascii="Times New Roman" w:eastAsia="Times New Roman" w:hAnsi="Times New Roman"/>
          <w:b/>
          <w:sz w:val="20"/>
          <w:szCs w:val="20"/>
          <w:lang w:eastAsia="hr-HR"/>
        </w:rPr>
      </w:pPr>
      <w:r w:rsidRPr="00536798">
        <w:rPr>
          <w:rFonts w:ascii="Times New Roman" w:eastAsia="Times New Roman" w:hAnsi="Times New Roman"/>
          <w:b/>
          <w:sz w:val="20"/>
          <w:szCs w:val="20"/>
          <w:lang w:eastAsia="hr-HR"/>
        </w:rPr>
        <w:t xml:space="preserve"> SREDSTVA ZA REALIZACIJU PROGRAMA U 2025. GODINI</w:t>
      </w:r>
    </w:p>
    <w:p w14:paraId="1D7611E5" w14:textId="77777777" w:rsidR="00536798" w:rsidRPr="00536798" w:rsidRDefault="00536798" w:rsidP="00536798">
      <w:pPr>
        <w:spacing w:after="0" w:line="240" w:lineRule="auto"/>
        <w:ind w:firstLine="360"/>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 xml:space="preserve">Za potrebe provođenja programskih zadataka u 2025. godini, u Proračunu općine Kamanje planiraju se sredstva u ukupnom iznosu od 18.800,00 EUR, Program P1011: Organiziranje i provođenje zaštite i spašavanja, Aktivnost A1011 01: Protupožarna i civilna zaštita a prema programskim zadacima sredstva su </w:t>
      </w:r>
      <w:proofErr w:type="spellStart"/>
      <w:r w:rsidRPr="00536798">
        <w:rPr>
          <w:rFonts w:ascii="Times New Roman" w:eastAsia="Times New Roman" w:hAnsi="Times New Roman"/>
          <w:sz w:val="20"/>
          <w:szCs w:val="20"/>
          <w:lang w:eastAsia="hr-HR"/>
        </w:rPr>
        <w:t>raspoređenja</w:t>
      </w:r>
      <w:proofErr w:type="spellEnd"/>
      <w:r w:rsidRPr="00536798">
        <w:rPr>
          <w:rFonts w:ascii="Times New Roman" w:eastAsia="Times New Roman" w:hAnsi="Times New Roman"/>
          <w:sz w:val="20"/>
          <w:szCs w:val="20"/>
          <w:lang w:eastAsia="hr-HR"/>
        </w:rPr>
        <w:t xml:space="preserve"> za sljedeće namjene:</w:t>
      </w:r>
    </w:p>
    <w:p w14:paraId="559934F7" w14:textId="77777777" w:rsidR="00536798" w:rsidRPr="00536798" w:rsidRDefault="00536798" w:rsidP="00536798">
      <w:pPr>
        <w:spacing w:after="0" w:line="240" w:lineRule="auto"/>
        <w:ind w:left="720"/>
        <w:jc w:val="both"/>
        <w:rPr>
          <w:rFonts w:ascii="Times New Roman" w:eastAsia="Times New Roman" w:hAnsi="Times New Roman"/>
          <w:sz w:val="20"/>
          <w:szCs w:val="20"/>
          <w:lang w:eastAsia="hr-HR"/>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8"/>
        <w:gridCol w:w="1679"/>
        <w:gridCol w:w="1871"/>
      </w:tblGrid>
      <w:tr w:rsidR="00536798" w:rsidRPr="00536798" w14:paraId="5BE98C7C" w14:textId="77777777" w:rsidTr="001152E9">
        <w:tc>
          <w:tcPr>
            <w:tcW w:w="5018" w:type="dxa"/>
            <w:shd w:val="clear" w:color="auto" w:fill="auto"/>
            <w:vAlign w:val="center"/>
          </w:tcPr>
          <w:p w14:paraId="7191B91A" w14:textId="77777777" w:rsidR="00536798" w:rsidRPr="00536798" w:rsidRDefault="00536798" w:rsidP="00536798">
            <w:pPr>
              <w:spacing w:after="0" w:line="240" w:lineRule="auto"/>
              <w:jc w:val="center"/>
              <w:rPr>
                <w:rFonts w:ascii="Times New Roman" w:eastAsia="Times New Roman" w:hAnsi="Times New Roman"/>
                <w:b/>
                <w:sz w:val="20"/>
                <w:szCs w:val="20"/>
                <w:lang w:eastAsia="hr-HR"/>
              </w:rPr>
            </w:pPr>
            <w:r w:rsidRPr="00536798">
              <w:rPr>
                <w:rFonts w:ascii="Times New Roman" w:eastAsia="Times New Roman" w:hAnsi="Times New Roman"/>
                <w:b/>
                <w:sz w:val="20"/>
                <w:szCs w:val="20"/>
                <w:lang w:eastAsia="hr-HR"/>
              </w:rPr>
              <w:t>Programski zadatak</w:t>
            </w:r>
          </w:p>
        </w:tc>
        <w:tc>
          <w:tcPr>
            <w:tcW w:w="1679" w:type="dxa"/>
          </w:tcPr>
          <w:p w14:paraId="7E76FE52" w14:textId="77777777" w:rsidR="00536798" w:rsidRPr="00536798" w:rsidRDefault="00536798" w:rsidP="00536798">
            <w:pPr>
              <w:spacing w:after="0" w:line="240" w:lineRule="auto"/>
              <w:jc w:val="center"/>
              <w:rPr>
                <w:rFonts w:ascii="Times New Roman" w:eastAsia="Times New Roman" w:hAnsi="Times New Roman"/>
                <w:b/>
                <w:sz w:val="20"/>
                <w:szCs w:val="20"/>
                <w:lang w:eastAsia="hr-HR"/>
              </w:rPr>
            </w:pPr>
            <w:r w:rsidRPr="00536798">
              <w:rPr>
                <w:rFonts w:ascii="Times New Roman" w:eastAsia="Times New Roman" w:hAnsi="Times New Roman"/>
                <w:b/>
                <w:sz w:val="20"/>
                <w:szCs w:val="20"/>
                <w:lang w:eastAsia="hr-HR"/>
              </w:rPr>
              <w:t>Izvor financiranja</w:t>
            </w:r>
          </w:p>
        </w:tc>
        <w:tc>
          <w:tcPr>
            <w:tcW w:w="1871" w:type="dxa"/>
            <w:shd w:val="clear" w:color="auto" w:fill="auto"/>
          </w:tcPr>
          <w:p w14:paraId="360794F0" w14:textId="77777777" w:rsidR="00536798" w:rsidRPr="00536798" w:rsidRDefault="00536798" w:rsidP="00536798">
            <w:pPr>
              <w:spacing w:after="0" w:line="240" w:lineRule="auto"/>
              <w:jc w:val="center"/>
              <w:rPr>
                <w:rFonts w:ascii="Times New Roman" w:eastAsia="Times New Roman" w:hAnsi="Times New Roman"/>
                <w:b/>
                <w:sz w:val="20"/>
                <w:szCs w:val="20"/>
                <w:lang w:eastAsia="hr-HR"/>
              </w:rPr>
            </w:pPr>
            <w:r w:rsidRPr="00536798">
              <w:rPr>
                <w:rFonts w:ascii="Times New Roman" w:eastAsia="Times New Roman" w:hAnsi="Times New Roman"/>
                <w:b/>
                <w:sz w:val="20"/>
                <w:szCs w:val="20"/>
                <w:lang w:eastAsia="hr-HR"/>
              </w:rPr>
              <w:t>Iznos planiranih rashoda</w:t>
            </w:r>
          </w:p>
        </w:tc>
      </w:tr>
      <w:tr w:rsidR="00536798" w:rsidRPr="00536798" w14:paraId="7DBCE258" w14:textId="77777777" w:rsidTr="001152E9">
        <w:tc>
          <w:tcPr>
            <w:tcW w:w="5018" w:type="dxa"/>
            <w:shd w:val="clear" w:color="auto" w:fill="auto"/>
            <w:vAlign w:val="center"/>
          </w:tcPr>
          <w:p w14:paraId="29BF4DF6" w14:textId="77777777" w:rsidR="00536798" w:rsidRPr="00536798" w:rsidRDefault="00536798" w:rsidP="00536798">
            <w:pPr>
              <w:numPr>
                <w:ilvl w:val="0"/>
                <w:numId w:val="86"/>
              </w:numPr>
              <w:spacing w:after="0" w:line="240" w:lineRule="auto"/>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Tekuće održavanje prostorija DVD-a</w:t>
            </w:r>
          </w:p>
        </w:tc>
        <w:tc>
          <w:tcPr>
            <w:tcW w:w="1679" w:type="dxa"/>
            <w:tcBorders>
              <w:bottom w:val="single" w:sz="4" w:space="0" w:color="auto"/>
            </w:tcBorders>
          </w:tcPr>
          <w:p w14:paraId="2B1E92D6" w14:textId="77777777" w:rsidR="00536798" w:rsidRPr="00536798" w:rsidRDefault="00536798" w:rsidP="00536798">
            <w:pPr>
              <w:spacing w:after="0" w:line="240" w:lineRule="auto"/>
              <w:jc w:val="center"/>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Opći prihodi i primici</w:t>
            </w:r>
          </w:p>
        </w:tc>
        <w:tc>
          <w:tcPr>
            <w:tcW w:w="1871" w:type="dxa"/>
            <w:tcBorders>
              <w:bottom w:val="single" w:sz="4" w:space="0" w:color="auto"/>
            </w:tcBorders>
            <w:shd w:val="clear" w:color="auto" w:fill="auto"/>
          </w:tcPr>
          <w:p w14:paraId="4EF3E59F" w14:textId="77777777" w:rsidR="00536798" w:rsidRPr="00536798" w:rsidRDefault="00536798" w:rsidP="00536798">
            <w:pPr>
              <w:spacing w:after="0" w:line="240" w:lineRule="auto"/>
              <w:jc w:val="center"/>
              <w:rPr>
                <w:rFonts w:ascii="Times New Roman" w:eastAsia="Times New Roman" w:hAnsi="Times New Roman"/>
                <w:b/>
                <w:sz w:val="20"/>
                <w:szCs w:val="20"/>
                <w:lang w:eastAsia="hr-HR"/>
              </w:rPr>
            </w:pPr>
            <w:r w:rsidRPr="00536798">
              <w:rPr>
                <w:rFonts w:ascii="Times New Roman" w:eastAsia="Times New Roman" w:hAnsi="Times New Roman"/>
                <w:b/>
                <w:sz w:val="20"/>
                <w:szCs w:val="20"/>
                <w:lang w:eastAsia="hr-HR"/>
              </w:rPr>
              <w:t>1.000,00 EUR</w:t>
            </w:r>
          </w:p>
        </w:tc>
      </w:tr>
      <w:tr w:rsidR="00536798" w:rsidRPr="00536798" w14:paraId="50316D02" w14:textId="77777777" w:rsidTr="001152E9">
        <w:trPr>
          <w:trHeight w:val="378"/>
        </w:trPr>
        <w:tc>
          <w:tcPr>
            <w:tcW w:w="5018" w:type="dxa"/>
            <w:vMerge w:val="restart"/>
            <w:shd w:val="clear" w:color="auto" w:fill="auto"/>
          </w:tcPr>
          <w:p w14:paraId="52444526" w14:textId="77777777" w:rsidR="00536798" w:rsidRPr="00536798" w:rsidRDefault="00536798" w:rsidP="00536798">
            <w:pPr>
              <w:numPr>
                <w:ilvl w:val="0"/>
                <w:numId w:val="86"/>
              </w:numPr>
              <w:spacing w:after="0" w:line="240" w:lineRule="auto"/>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Redovita djelatnost VZO Kamanje</w:t>
            </w:r>
          </w:p>
          <w:p w14:paraId="201DB453" w14:textId="77777777" w:rsidR="00536798" w:rsidRPr="00536798" w:rsidRDefault="00536798" w:rsidP="00536798">
            <w:pPr>
              <w:numPr>
                <w:ilvl w:val="0"/>
                <w:numId w:val="83"/>
              </w:numPr>
              <w:spacing w:after="0" w:line="240" w:lineRule="auto"/>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Troškovi redovite djelatnosti</w:t>
            </w:r>
          </w:p>
        </w:tc>
        <w:tc>
          <w:tcPr>
            <w:tcW w:w="1679" w:type="dxa"/>
            <w:tcBorders>
              <w:bottom w:val="nil"/>
            </w:tcBorders>
          </w:tcPr>
          <w:p w14:paraId="2E9B8EBF" w14:textId="77777777" w:rsidR="00536798" w:rsidRPr="00536798" w:rsidRDefault="00536798" w:rsidP="00536798">
            <w:pPr>
              <w:spacing w:after="0" w:line="240" w:lineRule="auto"/>
              <w:jc w:val="center"/>
              <w:rPr>
                <w:rFonts w:ascii="Times New Roman" w:eastAsia="Times New Roman" w:hAnsi="Times New Roman"/>
                <w:b/>
                <w:sz w:val="20"/>
                <w:szCs w:val="20"/>
                <w:lang w:eastAsia="hr-HR"/>
              </w:rPr>
            </w:pPr>
            <w:r w:rsidRPr="00536798">
              <w:rPr>
                <w:rFonts w:ascii="Times New Roman" w:eastAsia="Times New Roman" w:hAnsi="Times New Roman"/>
                <w:sz w:val="20"/>
                <w:szCs w:val="20"/>
                <w:lang w:eastAsia="hr-HR"/>
              </w:rPr>
              <w:t>Opći prihodi i primici</w:t>
            </w:r>
          </w:p>
        </w:tc>
        <w:tc>
          <w:tcPr>
            <w:tcW w:w="1871" w:type="dxa"/>
            <w:tcBorders>
              <w:bottom w:val="nil"/>
            </w:tcBorders>
            <w:shd w:val="clear" w:color="auto" w:fill="auto"/>
          </w:tcPr>
          <w:p w14:paraId="20C010E0" w14:textId="77777777" w:rsidR="00536798" w:rsidRPr="00536798" w:rsidRDefault="00536798" w:rsidP="00536798">
            <w:pPr>
              <w:spacing w:after="0" w:line="240" w:lineRule="auto"/>
              <w:jc w:val="center"/>
              <w:rPr>
                <w:rFonts w:ascii="Times New Roman" w:eastAsia="Times New Roman" w:hAnsi="Times New Roman"/>
                <w:b/>
                <w:sz w:val="20"/>
                <w:szCs w:val="20"/>
                <w:lang w:eastAsia="hr-HR"/>
              </w:rPr>
            </w:pPr>
          </w:p>
          <w:p w14:paraId="035432E7" w14:textId="77777777" w:rsidR="00536798" w:rsidRPr="00536798" w:rsidRDefault="00536798" w:rsidP="00536798">
            <w:pPr>
              <w:spacing w:after="0" w:line="240" w:lineRule="auto"/>
              <w:jc w:val="center"/>
              <w:rPr>
                <w:rFonts w:ascii="Times New Roman" w:eastAsia="Times New Roman" w:hAnsi="Times New Roman"/>
                <w:b/>
                <w:sz w:val="20"/>
                <w:szCs w:val="20"/>
                <w:lang w:eastAsia="hr-HR"/>
              </w:rPr>
            </w:pPr>
            <w:r w:rsidRPr="00536798">
              <w:rPr>
                <w:rFonts w:ascii="Times New Roman" w:eastAsia="Times New Roman" w:hAnsi="Times New Roman"/>
                <w:b/>
                <w:sz w:val="20"/>
                <w:szCs w:val="20"/>
                <w:lang w:eastAsia="hr-HR"/>
              </w:rPr>
              <w:t>15.000,00 EUR</w:t>
            </w:r>
          </w:p>
        </w:tc>
      </w:tr>
      <w:tr w:rsidR="00536798" w:rsidRPr="00536798" w14:paraId="5E4F24BD" w14:textId="77777777" w:rsidTr="001152E9">
        <w:tc>
          <w:tcPr>
            <w:tcW w:w="5018" w:type="dxa"/>
            <w:vMerge/>
            <w:shd w:val="clear" w:color="auto" w:fill="auto"/>
          </w:tcPr>
          <w:p w14:paraId="132FBC33" w14:textId="77777777" w:rsidR="00536798" w:rsidRPr="00536798" w:rsidRDefault="00536798" w:rsidP="00536798">
            <w:pPr>
              <w:numPr>
                <w:ilvl w:val="0"/>
                <w:numId w:val="83"/>
              </w:numPr>
              <w:spacing w:after="0" w:line="240" w:lineRule="auto"/>
              <w:rPr>
                <w:rFonts w:ascii="Times New Roman" w:eastAsia="Times New Roman" w:hAnsi="Times New Roman"/>
                <w:sz w:val="20"/>
                <w:szCs w:val="20"/>
                <w:lang w:eastAsia="hr-HR"/>
              </w:rPr>
            </w:pPr>
          </w:p>
        </w:tc>
        <w:tc>
          <w:tcPr>
            <w:tcW w:w="1679" w:type="dxa"/>
            <w:tcBorders>
              <w:top w:val="nil"/>
              <w:bottom w:val="single" w:sz="4" w:space="0" w:color="auto"/>
            </w:tcBorders>
          </w:tcPr>
          <w:p w14:paraId="2953AC2C" w14:textId="77777777" w:rsidR="00536798" w:rsidRPr="00536798" w:rsidRDefault="00536798" w:rsidP="00536798">
            <w:pPr>
              <w:spacing w:after="0" w:line="240" w:lineRule="auto"/>
              <w:rPr>
                <w:rFonts w:ascii="Times New Roman" w:eastAsia="Times New Roman" w:hAnsi="Times New Roman"/>
                <w:sz w:val="20"/>
                <w:szCs w:val="20"/>
                <w:lang w:eastAsia="hr-HR"/>
              </w:rPr>
            </w:pPr>
          </w:p>
        </w:tc>
        <w:tc>
          <w:tcPr>
            <w:tcW w:w="1871" w:type="dxa"/>
            <w:tcBorders>
              <w:top w:val="nil"/>
              <w:bottom w:val="single" w:sz="4" w:space="0" w:color="auto"/>
            </w:tcBorders>
            <w:shd w:val="clear" w:color="auto" w:fill="auto"/>
          </w:tcPr>
          <w:p w14:paraId="0A00DDF1" w14:textId="77777777" w:rsidR="00536798" w:rsidRPr="00536798" w:rsidRDefault="00536798" w:rsidP="00536798">
            <w:pPr>
              <w:spacing w:after="0" w:line="240" w:lineRule="auto"/>
              <w:rPr>
                <w:rFonts w:ascii="Times New Roman" w:eastAsia="Times New Roman" w:hAnsi="Times New Roman"/>
                <w:sz w:val="20"/>
                <w:szCs w:val="20"/>
                <w:lang w:eastAsia="hr-HR"/>
              </w:rPr>
            </w:pPr>
          </w:p>
        </w:tc>
      </w:tr>
      <w:tr w:rsidR="00536798" w:rsidRPr="00536798" w14:paraId="13036131" w14:textId="77777777" w:rsidTr="001152E9">
        <w:trPr>
          <w:trHeight w:val="659"/>
        </w:trPr>
        <w:tc>
          <w:tcPr>
            <w:tcW w:w="5018" w:type="dxa"/>
            <w:shd w:val="clear" w:color="auto" w:fill="auto"/>
          </w:tcPr>
          <w:p w14:paraId="1D415DB9" w14:textId="77777777" w:rsidR="00536798" w:rsidRPr="00536798" w:rsidRDefault="00536798" w:rsidP="00536798">
            <w:pPr>
              <w:numPr>
                <w:ilvl w:val="0"/>
                <w:numId w:val="86"/>
              </w:numPr>
              <w:spacing w:after="0" w:line="240" w:lineRule="auto"/>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Financiranje programskih djelatnosti HGSS Stanice Karlovac</w:t>
            </w:r>
          </w:p>
          <w:p w14:paraId="6FB54DBB" w14:textId="77777777" w:rsidR="00536798" w:rsidRPr="00536798" w:rsidRDefault="00536798" w:rsidP="00536798">
            <w:pPr>
              <w:numPr>
                <w:ilvl w:val="0"/>
                <w:numId w:val="84"/>
              </w:numPr>
              <w:spacing w:after="0" w:line="240" w:lineRule="auto"/>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Troškovi HGSS Stanice Karlovac</w:t>
            </w:r>
          </w:p>
        </w:tc>
        <w:tc>
          <w:tcPr>
            <w:tcW w:w="1679" w:type="dxa"/>
            <w:tcBorders>
              <w:bottom w:val="nil"/>
            </w:tcBorders>
          </w:tcPr>
          <w:p w14:paraId="197402BC" w14:textId="77777777" w:rsidR="00536798" w:rsidRPr="00536798" w:rsidRDefault="00536798" w:rsidP="00536798">
            <w:pPr>
              <w:spacing w:after="0" w:line="240" w:lineRule="auto"/>
              <w:jc w:val="center"/>
              <w:rPr>
                <w:rFonts w:ascii="Times New Roman" w:eastAsia="Times New Roman" w:hAnsi="Times New Roman"/>
                <w:b/>
                <w:sz w:val="20"/>
                <w:szCs w:val="20"/>
                <w:lang w:eastAsia="hr-HR"/>
              </w:rPr>
            </w:pPr>
          </w:p>
          <w:p w14:paraId="1299AD42" w14:textId="77777777" w:rsidR="00536798" w:rsidRPr="00536798" w:rsidRDefault="00536798" w:rsidP="00536798">
            <w:pPr>
              <w:spacing w:after="0" w:line="240" w:lineRule="auto"/>
              <w:jc w:val="center"/>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Pomoći</w:t>
            </w:r>
          </w:p>
        </w:tc>
        <w:tc>
          <w:tcPr>
            <w:tcW w:w="1871" w:type="dxa"/>
            <w:tcBorders>
              <w:bottom w:val="nil"/>
            </w:tcBorders>
            <w:shd w:val="clear" w:color="auto" w:fill="auto"/>
          </w:tcPr>
          <w:p w14:paraId="2C9870FA" w14:textId="77777777" w:rsidR="00536798" w:rsidRPr="00536798" w:rsidRDefault="00536798" w:rsidP="00536798">
            <w:pPr>
              <w:spacing w:after="0" w:line="240" w:lineRule="auto"/>
              <w:jc w:val="center"/>
              <w:rPr>
                <w:rFonts w:ascii="Times New Roman" w:eastAsia="Times New Roman" w:hAnsi="Times New Roman"/>
                <w:b/>
                <w:sz w:val="20"/>
                <w:szCs w:val="20"/>
                <w:lang w:eastAsia="hr-HR"/>
              </w:rPr>
            </w:pPr>
          </w:p>
          <w:p w14:paraId="6F3302E8" w14:textId="77777777" w:rsidR="00536798" w:rsidRPr="00536798" w:rsidRDefault="00536798" w:rsidP="00536798">
            <w:pPr>
              <w:spacing w:after="0" w:line="240" w:lineRule="auto"/>
              <w:jc w:val="center"/>
              <w:rPr>
                <w:rFonts w:ascii="Times New Roman" w:eastAsia="Times New Roman" w:hAnsi="Times New Roman"/>
                <w:b/>
                <w:sz w:val="20"/>
                <w:szCs w:val="20"/>
                <w:lang w:eastAsia="hr-HR"/>
              </w:rPr>
            </w:pPr>
            <w:r w:rsidRPr="00536798">
              <w:rPr>
                <w:rFonts w:ascii="Times New Roman" w:eastAsia="Times New Roman" w:hAnsi="Times New Roman"/>
                <w:b/>
                <w:sz w:val="20"/>
                <w:szCs w:val="20"/>
                <w:lang w:eastAsia="hr-HR"/>
              </w:rPr>
              <w:t>300,00 EUR</w:t>
            </w:r>
          </w:p>
        </w:tc>
      </w:tr>
      <w:tr w:rsidR="00536798" w:rsidRPr="00536798" w14:paraId="7250B4A4" w14:textId="77777777" w:rsidTr="001152E9">
        <w:trPr>
          <w:trHeight w:val="240"/>
        </w:trPr>
        <w:tc>
          <w:tcPr>
            <w:tcW w:w="5018" w:type="dxa"/>
            <w:vMerge w:val="restart"/>
            <w:shd w:val="clear" w:color="auto" w:fill="auto"/>
          </w:tcPr>
          <w:p w14:paraId="03B43F4A" w14:textId="77777777" w:rsidR="00536798" w:rsidRPr="00536798" w:rsidRDefault="00536798" w:rsidP="00536798">
            <w:pPr>
              <w:numPr>
                <w:ilvl w:val="0"/>
                <w:numId w:val="86"/>
              </w:numPr>
              <w:spacing w:after="0" w:line="240" w:lineRule="auto"/>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Kapitalna ulaganja</w:t>
            </w:r>
          </w:p>
          <w:p w14:paraId="34ECACFC" w14:textId="77777777" w:rsidR="00536798" w:rsidRPr="00536798" w:rsidRDefault="00536798" w:rsidP="00536798">
            <w:pPr>
              <w:numPr>
                <w:ilvl w:val="0"/>
                <w:numId w:val="85"/>
              </w:numPr>
              <w:spacing w:after="0" w:line="276" w:lineRule="auto"/>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Nabava opreme</w:t>
            </w:r>
          </w:p>
          <w:p w14:paraId="76B514BD" w14:textId="77777777" w:rsidR="00536798" w:rsidRPr="00536798" w:rsidRDefault="00536798" w:rsidP="00536798">
            <w:pPr>
              <w:numPr>
                <w:ilvl w:val="0"/>
                <w:numId w:val="85"/>
              </w:numPr>
              <w:spacing w:after="0" w:line="276" w:lineRule="auto"/>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Troškovi registracije vozila i održavanja opreme</w:t>
            </w:r>
          </w:p>
        </w:tc>
        <w:tc>
          <w:tcPr>
            <w:tcW w:w="1679" w:type="dxa"/>
            <w:vMerge w:val="restart"/>
          </w:tcPr>
          <w:p w14:paraId="1BE984A8" w14:textId="77777777" w:rsidR="00536798" w:rsidRPr="00536798" w:rsidRDefault="00536798" w:rsidP="00536798">
            <w:pPr>
              <w:spacing w:after="0" w:line="240" w:lineRule="auto"/>
              <w:jc w:val="center"/>
              <w:rPr>
                <w:rFonts w:ascii="Times New Roman" w:eastAsia="Times New Roman" w:hAnsi="Times New Roman"/>
                <w:sz w:val="20"/>
                <w:szCs w:val="20"/>
                <w:lang w:eastAsia="hr-HR"/>
              </w:rPr>
            </w:pPr>
          </w:p>
          <w:p w14:paraId="6892ED62" w14:textId="77777777" w:rsidR="00536798" w:rsidRPr="00536798" w:rsidRDefault="00536798" w:rsidP="00536798">
            <w:pPr>
              <w:spacing w:after="0" w:line="240" w:lineRule="auto"/>
              <w:jc w:val="center"/>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Pomoći</w:t>
            </w:r>
          </w:p>
        </w:tc>
        <w:tc>
          <w:tcPr>
            <w:tcW w:w="1871" w:type="dxa"/>
            <w:tcBorders>
              <w:bottom w:val="nil"/>
            </w:tcBorders>
            <w:shd w:val="clear" w:color="auto" w:fill="auto"/>
          </w:tcPr>
          <w:p w14:paraId="67A9A5F6" w14:textId="77777777" w:rsidR="00536798" w:rsidRPr="00536798" w:rsidRDefault="00536798" w:rsidP="00536798">
            <w:pPr>
              <w:spacing w:after="0" w:line="240" w:lineRule="auto"/>
              <w:jc w:val="center"/>
              <w:rPr>
                <w:rFonts w:ascii="Times New Roman" w:eastAsia="Times New Roman" w:hAnsi="Times New Roman"/>
                <w:b/>
                <w:sz w:val="20"/>
                <w:szCs w:val="20"/>
                <w:lang w:eastAsia="hr-HR"/>
              </w:rPr>
            </w:pPr>
          </w:p>
        </w:tc>
      </w:tr>
      <w:tr w:rsidR="00536798" w:rsidRPr="00536798" w14:paraId="4D469C38" w14:textId="77777777" w:rsidTr="001152E9">
        <w:trPr>
          <w:trHeight w:val="315"/>
        </w:trPr>
        <w:tc>
          <w:tcPr>
            <w:tcW w:w="5018" w:type="dxa"/>
            <w:vMerge/>
            <w:shd w:val="clear" w:color="auto" w:fill="auto"/>
          </w:tcPr>
          <w:p w14:paraId="1D2EF576" w14:textId="77777777" w:rsidR="00536798" w:rsidRPr="00536798" w:rsidRDefault="00536798" w:rsidP="00536798">
            <w:pPr>
              <w:numPr>
                <w:ilvl w:val="0"/>
                <w:numId w:val="86"/>
              </w:numPr>
              <w:spacing w:after="0" w:line="240" w:lineRule="auto"/>
              <w:rPr>
                <w:rFonts w:ascii="Times New Roman" w:eastAsia="Times New Roman" w:hAnsi="Times New Roman"/>
                <w:sz w:val="20"/>
                <w:szCs w:val="20"/>
                <w:lang w:eastAsia="hr-HR"/>
              </w:rPr>
            </w:pPr>
          </w:p>
        </w:tc>
        <w:tc>
          <w:tcPr>
            <w:tcW w:w="1679" w:type="dxa"/>
            <w:vMerge/>
            <w:tcBorders>
              <w:bottom w:val="nil"/>
            </w:tcBorders>
          </w:tcPr>
          <w:p w14:paraId="2D8B6957" w14:textId="77777777" w:rsidR="00536798" w:rsidRPr="00536798" w:rsidRDefault="00536798" w:rsidP="00536798">
            <w:pPr>
              <w:spacing w:after="0" w:line="240" w:lineRule="auto"/>
              <w:jc w:val="center"/>
              <w:rPr>
                <w:rFonts w:ascii="Times New Roman" w:eastAsia="Times New Roman" w:hAnsi="Times New Roman"/>
                <w:sz w:val="20"/>
                <w:szCs w:val="20"/>
                <w:lang w:eastAsia="hr-HR"/>
              </w:rPr>
            </w:pPr>
          </w:p>
        </w:tc>
        <w:tc>
          <w:tcPr>
            <w:tcW w:w="1871" w:type="dxa"/>
            <w:tcBorders>
              <w:top w:val="nil"/>
              <w:bottom w:val="nil"/>
            </w:tcBorders>
            <w:shd w:val="clear" w:color="auto" w:fill="auto"/>
          </w:tcPr>
          <w:p w14:paraId="5854EE4B" w14:textId="77777777" w:rsidR="00536798" w:rsidRPr="00536798" w:rsidRDefault="00536798" w:rsidP="00536798">
            <w:pPr>
              <w:spacing w:after="0" w:line="240" w:lineRule="auto"/>
              <w:jc w:val="center"/>
              <w:rPr>
                <w:rFonts w:ascii="Times New Roman" w:eastAsia="Times New Roman" w:hAnsi="Times New Roman"/>
                <w:b/>
                <w:sz w:val="20"/>
                <w:szCs w:val="20"/>
                <w:lang w:eastAsia="hr-HR"/>
              </w:rPr>
            </w:pPr>
            <w:r w:rsidRPr="00536798">
              <w:rPr>
                <w:rFonts w:ascii="Times New Roman" w:eastAsia="Times New Roman" w:hAnsi="Times New Roman"/>
                <w:b/>
                <w:sz w:val="20"/>
                <w:szCs w:val="20"/>
                <w:lang w:eastAsia="hr-HR"/>
              </w:rPr>
              <w:t>1.500,00 EUR</w:t>
            </w:r>
          </w:p>
        </w:tc>
      </w:tr>
      <w:tr w:rsidR="00536798" w:rsidRPr="00536798" w14:paraId="7D264E97" w14:textId="77777777" w:rsidTr="001152E9">
        <w:trPr>
          <w:trHeight w:val="510"/>
        </w:trPr>
        <w:tc>
          <w:tcPr>
            <w:tcW w:w="5018" w:type="dxa"/>
            <w:vMerge/>
            <w:shd w:val="clear" w:color="auto" w:fill="auto"/>
          </w:tcPr>
          <w:p w14:paraId="28E3FC8B" w14:textId="77777777" w:rsidR="00536798" w:rsidRPr="00536798" w:rsidRDefault="00536798" w:rsidP="00536798">
            <w:pPr>
              <w:numPr>
                <w:ilvl w:val="0"/>
                <w:numId w:val="85"/>
              </w:numPr>
              <w:spacing w:after="0" w:line="240" w:lineRule="auto"/>
              <w:rPr>
                <w:rFonts w:ascii="Times New Roman" w:eastAsia="Times New Roman" w:hAnsi="Times New Roman"/>
                <w:sz w:val="20"/>
                <w:szCs w:val="20"/>
                <w:lang w:eastAsia="hr-HR"/>
              </w:rPr>
            </w:pPr>
          </w:p>
        </w:tc>
        <w:tc>
          <w:tcPr>
            <w:tcW w:w="1679" w:type="dxa"/>
            <w:tcBorders>
              <w:top w:val="single" w:sz="4" w:space="0" w:color="auto"/>
            </w:tcBorders>
          </w:tcPr>
          <w:p w14:paraId="4D5C1F10" w14:textId="77777777" w:rsidR="00536798" w:rsidRPr="00536798" w:rsidRDefault="00536798" w:rsidP="00536798">
            <w:pPr>
              <w:spacing w:after="0" w:line="240" w:lineRule="auto"/>
              <w:rPr>
                <w:rFonts w:ascii="Times New Roman" w:eastAsia="Times New Roman" w:hAnsi="Times New Roman"/>
                <w:sz w:val="20"/>
                <w:szCs w:val="20"/>
                <w:lang w:eastAsia="hr-HR"/>
              </w:rPr>
            </w:pPr>
          </w:p>
          <w:p w14:paraId="622075FD" w14:textId="77777777" w:rsidR="00536798" w:rsidRPr="00536798" w:rsidRDefault="00536798" w:rsidP="00536798">
            <w:pPr>
              <w:spacing w:after="0" w:line="240" w:lineRule="auto"/>
              <w:jc w:val="center"/>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Donacije</w:t>
            </w:r>
          </w:p>
        </w:tc>
        <w:tc>
          <w:tcPr>
            <w:tcW w:w="1871" w:type="dxa"/>
            <w:tcBorders>
              <w:top w:val="single" w:sz="4" w:space="0" w:color="auto"/>
            </w:tcBorders>
            <w:shd w:val="clear" w:color="auto" w:fill="auto"/>
          </w:tcPr>
          <w:p w14:paraId="125B4833" w14:textId="77777777" w:rsidR="00536798" w:rsidRPr="00536798" w:rsidRDefault="00536798" w:rsidP="00536798">
            <w:pPr>
              <w:spacing w:after="0" w:line="240" w:lineRule="auto"/>
              <w:rPr>
                <w:rFonts w:ascii="Times New Roman" w:eastAsia="Times New Roman" w:hAnsi="Times New Roman"/>
                <w:b/>
                <w:sz w:val="20"/>
                <w:szCs w:val="20"/>
                <w:lang w:eastAsia="hr-HR"/>
              </w:rPr>
            </w:pPr>
            <w:r w:rsidRPr="00536798">
              <w:rPr>
                <w:rFonts w:ascii="Times New Roman" w:eastAsia="Times New Roman" w:hAnsi="Times New Roman"/>
                <w:b/>
                <w:sz w:val="20"/>
                <w:szCs w:val="20"/>
                <w:lang w:eastAsia="hr-HR"/>
              </w:rPr>
              <w:t xml:space="preserve">     </w:t>
            </w:r>
          </w:p>
          <w:p w14:paraId="52ED8579" w14:textId="77777777" w:rsidR="00536798" w:rsidRPr="00536798" w:rsidRDefault="00536798" w:rsidP="00536798">
            <w:pPr>
              <w:spacing w:after="0" w:line="240" w:lineRule="auto"/>
              <w:jc w:val="center"/>
              <w:rPr>
                <w:rFonts w:ascii="Times New Roman" w:eastAsia="Times New Roman" w:hAnsi="Times New Roman"/>
                <w:b/>
                <w:sz w:val="20"/>
                <w:szCs w:val="20"/>
                <w:lang w:eastAsia="hr-HR"/>
              </w:rPr>
            </w:pPr>
            <w:r w:rsidRPr="00536798">
              <w:rPr>
                <w:rFonts w:ascii="Times New Roman" w:eastAsia="Times New Roman" w:hAnsi="Times New Roman"/>
                <w:b/>
                <w:sz w:val="20"/>
                <w:szCs w:val="20"/>
                <w:lang w:eastAsia="hr-HR"/>
              </w:rPr>
              <w:t>1.000,00 EUR</w:t>
            </w:r>
          </w:p>
        </w:tc>
      </w:tr>
    </w:tbl>
    <w:p w14:paraId="41A1FCAD" w14:textId="77777777" w:rsidR="00536798" w:rsidRPr="00536798" w:rsidRDefault="00536798" w:rsidP="00536798">
      <w:pPr>
        <w:spacing w:after="0" w:line="240" w:lineRule="auto"/>
        <w:jc w:val="both"/>
        <w:rPr>
          <w:rFonts w:ascii="Times New Roman" w:eastAsia="Times New Roman" w:hAnsi="Times New Roman"/>
          <w:sz w:val="20"/>
          <w:szCs w:val="20"/>
          <w:lang w:eastAsia="hr-HR"/>
        </w:rPr>
      </w:pPr>
    </w:p>
    <w:p w14:paraId="7E676291" w14:textId="77777777" w:rsidR="00536798" w:rsidRPr="00536798" w:rsidRDefault="00536798" w:rsidP="00536798">
      <w:pPr>
        <w:spacing w:after="0" w:line="240" w:lineRule="auto"/>
        <w:jc w:val="both"/>
        <w:rPr>
          <w:rFonts w:ascii="Times New Roman" w:eastAsia="Times New Roman" w:hAnsi="Times New Roman"/>
          <w:b/>
          <w:sz w:val="20"/>
          <w:szCs w:val="20"/>
          <w:lang w:eastAsia="hr-HR"/>
        </w:rPr>
      </w:pPr>
      <w:r w:rsidRPr="00536798">
        <w:rPr>
          <w:rFonts w:ascii="Times New Roman" w:eastAsia="Times New Roman" w:hAnsi="Times New Roman"/>
          <w:b/>
          <w:sz w:val="20"/>
          <w:szCs w:val="20"/>
          <w:lang w:eastAsia="hr-HR"/>
        </w:rPr>
        <w:tab/>
      </w:r>
      <w:r w:rsidRPr="00536798">
        <w:rPr>
          <w:rFonts w:ascii="Times New Roman" w:eastAsia="Times New Roman" w:hAnsi="Times New Roman"/>
          <w:b/>
          <w:sz w:val="20"/>
          <w:szCs w:val="20"/>
          <w:lang w:eastAsia="hr-HR"/>
        </w:rPr>
        <w:tab/>
      </w:r>
      <w:r w:rsidRPr="00536798">
        <w:rPr>
          <w:rFonts w:ascii="Times New Roman" w:eastAsia="Times New Roman" w:hAnsi="Times New Roman"/>
          <w:b/>
          <w:sz w:val="20"/>
          <w:szCs w:val="20"/>
          <w:lang w:eastAsia="hr-HR"/>
        </w:rPr>
        <w:tab/>
      </w:r>
      <w:r w:rsidRPr="00536798">
        <w:rPr>
          <w:rFonts w:ascii="Times New Roman" w:eastAsia="Times New Roman" w:hAnsi="Times New Roman"/>
          <w:b/>
          <w:sz w:val="20"/>
          <w:szCs w:val="20"/>
          <w:lang w:eastAsia="hr-HR"/>
        </w:rPr>
        <w:tab/>
      </w:r>
      <w:r w:rsidRPr="00536798">
        <w:rPr>
          <w:rFonts w:ascii="Times New Roman" w:eastAsia="Times New Roman" w:hAnsi="Times New Roman"/>
          <w:b/>
          <w:sz w:val="20"/>
          <w:szCs w:val="20"/>
          <w:lang w:eastAsia="hr-HR"/>
        </w:rPr>
        <w:tab/>
      </w:r>
      <w:r w:rsidRPr="00536798">
        <w:rPr>
          <w:rFonts w:ascii="Times New Roman" w:eastAsia="Times New Roman" w:hAnsi="Times New Roman"/>
          <w:b/>
          <w:sz w:val="20"/>
          <w:szCs w:val="20"/>
          <w:lang w:eastAsia="hr-HR"/>
        </w:rPr>
        <w:tab/>
      </w:r>
      <w:r w:rsidRPr="00536798">
        <w:rPr>
          <w:rFonts w:ascii="Times New Roman" w:eastAsia="Times New Roman" w:hAnsi="Times New Roman"/>
          <w:b/>
          <w:sz w:val="20"/>
          <w:szCs w:val="20"/>
          <w:lang w:eastAsia="hr-HR"/>
        </w:rPr>
        <w:tab/>
      </w:r>
      <w:r w:rsidRPr="00536798">
        <w:rPr>
          <w:rFonts w:ascii="Times New Roman" w:eastAsia="Times New Roman" w:hAnsi="Times New Roman"/>
          <w:b/>
          <w:sz w:val="20"/>
          <w:szCs w:val="20"/>
          <w:lang w:eastAsia="hr-HR"/>
        </w:rPr>
        <w:tab/>
        <w:t xml:space="preserve">    UKUPNO:         18.800,00 EUR</w:t>
      </w:r>
    </w:p>
    <w:p w14:paraId="5F3D6031" w14:textId="77777777" w:rsidR="00536798" w:rsidRPr="00536798" w:rsidRDefault="00536798" w:rsidP="00536798">
      <w:p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Dodjela sredstava korisnicima po ovom Programu vršit će se sukladno Odluci o izvršavanju proračuna Općine Kamanje za 2025.godinu, odnosno doznačivat će se Vatrogasnoj zajednici mjesečno.</w:t>
      </w:r>
    </w:p>
    <w:p w14:paraId="50A01A08" w14:textId="77777777" w:rsidR="00536798" w:rsidRPr="00536798" w:rsidRDefault="00536798" w:rsidP="00536798">
      <w:pPr>
        <w:spacing w:after="0" w:line="240" w:lineRule="auto"/>
        <w:ind w:firstLine="708"/>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Sredstva za troškove HGSS Stanice Karlovac u ukupnom iznosu od 300,00 EUR isplatit će se temeljem zaključka Općinskog načelnika.</w:t>
      </w:r>
    </w:p>
    <w:p w14:paraId="291383C4" w14:textId="77777777" w:rsidR="00536798" w:rsidRPr="00536798" w:rsidRDefault="00536798" w:rsidP="00536798">
      <w:pPr>
        <w:spacing w:after="0" w:line="240" w:lineRule="auto"/>
        <w:ind w:firstLine="708"/>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Sredstva za kapitalna ulaganja u ukupnom iznosu od 2.500,00 EUR isplaćivat će se u skladu sa proračunskim mogućnostima ovisno o pritjecanju proračunskih sredstava u Proračun općine Kamanje u 2025. godini na temelju zaključka Općinskog načelnik.</w:t>
      </w:r>
    </w:p>
    <w:p w14:paraId="6CB2CE64" w14:textId="77777777" w:rsidR="00536798" w:rsidRPr="00536798" w:rsidRDefault="00536798" w:rsidP="00536798">
      <w:pPr>
        <w:spacing w:after="0" w:line="240" w:lineRule="auto"/>
        <w:ind w:firstLine="708"/>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Ukoliko se proračunski prihodi u 2025. godini neće ostvariti u planiranim iznosima, planirani rashodi za potrebe vatrogastva uskladiti će se u odnosu na stvarno ostvarene prihode, postupkom uravnoteženja proračuna, a putem izmjena i dopuna proračuna općine Kamanje za 2025. godinu.</w:t>
      </w:r>
    </w:p>
    <w:p w14:paraId="22A4CA84" w14:textId="77777777" w:rsidR="00536798" w:rsidRPr="00536798" w:rsidRDefault="00536798" w:rsidP="00536798">
      <w:pPr>
        <w:spacing w:after="0" w:line="240" w:lineRule="auto"/>
        <w:ind w:firstLine="360"/>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Ukupna sredstva za financiranje javnih potreba u vatrogastvu, koja će se isplatiti u 2025. godini, ne mogu biti veća od ukupno planiranih sredstava u Proračunu općine Kamanje za 2025. godinu, niti manja od zakonske obveze propisane člankom 111. stavak 3. Zakona o vatrogastvu (NN 125/19 i 114/22).</w:t>
      </w:r>
    </w:p>
    <w:p w14:paraId="26F9EAEB" w14:textId="77777777" w:rsidR="00536798" w:rsidRPr="00536798" w:rsidRDefault="00536798" w:rsidP="00536798">
      <w:pPr>
        <w:spacing w:after="0" w:line="240" w:lineRule="auto"/>
        <w:ind w:firstLine="360"/>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Ukoliko visina sredstava za financiranje javnih potreba u vatrogastvu, obračunata prema zakonskim propisima, bude viša od planiranih sredstava u proračunu, iznos planiranih sredstava uskladiti će se sa visinom sredstava prema zakonskoj obvezi putem izmjena i dopuna proračuna Općine Kamanje za 2025. godinu</w:t>
      </w:r>
    </w:p>
    <w:p w14:paraId="5CB5FF5A" w14:textId="77777777" w:rsidR="00536798" w:rsidRPr="00536798" w:rsidRDefault="00536798" w:rsidP="00536798">
      <w:pPr>
        <w:spacing w:after="0" w:line="240" w:lineRule="auto"/>
        <w:rPr>
          <w:rFonts w:ascii="Times New Roman" w:eastAsia="Times New Roman" w:hAnsi="Times New Roman"/>
          <w:sz w:val="20"/>
          <w:szCs w:val="20"/>
          <w:lang w:eastAsia="hr-HR"/>
        </w:rPr>
      </w:pPr>
    </w:p>
    <w:p w14:paraId="4D12128F" w14:textId="77777777" w:rsidR="00536798" w:rsidRPr="00536798" w:rsidRDefault="00536798" w:rsidP="00536798">
      <w:pPr>
        <w:numPr>
          <w:ilvl w:val="0"/>
          <w:numId w:val="78"/>
        </w:numPr>
        <w:spacing w:after="240" w:line="240" w:lineRule="auto"/>
        <w:rPr>
          <w:rFonts w:ascii="Times New Roman" w:eastAsia="Times New Roman" w:hAnsi="Times New Roman"/>
          <w:b/>
          <w:sz w:val="20"/>
          <w:szCs w:val="20"/>
          <w:lang w:eastAsia="hr-HR"/>
        </w:rPr>
      </w:pPr>
      <w:r w:rsidRPr="00536798">
        <w:rPr>
          <w:rFonts w:ascii="Times New Roman" w:eastAsia="Times New Roman" w:hAnsi="Times New Roman"/>
          <w:b/>
          <w:sz w:val="20"/>
          <w:szCs w:val="20"/>
          <w:lang w:eastAsia="hr-HR"/>
        </w:rPr>
        <w:t>ZAVRŠNE ODREDBE</w:t>
      </w:r>
    </w:p>
    <w:p w14:paraId="495EE33F" w14:textId="77777777" w:rsidR="00536798" w:rsidRPr="00536798" w:rsidRDefault="00536798" w:rsidP="00536798">
      <w:pPr>
        <w:spacing w:after="0" w:line="240" w:lineRule="auto"/>
        <w:ind w:firstLine="360"/>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Vatrogasna zajednica općine Kamanje obvezatna je do 30.06.2026. godine podnijeti  Općinskom vijeću općine Kamanje Izvješće o radu i Financijsko izvješće za razdoblje 01.01.-31.12.2025. godine.</w:t>
      </w:r>
    </w:p>
    <w:p w14:paraId="2E027737" w14:textId="77777777" w:rsidR="00536798" w:rsidRDefault="00536798" w:rsidP="00536798">
      <w:pPr>
        <w:spacing w:after="240" w:line="240" w:lineRule="auto"/>
        <w:jc w:val="center"/>
        <w:rPr>
          <w:rFonts w:ascii="Times New Roman" w:eastAsia="Times New Roman" w:hAnsi="Times New Roman"/>
          <w:b/>
          <w:sz w:val="20"/>
          <w:szCs w:val="20"/>
          <w:lang w:eastAsia="hr-HR"/>
        </w:rPr>
      </w:pPr>
      <w:r w:rsidRPr="00536798">
        <w:rPr>
          <w:rFonts w:ascii="Times New Roman" w:eastAsia="Times New Roman" w:hAnsi="Times New Roman"/>
          <w:b/>
          <w:sz w:val="20"/>
          <w:szCs w:val="20"/>
          <w:lang w:eastAsia="hr-HR"/>
        </w:rPr>
        <w:t>Članak 2.</w:t>
      </w:r>
    </w:p>
    <w:p w14:paraId="47F5C700" w14:textId="711AD8F7" w:rsidR="00536798" w:rsidRPr="00536798" w:rsidRDefault="00536798" w:rsidP="00536798">
      <w:pPr>
        <w:spacing w:after="240" w:line="240" w:lineRule="auto"/>
        <w:jc w:val="center"/>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Program javnih potreba u vatrogastvu objavit će se u „Glasniku općine Kamanje“, a stupa na snagu 01.01.2025. godine.</w:t>
      </w:r>
    </w:p>
    <w:p w14:paraId="2ABDA9F2" w14:textId="77777777" w:rsidR="00F63EA4" w:rsidRPr="00536798" w:rsidRDefault="00F63EA4" w:rsidP="00F63EA4">
      <w:pPr>
        <w:spacing w:after="0" w:line="240" w:lineRule="auto"/>
        <w:jc w:val="center"/>
        <w:rPr>
          <w:rFonts w:ascii="Times New Roman" w:eastAsia="Times New Roman" w:hAnsi="Times New Roman"/>
          <w:bCs/>
          <w:sz w:val="20"/>
          <w:szCs w:val="20"/>
          <w:lang w:eastAsia="hr-HR"/>
        </w:rPr>
      </w:pPr>
    </w:p>
    <w:p w14:paraId="07E6FA58" w14:textId="431EA9C1" w:rsidR="00F63EA4" w:rsidRPr="00536798" w:rsidRDefault="00F63EA4" w:rsidP="00A25781">
      <w:pPr>
        <w:spacing w:after="0" w:line="240" w:lineRule="auto"/>
        <w:jc w:val="both"/>
        <w:rPr>
          <w:rFonts w:ascii="Times New Roman" w:eastAsia="Times New Roman" w:hAnsi="Times New Roman"/>
          <w:bCs/>
          <w:sz w:val="20"/>
          <w:szCs w:val="20"/>
          <w:lang w:eastAsia="hr-HR"/>
        </w:rPr>
      </w:pPr>
      <w:r w:rsidRPr="00536798">
        <w:rPr>
          <w:rFonts w:ascii="Times New Roman" w:hAnsi="Times New Roman"/>
          <w:sz w:val="20"/>
          <w:szCs w:val="20"/>
        </w:rPr>
        <w:t>Prelazi se na slijedeću točku.</w:t>
      </w:r>
    </w:p>
    <w:p w14:paraId="2F52B85A" w14:textId="77777777" w:rsidR="00A25781" w:rsidRPr="00536798" w:rsidRDefault="00A25781" w:rsidP="009E55D7">
      <w:pPr>
        <w:spacing w:after="0" w:line="240" w:lineRule="auto"/>
        <w:jc w:val="center"/>
        <w:rPr>
          <w:rFonts w:ascii="Times New Roman" w:hAnsi="Times New Roman"/>
          <w:b/>
          <w:sz w:val="20"/>
          <w:szCs w:val="20"/>
        </w:rPr>
      </w:pPr>
    </w:p>
    <w:p w14:paraId="5EF9072A" w14:textId="46080C96" w:rsidR="00A25781" w:rsidRPr="00536798" w:rsidRDefault="00A25781" w:rsidP="00821DB2">
      <w:pPr>
        <w:spacing w:after="0" w:line="240" w:lineRule="auto"/>
        <w:rPr>
          <w:rFonts w:ascii="Times New Roman" w:hAnsi="Times New Roman"/>
          <w:b/>
          <w:sz w:val="20"/>
          <w:szCs w:val="20"/>
        </w:rPr>
      </w:pPr>
      <w:r w:rsidRPr="00536798">
        <w:rPr>
          <w:rFonts w:ascii="Times New Roman" w:hAnsi="Times New Roman"/>
          <w:b/>
          <w:sz w:val="20"/>
          <w:szCs w:val="20"/>
        </w:rPr>
        <w:t xml:space="preserve">Ad4) </w:t>
      </w:r>
      <w:r w:rsidRPr="00536798">
        <w:rPr>
          <w:rFonts w:ascii="Times New Roman" w:hAnsi="Times New Roman"/>
          <w:b/>
          <w:sz w:val="20"/>
          <w:szCs w:val="20"/>
        </w:rPr>
        <w:t>h)</w:t>
      </w:r>
      <w:r w:rsidRPr="00536798">
        <w:rPr>
          <w:rFonts w:ascii="Times New Roman" w:hAnsi="Times New Roman"/>
          <w:b/>
          <w:sz w:val="20"/>
          <w:szCs w:val="20"/>
        </w:rPr>
        <w:tab/>
      </w:r>
      <w:bookmarkStart w:id="14" w:name="_Hlk186536827"/>
      <w:r w:rsidRPr="00536798">
        <w:rPr>
          <w:rFonts w:ascii="Times New Roman" w:hAnsi="Times New Roman"/>
          <w:b/>
          <w:sz w:val="20"/>
          <w:szCs w:val="20"/>
        </w:rPr>
        <w:t>Socijalni Program Općine Kamanje za 2025. godinu</w:t>
      </w:r>
      <w:bookmarkEnd w:id="14"/>
    </w:p>
    <w:p w14:paraId="560307DC" w14:textId="56FC49B8" w:rsidR="00A25781" w:rsidRPr="00536798" w:rsidRDefault="00F63EA4" w:rsidP="00F63EA4">
      <w:pPr>
        <w:spacing w:after="0" w:line="240" w:lineRule="auto"/>
        <w:rPr>
          <w:rFonts w:ascii="Times New Roman" w:hAnsi="Times New Roman"/>
          <w:bCs/>
          <w:sz w:val="20"/>
          <w:szCs w:val="20"/>
        </w:rPr>
      </w:pPr>
      <w:r w:rsidRPr="00536798">
        <w:rPr>
          <w:rFonts w:ascii="Times New Roman" w:hAnsi="Times New Roman"/>
          <w:bCs/>
          <w:sz w:val="20"/>
          <w:szCs w:val="20"/>
        </w:rPr>
        <w:t xml:space="preserve">Pročelnica je obrazložila da </w:t>
      </w:r>
      <w:r w:rsidRPr="00536798">
        <w:rPr>
          <w:rFonts w:ascii="Times New Roman" w:hAnsi="Times New Roman"/>
          <w:bCs/>
          <w:sz w:val="20"/>
          <w:szCs w:val="20"/>
        </w:rPr>
        <w:t>Socijalnim programom općine Kamanje za 2025. god. utvrđuju se prava korisnika na oblike pomoći iz djelatnosti socijalne skrbi koju osigurava Općina Kamanje.</w:t>
      </w:r>
      <w:r w:rsidRPr="00536798">
        <w:rPr>
          <w:rFonts w:ascii="Times New Roman" w:hAnsi="Times New Roman"/>
          <w:bCs/>
          <w:sz w:val="20"/>
          <w:szCs w:val="20"/>
        </w:rPr>
        <w:t xml:space="preserve"> Oblici pomoći koji se mogu ostvariti kroz socijalni program su: </w:t>
      </w:r>
      <w:r w:rsidRPr="00536798">
        <w:rPr>
          <w:rFonts w:ascii="Times New Roman" w:hAnsi="Times New Roman"/>
          <w:bCs/>
          <w:sz w:val="20"/>
          <w:szCs w:val="20"/>
        </w:rPr>
        <w:t>Novčana pomoć za opremanje novorođenčadi,</w:t>
      </w:r>
      <w:r w:rsidRPr="00536798">
        <w:rPr>
          <w:rFonts w:ascii="Times New Roman" w:hAnsi="Times New Roman"/>
          <w:bCs/>
          <w:sz w:val="20"/>
          <w:szCs w:val="20"/>
        </w:rPr>
        <w:t xml:space="preserve"> </w:t>
      </w:r>
      <w:r w:rsidRPr="00536798">
        <w:rPr>
          <w:rFonts w:ascii="Times New Roman" w:hAnsi="Times New Roman"/>
          <w:bCs/>
          <w:sz w:val="20"/>
          <w:szCs w:val="20"/>
        </w:rPr>
        <w:t xml:space="preserve"> Oslobođenje plaćanja komunalne naknade</w:t>
      </w:r>
      <w:r w:rsidRPr="00536798">
        <w:rPr>
          <w:rFonts w:ascii="Times New Roman" w:hAnsi="Times New Roman"/>
          <w:bCs/>
          <w:sz w:val="20"/>
          <w:szCs w:val="20"/>
        </w:rPr>
        <w:t>, s</w:t>
      </w:r>
      <w:r w:rsidRPr="00536798">
        <w:rPr>
          <w:rFonts w:ascii="Times New Roman" w:hAnsi="Times New Roman"/>
          <w:bCs/>
          <w:sz w:val="20"/>
          <w:szCs w:val="20"/>
        </w:rPr>
        <w:t xml:space="preserve">ufinanciranje boravka djece u vrtiću i </w:t>
      </w:r>
      <w:proofErr w:type="spellStart"/>
      <w:r w:rsidRPr="00536798">
        <w:rPr>
          <w:rFonts w:ascii="Times New Roman" w:hAnsi="Times New Roman"/>
          <w:bCs/>
          <w:sz w:val="20"/>
          <w:szCs w:val="20"/>
        </w:rPr>
        <w:t>dadiljanja</w:t>
      </w:r>
      <w:proofErr w:type="spellEnd"/>
      <w:r w:rsidRPr="00536798">
        <w:rPr>
          <w:rFonts w:ascii="Times New Roman" w:hAnsi="Times New Roman"/>
          <w:bCs/>
          <w:sz w:val="20"/>
          <w:szCs w:val="20"/>
        </w:rPr>
        <w:t>, t</w:t>
      </w:r>
      <w:r w:rsidRPr="00536798">
        <w:rPr>
          <w:rFonts w:ascii="Times New Roman" w:hAnsi="Times New Roman"/>
          <w:bCs/>
          <w:sz w:val="20"/>
          <w:szCs w:val="20"/>
        </w:rPr>
        <w:t>roškovi prijevoza učenika Osnovne škole Kamanje</w:t>
      </w:r>
      <w:r w:rsidRPr="00536798">
        <w:rPr>
          <w:rFonts w:ascii="Times New Roman" w:hAnsi="Times New Roman"/>
          <w:bCs/>
          <w:sz w:val="20"/>
          <w:szCs w:val="20"/>
        </w:rPr>
        <w:t>, s</w:t>
      </w:r>
      <w:r w:rsidRPr="00536798">
        <w:rPr>
          <w:rFonts w:ascii="Times New Roman" w:hAnsi="Times New Roman"/>
          <w:bCs/>
          <w:sz w:val="20"/>
          <w:szCs w:val="20"/>
        </w:rPr>
        <w:t>ufinanciranje aktivnosti učenika OŠ Kamanje</w:t>
      </w:r>
      <w:r w:rsidRPr="00536798">
        <w:rPr>
          <w:rFonts w:ascii="Times New Roman" w:hAnsi="Times New Roman"/>
          <w:bCs/>
          <w:sz w:val="20"/>
          <w:szCs w:val="20"/>
        </w:rPr>
        <w:t>, n</w:t>
      </w:r>
      <w:r w:rsidRPr="00536798">
        <w:rPr>
          <w:rFonts w:ascii="Times New Roman" w:hAnsi="Times New Roman"/>
          <w:bCs/>
          <w:sz w:val="20"/>
          <w:szCs w:val="20"/>
        </w:rPr>
        <w:t>aknada za troškove stanovanja</w:t>
      </w:r>
      <w:r w:rsidRPr="00536798">
        <w:rPr>
          <w:rFonts w:ascii="Times New Roman" w:hAnsi="Times New Roman"/>
          <w:bCs/>
          <w:sz w:val="20"/>
          <w:szCs w:val="20"/>
        </w:rPr>
        <w:t>, s</w:t>
      </w:r>
      <w:r w:rsidRPr="00536798">
        <w:rPr>
          <w:rFonts w:ascii="Times New Roman" w:hAnsi="Times New Roman"/>
          <w:bCs/>
          <w:sz w:val="20"/>
          <w:szCs w:val="20"/>
        </w:rPr>
        <w:t>ufinanciranje udžbenika i ostale školske opreme za učenike Osnovne škole Kamanje</w:t>
      </w:r>
      <w:r w:rsidRPr="00536798">
        <w:rPr>
          <w:rFonts w:ascii="Times New Roman" w:hAnsi="Times New Roman"/>
          <w:bCs/>
          <w:sz w:val="20"/>
          <w:szCs w:val="20"/>
        </w:rPr>
        <w:t>, o</w:t>
      </w:r>
      <w:r w:rsidRPr="00536798">
        <w:rPr>
          <w:rFonts w:ascii="Times New Roman" w:hAnsi="Times New Roman"/>
          <w:bCs/>
          <w:sz w:val="20"/>
          <w:szCs w:val="20"/>
        </w:rPr>
        <w:t>stala prava – naknada pogrebnih troškova i jednokratna novčana pomoć</w:t>
      </w:r>
      <w:r w:rsidRPr="00536798">
        <w:rPr>
          <w:rFonts w:ascii="Times New Roman" w:hAnsi="Times New Roman"/>
          <w:bCs/>
          <w:sz w:val="20"/>
          <w:szCs w:val="20"/>
        </w:rPr>
        <w:t>, s</w:t>
      </w:r>
      <w:r w:rsidRPr="00536798">
        <w:rPr>
          <w:rFonts w:ascii="Times New Roman" w:hAnsi="Times New Roman"/>
          <w:bCs/>
          <w:sz w:val="20"/>
          <w:szCs w:val="20"/>
        </w:rPr>
        <w:t>tipendiranje</w:t>
      </w:r>
      <w:r w:rsidRPr="00536798">
        <w:rPr>
          <w:rFonts w:ascii="Times New Roman" w:hAnsi="Times New Roman"/>
          <w:bCs/>
          <w:sz w:val="20"/>
          <w:szCs w:val="20"/>
        </w:rPr>
        <w:t>.</w:t>
      </w:r>
    </w:p>
    <w:p w14:paraId="7D6B5D28" w14:textId="77777777" w:rsidR="00F63EA4" w:rsidRPr="00536798" w:rsidRDefault="00F63EA4" w:rsidP="00F63EA4">
      <w:pPr>
        <w:spacing w:after="0" w:line="240" w:lineRule="auto"/>
        <w:rPr>
          <w:rFonts w:ascii="Times New Roman" w:hAnsi="Times New Roman"/>
          <w:bCs/>
          <w:sz w:val="20"/>
          <w:szCs w:val="20"/>
        </w:rPr>
      </w:pPr>
    </w:p>
    <w:p w14:paraId="0E978C2A" w14:textId="77777777" w:rsidR="00A25781" w:rsidRPr="00536798" w:rsidRDefault="00A25781" w:rsidP="00A25781">
      <w:pPr>
        <w:spacing w:after="0" w:line="240" w:lineRule="auto"/>
        <w:jc w:val="both"/>
        <w:rPr>
          <w:rFonts w:ascii="Times New Roman" w:eastAsia="Times New Roman" w:hAnsi="Times New Roman"/>
          <w:bCs/>
          <w:sz w:val="20"/>
          <w:szCs w:val="20"/>
          <w:lang w:eastAsia="hr-HR"/>
        </w:rPr>
      </w:pPr>
      <w:r w:rsidRPr="00536798">
        <w:rPr>
          <w:rFonts w:ascii="Times New Roman" w:eastAsia="Times New Roman" w:hAnsi="Times New Roman"/>
          <w:bCs/>
          <w:sz w:val="20"/>
          <w:szCs w:val="20"/>
          <w:lang w:eastAsia="hr-HR"/>
        </w:rPr>
        <w:t>Program je dan na raspravu.</w:t>
      </w:r>
    </w:p>
    <w:p w14:paraId="66E8D017" w14:textId="77777777" w:rsidR="00A25781" w:rsidRPr="00536798" w:rsidRDefault="00A25781" w:rsidP="00A25781">
      <w:pPr>
        <w:spacing w:after="0" w:line="240" w:lineRule="auto"/>
        <w:jc w:val="both"/>
        <w:rPr>
          <w:rFonts w:ascii="Times New Roman" w:eastAsia="Times New Roman" w:hAnsi="Times New Roman"/>
          <w:bCs/>
          <w:sz w:val="20"/>
          <w:szCs w:val="20"/>
          <w:lang w:eastAsia="hr-HR"/>
        </w:rPr>
      </w:pPr>
      <w:r w:rsidRPr="00536798">
        <w:rPr>
          <w:rFonts w:ascii="Times New Roman" w:eastAsia="Times New Roman" w:hAnsi="Times New Roman"/>
          <w:bCs/>
          <w:sz w:val="20"/>
          <w:szCs w:val="20"/>
          <w:lang w:eastAsia="hr-HR"/>
        </w:rPr>
        <w:t>Nitko se nije javio za raspravu.</w:t>
      </w:r>
    </w:p>
    <w:p w14:paraId="0C840256" w14:textId="77777777" w:rsidR="00A25781" w:rsidRPr="00536798" w:rsidRDefault="00A25781" w:rsidP="00A25781">
      <w:pPr>
        <w:spacing w:after="0" w:line="240" w:lineRule="auto"/>
        <w:jc w:val="both"/>
        <w:rPr>
          <w:rFonts w:ascii="Times New Roman" w:eastAsia="Times New Roman" w:hAnsi="Times New Roman"/>
          <w:bCs/>
          <w:sz w:val="20"/>
          <w:szCs w:val="20"/>
          <w:lang w:eastAsia="hr-HR"/>
        </w:rPr>
      </w:pPr>
    </w:p>
    <w:p w14:paraId="3F5A5A02" w14:textId="77777777" w:rsidR="00A25781" w:rsidRPr="00536798" w:rsidRDefault="00A25781" w:rsidP="00A25781">
      <w:pPr>
        <w:spacing w:after="0" w:line="240" w:lineRule="auto"/>
        <w:jc w:val="both"/>
        <w:rPr>
          <w:rFonts w:ascii="Times New Roman" w:eastAsia="Times New Roman" w:hAnsi="Times New Roman"/>
          <w:bCs/>
          <w:sz w:val="20"/>
          <w:szCs w:val="20"/>
          <w:lang w:eastAsia="hr-HR"/>
        </w:rPr>
      </w:pPr>
      <w:r w:rsidRPr="00536798">
        <w:rPr>
          <w:rFonts w:ascii="Times New Roman" w:eastAsia="Times New Roman" w:hAnsi="Times New Roman"/>
          <w:bCs/>
          <w:sz w:val="20"/>
          <w:szCs w:val="20"/>
          <w:lang w:eastAsia="hr-HR"/>
        </w:rPr>
        <w:t>Prelazi se na glasanje.</w:t>
      </w:r>
    </w:p>
    <w:p w14:paraId="083BE47C" w14:textId="77777777" w:rsidR="00A25781" w:rsidRPr="00536798" w:rsidRDefault="00A25781" w:rsidP="00A25781">
      <w:pPr>
        <w:spacing w:after="0" w:line="240" w:lineRule="auto"/>
        <w:jc w:val="both"/>
        <w:rPr>
          <w:rFonts w:ascii="Times New Roman" w:eastAsia="Times New Roman" w:hAnsi="Times New Roman"/>
          <w:bCs/>
          <w:sz w:val="20"/>
          <w:szCs w:val="20"/>
          <w:lang w:eastAsia="hr-HR"/>
        </w:rPr>
      </w:pPr>
      <w:r w:rsidRPr="00536798">
        <w:rPr>
          <w:rFonts w:ascii="Times New Roman" w:eastAsia="Times New Roman" w:hAnsi="Times New Roman"/>
          <w:bCs/>
          <w:sz w:val="20"/>
          <w:szCs w:val="20"/>
          <w:lang w:eastAsia="hr-HR"/>
        </w:rPr>
        <w:t>Utvrđuje se da je ova točka dnevnog reda usvojena JEDNOGLASNO, sa 4 glasa ZA.</w:t>
      </w:r>
    </w:p>
    <w:p w14:paraId="460FCE9F" w14:textId="43E78CFF" w:rsidR="00A25781" w:rsidRDefault="00F63EA4" w:rsidP="00F63EA4">
      <w:pPr>
        <w:spacing w:after="0" w:line="240" w:lineRule="auto"/>
        <w:rPr>
          <w:rFonts w:ascii="Times New Roman" w:hAnsi="Times New Roman"/>
          <w:bCs/>
          <w:sz w:val="20"/>
          <w:szCs w:val="20"/>
        </w:rPr>
      </w:pPr>
      <w:r w:rsidRPr="00536798">
        <w:rPr>
          <w:rFonts w:ascii="Times New Roman" w:hAnsi="Times New Roman"/>
          <w:bCs/>
          <w:sz w:val="20"/>
          <w:szCs w:val="20"/>
        </w:rPr>
        <w:t>Utvrđuje se da je donesen slijedeći</w:t>
      </w:r>
    </w:p>
    <w:p w14:paraId="4A443F6A" w14:textId="77777777" w:rsidR="00536798" w:rsidRPr="00536798" w:rsidRDefault="00536798" w:rsidP="00F63EA4">
      <w:pPr>
        <w:spacing w:after="0" w:line="240" w:lineRule="auto"/>
        <w:rPr>
          <w:rFonts w:ascii="Times New Roman" w:hAnsi="Times New Roman"/>
          <w:bCs/>
          <w:sz w:val="20"/>
          <w:szCs w:val="20"/>
        </w:rPr>
      </w:pPr>
    </w:p>
    <w:p w14:paraId="76CF8729" w14:textId="75A708AC" w:rsidR="00F63EA4" w:rsidRDefault="00F63EA4" w:rsidP="00F63EA4">
      <w:pPr>
        <w:spacing w:after="0" w:line="240" w:lineRule="auto"/>
        <w:jc w:val="center"/>
        <w:rPr>
          <w:rFonts w:ascii="Times New Roman" w:hAnsi="Times New Roman"/>
          <w:b/>
          <w:sz w:val="20"/>
          <w:szCs w:val="20"/>
        </w:rPr>
      </w:pPr>
      <w:r w:rsidRPr="00536798">
        <w:rPr>
          <w:rFonts w:ascii="Times New Roman" w:hAnsi="Times New Roman"/>
          <w:b/>
          <w:sz w:val="20"/>
          <w:szCs w:val="20"/>
        </w:rPr>
        <w:t>Socijalni Program Općine Kamanje za 2025. godinu</w:t>
      </w:r>
    </w:p>
    <w:p w14:paraId="4C28CC05" w14:textId="77777777" w:rsidR="00536798" w:rsidRPr="00536798" w:rsidRDefault="00536798" w:rsidP="00F63EA4">
      <w:pPr>
        <w:spacing w:after="0" w:line="240" w:lineRule="auto"/>
        <w:jc w:val="center"/>
        <w:rPr>
          <w:rFonts w:ascii="Times New Roman" w:hAnsi="Times New Roman"/>
          <w:bCs/>
          <w:sz w:val="20"/>
          <w:szCs w:val="20"/>
        </w:rPr>
      </w:pPr>
    </w:p>
    <w:p w14:paraId="01B5FAD4" w14:textId="4E817C8F" w:rsidR="00A25781" w:rsidRPr="00536798" w:rsidRDefault="00536798" w:rsidP="00F63EA4">
      <w:pPr>
        <w:spacing w:after="0" w:line="240" w:lineRule="auto"/>
        <w:rPr>
          <w:rFonts w:ascii="Times New Roman" w:hAnsi="Times New Roman"/>
          <w:bCs/>
          <w:sz w:val="20"/>
          <w:szCs w:val="20"/>
        </w:rPr>
      </w:pPr>
      <w:r>
        <w:rPr>
          <w:rFonts w:ascii="Times New Roman" w:hAnsi="Times New Roman"/>
          <w:bCs/>
          <w:sz w:val="20"/>
          <w:szCs w:val="20"/>
        </w:rPr>
        <w:t>Socijalni program Općine Kamanje za 2025.g. prilaže se uz zapisnik.</w:t>
      </w:r>
    </w:p>
    <w:p w14:paraId="1C0BA671" w14:textId="77777777" w:rsidR="00F63EA4" w:rsidRPr="00536798" w:rsidRDefault="00F63EA4" w:rsidP="00F63EA4">
      <w:pPr>
        <w:spacing w:after="0" w:line="240" w:lineRule="auto"/>
        <w:rPr>
          <w:rFonts w:ascii="Times New Roman" w:hAnsi="Times New Roman"/>
          <w:bCs/>
          <w:sz w:val="20"/>
          <w:szCs w:val="20"/>
        </w:rPr>
      </w:pPr>
    </w:p>
    <w:p w14:paraId="54A41134" w14:textId="3534E224" w:rsidR="00F63EA4" w:rsidRPr="00536798" w:rsidRDefault="00F63EA4" w:rsidP="00F63EA4">
      <w:pPr>
        <w:spacing w:after="0" w:line="240" w:lineRule="auto"/>
        <w:rPr>
          <w:rFonts w:ascii="Times New Roman" w:hAnsi="Times New Roman"/>
          <w:sz w:val="20"/>
          <w:szCs w:val="20"/>
        </w:rPr>
      </w:pPr>
      <w:r w:rsidRPr="00536798">
        <w:rPr>
          <w:rFonts w:ascii="Times New Roman" w:hAnsi="Times New Roman"/>
          <w:sz w:val="20"/>
          <w:szCs w:val="20"/>
        </w:rPr>
        <w:t>Prelazi se na slijedeću točku.</w:t>
      </w:r>
    </w:p>
    <w:p w14:paraId="12E5DDC2" w14:textId="77777777" w:rsidR="00F63EA4" w:rsidRPr="00536798" w:rsidRDefault="00F63EA4" w:rsidP="00F63EA4">
      <w:pPr>
        <w:spacing w:after="0" w:line="240" w:lineRule="auto"/>
        <w:rPr>
          <w:rFonts w:ascii="Times New Roman" w:hAnsi="Times New Roman"/>
          <w:bCs/>
          <w:sz w:val="20"/>
          <w:szCs w:val="20"/>
        </w:rPr>
      </w:pPr>
    </w:p>
    <w:p w14:paraId="2B41221D" w14:textId="63A63166" w:rsidR="00E1580F" w:rsidRPr="00536798" w:rsidRDefault="00E1580F" w:rsidP="00E1580F">
      <w:pPr>
        <w:spacing w:after="0" w:line="240" w:lineRule="auto"/>
        <w:jc w:val="both"/>
        <w:rPr>
          <w:rFonts w:ascii="Times New Roman" w:hAnsi="Times New Roman"/>
          <w:b/>
          <w:sz w:val="20"/>
          <w:szCs w:val="20"/>
        </w:rPr>
      </w:pPr>
      <w:r w:rsidRPr="00536798">
        <w:rPr>
          <w:rFonts w:ascii="Times New Roman" w:hAnsi="Times New Roman"/>
          <w:b/>
          <w:sz w:val="20"/>
          <w:szCs w:val="20"/>
        </w:rPr>
        <w:t xml:space="preserve">Ad5) </w:t>
      </w:r>
      <w:r w:rsidR="00A25781" w:rsidRPr="00536798">
        <w:rPr>
          <w:rFonts w:ascii="Times New Roman" w:hAnsi="Times New Roman"/>
          <w:b/>
          <w:sz w:val="20"/>
          <w:szCs w:val="20"/>
        </w:rPr>
        <w:t>Odluka o izvršenju Proračuna Općine Kamanje za 2025. godinu</w:t>
      </w:r>
    </w:p>
    <w:p w14:paraId="4FB9E89C" w14:textId="720F6199" w:rsidR="00821DB2" w:rsidRPr="00536798" w:rsidRDefault="00821DB2" w:rsidP="00821DB2">
      <w:p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 xml:space="preserve">Pročelnica je obrazložila da se </w:t>
      </w:r>
      <w:r w:rsidRPr="00536798">
        <w:rPr>
          <w:rFonts w:ascii="Times New Roman" w:eastAsia="Times New Roman" w:hAnsi="Times New Roman"/>
          <w:sz w:val="20"/>
          <w:szCs w:val="20"/>
          <w:lang w:eastAsia="hr-HR"/>
        </w:rPr>
        <w:t>Proračun  sastoji od plana za proračunsku godinu i projekcija za sljedeće dvije godine, a sadrži financijske planove proračunskih korisnika prikazane kroz opći i posebni dio te obrazloženje proračuna.</w:t>
      </w:r>
    </w:p>
    <w:p w14:paraId="67C711C5" w14:textId="0EA98DC7" w:rsidR="0013471A" w:rsidRPr="00536798" w:rsidRDefault="00821DB2" w:rsidP="00821DB2">
      <w:pPr>
        <w:spacing w:after="0" w:line="240" w:lineRule="auto"/>
        <w:jc w:val="both"/>
        <w:rPr>
          <w:rFonts w:ascii="Times New Roman" w:eastAsia="Times New Roman" w:hAnsi="Times New Roman"/>
          <w:sz w:val="20"/>
          <w:szCs w:val="20"/>
          <w:lang w:eastAsia="hr-HR"/>
        </w:rPr>
      </w:pPr>
      <w:r w:rsidRPr="00536798">
        <w:rPr>
          <w:rFonts w:ascii="Times New Roman" w:eastAsia="Times New Roman" w:hAnsi="Times New Roman"/>
          <w:sz w:val="20"/>
          <w:szCs w:val="20"/>
          <w:lang w:eastAsia="hr-HR"/>
        </w:rPr>
        <w:t>Opći dio proračuna sadrži sažetak Računa prihoda i rashoda i Računa financiranja te Račun prihoda i rashoda i Račun financiranja.</w:t>
      </w:r>
      <w:r w:rsidRPr="00536798">
        <w:rPr>
          <w:rFonts w:ascii="Times New Roman" w:hAnsi="Times New Roman"/>
          <w:sz w:val="20"/>
          <w:szCs w:val="20"/>
        </w:rPr>
        <w:t xml:space="preserve"> </w:t>
      </w:r>
      <w:r w:rsidRPr="00536798">
        <w:rPr>
          <w:rFonts w:ascii="Times New Roman" w:eastAsia="Times New Roman" w:hAnsi="Times New Roman"/>
          <w:sz w:val="20"/>
          <w:szCs w:val="20"/>
          <w:lang w:eastAsia="hr-HR"/>
        </w:rPr>
        <w:t>Ovom se odlukom uređuju prihodi i primici, rashodi i izdaci Proračuna Općine Kamanje za 2025., njegovo izvršavanje, opseg zaduživanja i jamstava, upravljanje dugom, upravljanje financijskom i nefinancijskom imovinom, korištenje namjenskih prihoda i primitaka te vlastitih prihoda, prava i obveze korisnika proračunskih sredstava, ovlasti Općinskog načelnika Općine Kamanje u izvršavanju Proračuna te druga pitanja u svezi s izvršavanjem proračuna.</w:t>
      </w:r>
    </w:p>
    <w:p w14:paraId="660E0A34" w14:textId="77777777" w:rsidR="00716D1F" w:rsidRPr="00536798" w:rsidRDefault="00716D1F" w:rsidP="00E1580F">
      <w:pPr>
        <w:spacing w:after="0" w:line="240" w:lineRule="auto"/>
        <w:jc w:val="both"/>
        <w:rPr>
          <w:rFonts w:ascii="Times New Roman" w:eastAsia="Times New Roman" w:hAnsi="Times New Roman"/>
          <w:sz w:val="20"/>
          <w:szCs w:val="20"/>
          <w:lang w:eastAsia="hr-HR"/>
        </w:rPr>
      </w:pPr>
    </w:p>
    <w:p w14:paraId="1EAF01BF" w14:textId="332C80F8" w:rsidR="00E1580F" w:rsidRPr="00536798" w:rsidRDefault="00E1580F" w:rsidP="00E1580F">
      <w:pPr>
        <w:spacing w:line="240" w:lineRule="auto"/>
        <w:jc w:val="both"/>
        <w:rPr>
          <w:rFonts w:ascii="Times New Roman" w:hAnsi="Times New Roman"/>
          <w:bCs/>
          <w:sz w:val="20"/>
          <w:szCs w:val="20"/>
        </w:rPr>
      </w:pPr>
      <w:r w:rsidRPr="00536798">
        <w:rPr>
          <w:rFonts w:ascii="Times New Roman" w:hAnsi="Times New Roman"/>
          <w:bCs/>
          <w:sz w:val="20"/>
          <w:szCs w:val="20"/>
        </w:rPr>
        <w:t>Prijedlog Odluke je dan na raspravu.</w:t>
      </w:r>
    </w:p>
    <w:p w14:paraId="79E3BA68" w14:textId="3AEFD382" w:rsidR="004A5B3D" w:rsidRPr="00536798" w:rsidRDefault="00716D1F" w:rsidP="00E1580F">
      <w:pPr>
        <w:spacing w:line="240" w:lineRule="auto"/>
        <w:jc w:val="both"/>
        <w:rPr>
          <w:rFonts w:ascii="Times New Roman" w:hAnsi="Times New Roman"/>
          <w:bCs/>
          <w:sz w:val="20"/>
          <w:szCs w:val="20"/>
        </w:rPr>
      </w:pPr>
      <w:r w:rsidRPr="00536798">
        <w:rPr>
          <w:rFonts w:ascii="Times New Roman" w:hAnsi="Times New Roman"/>
          <w:bCs/>
          <w:sz w:val="20"/>
          <w:szCs w:val="20"/>
        </w:rPr>
        <w:t>Gosp. Maršić je komentirao da je odluka dosta detaljna i daje mnogo mogućnosti za postupanje.</w:t>
      </w:r>
    </w:p>
    <w:p w14:paraId="258D0271" w14:textId="77777777" w:rsidR="00E1580F" w:rsidRPr="00536798" w:rsidRDefault="00E1580F" w:rsidP="00E1580F">
      <w:pPr>
        <w:spacing w:line="240" w:lineRule="auto"/>
        <w:jc w:val="both"/>
        <w:rPr>
          <w:rFonts w:ascii="Times New Roman" w:hAnsi="Times New Roman"/>
          <w:bCs/>
          <w:sz w:val="20"/>
          <w:szCs w:val="20"/>
        </w:rPr>
      </w:pPr>
      <w:r w:rsidRPr="00536798">
        <w:rPr>
          <w:rFonts w:ascii="Times New Roman" w:hAnsi="Times New Roman"/>
          <w:bCs/>
          <w:sz w:val="20"/>
          <w:szCs w:val="20"/>
        </w:rPr>
        <w:t>Prelazi se na glasanje.</w:t>
      </w:r>
    </w:p>
    <w:p w14:paraId="2DA371F5" w14:textId="66A369F9" w:rsidR="00E1580F" w:rsidRPr="00536798" w:rsidRDefault="00E1580F" w:rsidP="00E1580F">
      <w:pPr>
        <w:spacing w:line="240" w:lineRule="auto"/>
        <w:jc w:val="both"/>
        <w:rPr>
          <w:rFonts w:ascii="Times New Roman" w:hAnsi="Times New Roman"/>
          <w:bCs/>
          <w:sz w:val="20"/>
          <w:szCs w:val="20"/>
        </w:rPr>
      </w:pPr>
      <w:r w:rsidRPr="00536798">
        <w:rPr>
          <w:rFonts w:ascii="Times New Roman" w:hAnsi="Times New Roman"/>
          <w:bCs/>
          <w:sz w:val="20"/>
          <w:szCs w:val="20"/>
        </w:rPr>
        <w:t xml:space="preserve">Utvrđuje se da je ova točka dnevnog reda usvojena </w:t>
      </w:r>
      <w:r w:rsidRPr="00536798">
        <w:rPr>
          <w:rFonts w:ascii="Times New Roman" w:hAnsi="Times New Roman"/>
          <w:bCs/>
          <w:sz w:val="20"/>
          <w:szCs w:val="20"/>
          <w:u w:val="single"/>
        </w:rPr>
        <w:t xml:space="preserve">JEDNOGLASNO, </w:t>
      </w:r>
      <w:r w:rsidR="00210038" w:rsidRPr="00536798">
        <w:rPr>
          <w:rFonts w:ascii="Times New Roman" w:hAnsi="Times New Roman"/>
          <w:bCs/>
          <w:sz w:val="20"/>
          <w:szCs w:val="20"/>
          <w:u w:val="single"/>
        </w:rPr>
        <w:t xml:space="preserve">sa </w:t>
      </w:r>
      <w:r w:rsidR="006D3953" w:rsidRPr="00536798">
        <w:rPr>
          <w:rFonts w:ascii="Times New Roman" w:hAnsi="Times New Roman"/>
          <w:bCs/>
          <w:sz w:val="20"/>
          <w:szCs w:val="20"/>
          <w:u w:val="single"/>
        </w:rPr>
        <w:t>4 glasa ZA</w:t>
      </w:r>
      <w:r w:rsidRPr="00536798">
        <w:rPr>
          <w:rFonts w:ascii="Times New Roman" w:hAnsi="Times New Roman"/>
          <w:bCs/>
          <w:sz w:val="20"/>
          <w:szCs w:val="20"/>
          <w:u w:val="single"/>
        </w:rPr>
        <w:t>.</w:t>
      </w:r>
    </w:p>
    <w:p w14:paraId="725793BA" w14:textId="14275893" w:rsidR="00E1580F" w:rsidRPr="00536798" w:rsidRDefault="00E1580F" w:rsidP="00E1580F">
      <w:pPr>
        <w:spacing w:line="240" w:lineRule="auto"/>
        <w:jc w:val="both"/>
        <w:rPr>
          <w:rFonts w:ascii="Times New Roman" w:hAnsi="Times New Roman"/>
          <w:bCs/>
          <w:sz w:val="20"/>
          <w:szCs w:val="20"/>
        </w:rPr>
      </w:pPr>
      <w:r w:rsidRPr="00536798">
        <w:rPr>
          <w:rFonts w:ascii="Times New Roman" w:hAnsi="Times New Roman"/>
          <w:bCs/>
          <w:sz w:val="20"/>
          <w:szCs w:val="20"/>
        </w:rPr>
        <w:t>Utvrđuje se da je donesena sljedeća</w:t>
      </w:r>
    </w:p>
    <w:p w14:paraId="3DADB150" w14:textId="77777777" w:rsidR="00E1580F" w:rsidRPr="001D2058" w:rsidRDefault="00E1580F" w:rsidP="00E1580F">
      <w:pPr>
        <w:pStyle w:val="Bezproreda"/>
        <w:jc w:val="center"/>
        <w:rPr>
          <w:rFonts w:ascii="Times New Roman" w:hAnsi="Times New Roman"/>
          <w:b/>
          <w:sz w:val="20"/>
          <w:szCs w:val="20"/>
        </w:rPr>
      </w:pPr>
      <w:r w:rsidRPr="001D2058">
        <w:rPr>
          <w:rFonts w:ascii="Times New Roman" w:hAnsi="Times New Roman"/>
          <w:b/>
          <w:sz w:val="20"/>
          <w:szCs w:val="20"/>
        </w:rPr>
        <w:t>O D L U K A</w:t>
      </w:r>
    </w:p>
    <w:p w14:paraId="1CFA5194" w14:textId="47E9BD7E" w:rsidR="00716D1F" w:rsidRPr="0082329D" w:rsidRDefault="00A25781" w:rsidP="00716D1F">
      <w:pPr>
        <w:pStyle w:val="Bezproreda"/>
        <w:jc w:val="center"/>
        <w:rPr>
          <w:rFonts w:ascii="Times New Roman" w:hAnsi="Times New Roman"/>
          <w:b/>
          <w:sz w:val="20"/>
          <w:szCs w:val="20"/>
        </w:rPr>
      </w:pPr>
      <w:r w:rsidRPr="00A25781">
        <w:rPr>
          <w:rFonts w:ascii="Times New Roman" w:hAnsi="Times New Roman"/>
          <w:b/>
          <w:sz w:val="20"/>
          <w:szCs w:val="20"/>
        </w:rPr>
        <w:t xml:space="preserve"> o izvršenju Proračuna Općine Kamanje za 2025. godinu</w:t>
      </w:r>
    </w:p>
    <w:p w14:paraId="1612594A" w14:textId="0CB655E4" w:rsidR="004D6860" w:rsidRDefault="0082329D" w:rsidP="00E26734">
      <w:pPr>
        <w:spacing w:after="0" w:line="240" w:lineRule="auto"/>
        <w:rPr>
          <w:rFonts w:ascii="Times New Roman" w:hAnsi="Times New Roman"/>
          <w:sz w:val="20"/>
          <w:szCs w:val="20"/>
        </w:rPr>
      </w:pPr>
      <w:r w:rsidRPr="0082329D">
        <w:rPr>
          <w:rFonts w:ascii="Times New Roman" w:eastAsia="NSimSun" w:hAnsi="Times New Roman"/>
          <w:kern w:val="2"/>
          <w:sz w:val="20"/>
          <w:szCs w:val="20"/>
          <w:lang w:eastAsia="zh-CN" w:bidi="hi-IN"/>
        </w:rPr>
        <w:t xml:space="preserve"> </w:t>
      </w:r>
      <w:bookmarkEnd w:id="8"/>
    </w:p>
    <w:p w14:paraId="23CC041D" w14:textId="77777777" w:rsidR="00027285" w:rsidRDefault="00027285" w:rsidP="002109E0">
      <w:pPr>
        <w:spacing w:after="0" w:line="240" w:lineRule="auto"/>
        <w:jc w:val="both"/>
        <w:rPr>
          <w:rFonts w:ascii="Times New Roman" w:hAnsi="Times New Roman"/>
          <w:sz w:val="20"/>
          <w:szCs w:val="20"/>
        </w:rPr>
      </w:pPr>
    </w:p>
    <w:p w14:paraId="3E0A0264" w14:textId="77777777" w:rsidR="00821DB2" w:rsidRPr="00821DB2" w:rsidRDefault="00821DB2" w:rsidP="00821DB2">
      <w:pPr>
        <w:spacing w:after="0" w:line="240" w:lineRule="auto"/>
        <w:ind w:left="4248" w:firstLine="708"/>
        <w:jc w:val="both"/>
        <w:rPr>
          <w:rFonts w:ascii="Times New Roman" w:hAnsi="Times New Roman"/>
          <w:sz w:val="20"/>
          <w:szCs w:val="20"/>
        </w:rPr>
      </w:pPr>
      <w:r w:rsidRPr="00821DB2">
        <w:rPr>
          <w:rFonts w:ascii="Times New Roman" w:hAnsi="Times New Roman"/>
          <w:sz w:val="20"/>
          <w:szCs w:val="20"/>
        </w:rPr>
        <w:t>Članak 1.</w:t>
      </w:r>
    </w:p>
    <w:p w14:paraId="210A8169" w14:textId="77777777" w:rsid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Ovom se odlukom uređuju prihodi i primici, rashodi i izdaci Proračuna Općine Kamanje za 2025. godinu (u daljnjem tekstu: Proračun), njegovo izvršavanje, opseg zaduživanja i jamstava, upravljanje dugom, upravljanje financijskom i nefinancijskom imovinom, korištenje namjenskih prihoda i primitaka te vlastitih prihoda, prava i obveze korisnika proračunskih sredstava, ovlasti Općinskog načelnika Općine Kamanje u izvršavanju Proračuna te druga pitanja u svezi s izvršavanjem proračuna.</w:t>
      </w:r>
    </w:p>
    <w:p w14:paraId="396C47F2" w14:textId="77777777" w:rsidR="00821DB2" w:rsidRPr="00821DB2" w:rsidRDefault="00821DB2" w:rsidP="00821DB2">
      <w:pPr>
        <w:spacing w:after="0" w:line="240" w:lineRule="auto"/>
        <w:jc w:val="both"/>
        <w:rPr>
          <w:rFonts w:ascii="Times New Roman" w:hAnsi="Times New Roman"/>
          <w:sz w:val="20"/>
          <w:szCs w:val="20"/>
        </w:rPr>
      </w:pPr>
    </w:p>
    <w:p w14:paraId="2B134CC6" w14:textId="77777777" w:rsidR="00821DB2" w:rsidRPr="00821DB2" w:rsidRDefault="00821DB2" w:rsidP="00821DB2">
      <w:pPr>
        <w:spacing w:after="0" w:line="240" w:lineRule="auto"/>
        <w:ind w:left="3540" w:firstLine="708"/>
        <w:jc w:val="both"/>
        <w:rPr>
          <w:rFonts w:ascii="Times New Roman" w:hAnsi="Times New Roman"/>
          <w:sz w:val="20"/>
          <w:szCs w:val="20"/>
        </w:rPr>
      </w:pPr>
      <w:r w:rsidRPr="00821DB2">
        <w:rPr>
          <w:rFonts w:ascii="Times New Roman" w:hAnsi="Times New Roman"/>
          <w:sz w:val="20"/>
          <w:szCs w:val="20"/>
        </w:rPr>
        <w:t>Članak 2.</w:t>
      </w:r>
    </w:p>
    <w:p w14:paraId="1E75012D"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Proračun se sastoji od plana za proračunsku godinu i projekcija za sljedeće dvije godine, a sadrži financijske planove proračunskih korisnika prikazane kroz opći i posebni dio te obrazloženje proračuna.</w:t>
      </w:r>
    </w:p>
    <w:p w14:paraId="09BAEC80"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Opći dio proračuna sadrži sažetak Računa prihoda i rashoda i Računa financiranja te Račun prihoda i rashoda i Račun financiranja.</w:t>
      </w:r>
    </w:p>
    <w:p w14:paraId="630F931C"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Sažetak Računa prihoda i rashoda i Sažetak Računa financiranja sastoji se od ukupnih prihoda poslovanja i prihoda od prodaje nefinancijske imovine, ukupnih rashoda poslovanja i rashoda za nabavu nefinancijske imovine te ukupnih primitaka od financijske imovine i zaduživanja i izdataka za financijsku imovinu i otplate zajmova.</w:t>
      </w:r>
    </w:p>
    <w:p w14:paraId="678B843E"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Račun prihoda i rashoda sastoji se od prihoda i rashoda iskazanih prema izvorima financiranja i ekonomskoj klasifikaciji te rashoda iskazanih prema funkcijskoj klasifikaciji.</w:t>
      </w:r>
    </w:p>
    <w:p w14:paraId="6E5D2E04"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U Računu financiranja iskazuju se primici od financijske imovine i zaduživanja te izdaci za financijsku imovinu i za otplatu kredita prema izvorima financiranja i ekonomskoj klasifikaciji.</w:t>
      </w:r>
    </w:p>
    <w:p w14:paraId="07BB3416"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Ako ukupni prihodi i primici nisu jednaki ukupnim rashodima i izdacima, opći dio proračuna sadrži i preneseni višak ili preneseni manjak prihoda nad rashodima.</w:t>
      </w:r>
    </w:p>
    <w:p w14:paraId="33C9E15F"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Ukoliko Općina Kamanje ili proračunski korisnik ne mogu preneseni manjak podmiriti do kraja proračunske godine, obvezni su izraditi višegodišnji plan uravnoteženja za razdoblje za koje se proračun, odnosno financijski plan donosi, odnosno ne mogu preneseni višak, zbog njegove veličine, u cijelosti iskoristiti u jednoj proračunskoj godini, korištenje viška planira se višegodišnjim planom uravnoteženja za razdoblje za koje se proračun, odnosno financijski plan donosi.</w:t>
      </w:r>
    </w:p>
    <w:p w14:paraId="62D7C7E3"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Posebni dio proračuna sastoji se od plana rashoda i izdataka Općine Kamanje i proračunskog korisnika iskazanih po organizacijskoj klasifikaciji, izvorima financiranja i ekonomskoj klasifikaciji, raspoređenih u programe koji se sastoje od aktivnosti i projekata.</w:t>
      </w:r>
    </w:p>
    <w:p w14:paraId="0B1C2928" w14:textId="77777777" w:rsidR="00821DB2" w:rsidRPr="00821DB2" w:rsidRDefault="00821DB2" w:rsidP="00821DB2">
      <w:pPr>
        <w:spacing w:after="0" w:line="240" w:lineRule="auto"/>
        <w:jc w:val="both"/>
        <w:rPr>
          <w:rFonts w:ascii="Times New Roman" w:hAnsi="Times New Roman"/>
          <w:sz w:val="20"/>
          <w:szCs w:val="20"/>
        </w:rPr>
      </w:pPr>
    </w:p>
    <w:p w14:paraId="5263A744"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 xml:space="preserve">Obrazloženje proračuna sastoji se od obrazloženja općeg dijela proračuna i obrazloženja posebnog dijela proračuna. </w:t>
      </w:r>
    </w:p>
    <w:p w14:paraId="5414BD55" w14:textId="77777777" w:rsidR="00821DB2" w:rsidRPr="00821DB2" w:rsidRDefault="00821DB2" w:rsidP="00821DB2">
      <w:pPr>
        <w:spacing w:after="0" w:line="240" w:lineRule="auto"/>
        <w:jc w:val="both"/>
        <w:rPr>
          <w:rFonts w:ascii="Times New Roman" w:hAnsi="Times New Roman"/>
          <w:sz w:val="20"/>
          <w:szCs w:val="20"/>
        </w:rPr>
      </w:pPr>
    </w:p>
    <w:p w14:paraId="3AB059B8"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Obrazloženje općeg dijela proračuna sadrži obrazloženje:</w:t>
      </w:r>
    </w:p>
    <w:p w14:paraId="1A6EBAA4"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w:t>
      </w:r>
      <w:r w:rsidRPr="00821DB2">
        <w:rPr>
          <w:rFonts w:ascii="Times New Roman" w:hAnsi="Times New Roman"/>
          <w:sz w:val="20"/>
          <w:szCs w:val="20"/>
        </w:rPr>
        <w:tab/>
        <w:t>prihoda i rashoda, primitaka i izdataka proračuna i</w:t>
      </w:r>
    </w:p>
    <w:p w14:paraId="24FAF468"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w:t>
      </w:r>
      <w:r w:rsidRPr="00821DB2">
        <w:rPr>
          <w:rFonts w:ascii="Times New Roman" w:hAnsi="Times New Roman"/>
          <w:sz w:val="20"/>
          <w:szCs w:val="20"/>
        </w:rPr>
        <w:tab/>
        <w:t xml:space="preserve">prenesenog manjka odnosno viška proračuna </w:t>
      </w:r>
    </w:p>
    <w:p w14:paraId="4A7EF08E" w14:textId="77777777" w:rsidR="00821DB2" w:rsidRPr="00821DB2" w:rsidRDefault="00821DB2" w:rsidP="00821DB2">
      <w:pPr>
        <w:spacing w:after="0" w:line="240" w:lineRule="auto"/>
        <w:jc w:val="both"/>
        <w:rPr>
          <w:rFonts w:ascii="Times New Roman" w:hAnsi="Times New Roman"/>
          <w:sz w:val="20"/>
          <w:szCs w:val="20"/>
        </w:rPr>
      </w:pPr>
    </w:p>
    <w:p w14:paraId="02DF48F6"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Obrazloženje posebnog dijela proračuna temelji se na obrazloženjima financijskih planova proračunskih korisnika, a sastoji se od obrazloženja programa koje se daje kroz obrazloženje aktivnosti i projekata zajedno s ciljevima i pokazateljima uspješnosti iz akata strateškog planiranja.</w:t>
      </w:r>
    </w:p>
    <w:p w14:paraId="4AFEC2E2" w14:textId="77777777" w:rsidR="00821DB2" w:rsidRPr="00821DB2" w:rsidRDefault="00821DB2" w:rsidP="00821DB2">
      <w:pPr>
        <w:spacing w:after="0" w:line="240" w:lineRule="auto"/>
        <w:jc w:val="both"/>
        <w:rPr>
          <w:rFonts w:ascii="Times New Roman" w:hAnsi="Times New Roman"/>
          <w:sz w:val="20"/>
          <w:szCs w:val="20"/>
        </w:rPr>
      </w:pPr>
    </w:p>
    <w:p w14:paraId="2A8736D1"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Proračun Općine Kamanje za 2025. godinu donosi se na razini skupine ekonomske klasifikacije (2. razina računskog plana), a izvršava i izvještava na razini odjeljka ekonomske klasifikacije. Projekcije se također donose na razini skupine ekonomske klasifikacije.</w:t>
      </w:r>
    </w:p>
    <w:p w14:paraId="204EAAD2" w14:textId="77777777" w:rsidR="00821DB2" w:rsidRPr="00821DB2" w:rsidRDefault="00821DB2" w:rsidP="00821DB2">
      <w:pPr>
        <w:spacing w:after="0" w:line="240" w:lineRule="auto"/>
        <w:jc w:val="both"/>
        <w:rPr>
          <w:rFonts w:ascii="Times New Roman" w:hAnsi="Times New Roman"/>
          <w:sz w:val="20"/>
          <w:szCs w:val="20"/>
        </w:rPr>
      </w:pPr>
    </w:p>
    <w:p w14:paraId="04FC0B4A" w14:textId="77777777" w:rsidR="00821DB2" w:rsidRPr="00821DB2" w:rsidRDefault="00821DB2" w:rsidP="00821DB2">
      <w:pPr>
        <w:spacing w:after="0" w:line="240" w:lineRule="auto"/>
        <w:ind w:left="3540" w:firstLine="708"/>
        <w:jc w:val="both"/>
        <w:rPr>
          <w:rFonts w:ascii="Times New Roman" w:hAnsi="Times New Roman"/>
          <w:sz w:val="20"/>
          <w:szCs w:val="20"/>
        </w:rPr>
      </w:pPr>
      <w:r w:rsidRPr="00821DB2">
        <w:rPr>
          <w:rFonts w:ascii="Times New Roman" w:hAnsi="Times New Roman"/>
          <w:sz w:val="20"/>
          <w:szCs w:val="20"/>
        </w:rPr>
        <w:t>Članak 3.</w:t>
      </w:r>
    </w:p>
    <w:p w14:paraId="5449D6EB"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Za planiranje i izvršavanje proračuna u cjelini Općinski načelnik je odgovoran Općinskom vijeću, o čemu ga izvještava na način propisan Zakonom o proračunu ("Narodne novine" broj 144/21).</w:t>
      </w:r>
    </w:p>
    <w:p w14:paraId="2FC6E8B0"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Odgovornost za izvršavanje Proračuna podrazumijeva odgovornost za preuzimanje i verifikaciju obveza, izdavanje naloga za plaćanje na teret proračunskih sredstava putem lokalne riznice, te za utvrđivanje prava naplate i izdavanje naloga za naplatu u korist proračunskih sredstava.</w:t>
      </w:r>
    </w:p>
    <w:p w14:paraId="7CD97051"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Preuzimanje obveza na teret Proračuna po ugovorima koji zahtijevaju plaćanje u slijedećim godinama odobrava Općinski načelnik. Općinski načelnik izdaje suglasnost za preuzimanje obveza po ugovorima koji zahtijevaju plaćanje u slijedećim godinama temeljem zahtjeva proračunskog korisnika. Zahtjev za suglasnost najmanje sadrži: ukupnu vrijednost po ugovoru, razradu dospijeća obveze po godinama za cijelo vrijeme trajanja ugovora, proračunsku poziciju na kojoj su sredstva osigurana, nacrt/prijedlog ugovora.</w:t>
      </w:r>
    </w:p>
    <w:p w14:paraId="3CB6BF19" w14:textId="77777777" w:rsidR="00821DB2" w:rsidRPr="00821DB2" w:rsidRDefault="00821DB2" w:rsidP="00821DB2">
      <w:pPr>
        <w:spacing w:after="0" w:line="240" w:lineRule="auto"/>
        <w:jc w:val="both"/>
        <w:rPr>
          <w:rFonts w:ascii="Times New Roman" w:hAnsi="Times New Roman"/>
          <w:sz w:val="20"/>
          <w:szCs w:val="20"/>
        </w:rPr>
      </w:pPr>
    </w:p>
    <w:p w14:paraId="49CDFCAC"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U izvršavanju Proračuna Općine Kamanje za 2025. godinu primjenjuju se odredbe Zakona o proračunu</w:t>
      </w:r>
    </w:p>
    <w:p w14:paraId="7E631D1C"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("Narodne novine" broj 144/21). Jedinstveni upravni odjel i proračunski korisnik odgovorni su za potpunu i pravodobnu naplatu prihoda i primitaka iz svoje nadležnosti, za njihovu uplatu u Proračun i izvršavanje svih rashoda i izdataka u skladu s namjenama.</w:t>
      </w:r>
    </w:p>
    <w:p w14:paraId="3B60B814" w14:textId="77777777" w:rsidR="00821DB2" w:rsidRPr="00821DB2" w:rsidRDefault="00821DB2" w:rsidP="00821DB2">
      <w:pPr>
        <w:spacing w:after="0" w:line="240" w:lineRule="auto"/>
        <w:ind w:left="3540" w:firstLine="708"/>
        <w:jc w:val="both"/>
        <w:rPr>
          <w:rFonts w:ascii="Times New Roman" w:hAnsi="Times New Roman"/>
          <w:sz w:val="20"/>
          <w:szCs w:val="20"/>
        </w:rPr>
      </w:pPr>
      <w:r w:rsidRPr="00821DB2">
        <w:rPr>
          <w:rFonts w:ascii="Times New Roman" w:hAnsi="Times New Roman"/>
          <w:sz w:val="20"/>
          <w:szCs w:val="20"/>
        </w:rPr>
        <w:t>Članak 4.</w:t>
      </w:r>
    </w:p>
    <w:p w14:paraId="0882A951"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Proračunski korisnik Općine Kamanje, Dječji vrtić Kamanje, u 2025. godini obavljaju sve transakcije preko vlastitog računa.</w:t>
      </w:r>
    </w:p>
    <w:p w14:paraId="17A637EF"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Sukladno Pravilniku o proračunskom računovodstvu i Računskom planu (NN 158/2023) tijekom 2025. godine uspostaviti će se Objedinjena glavna knjiga te će proračunski korisnik poslovati putem jedinstvenog računa.</w:t>
      </w:r>
    </w:p>
    <w:p w14:paraId="5EBC8571" w14:textId="77777777" w:rsidR="00821DB2" w:rsidRPr="00821DB2" w:rsidRDefault="00821DB2" w:rsidP="00821DB2">
      <w:pPr>
        <w:spacing w:after="0" w:line="240" w:lineRule="auto"/>
        <w:jc w:val="both"/>
        <w:rPr>
          <w:rFonts w:ascii="Times New Roman" w:hAnsi="Times New Roman"/>
          <w:sz w:val="20"/>
          <w:szCs w:val="20"/>
        </w:rPr>
      </w:pPr>
    </w:p>
    <w:p w14:paraId="0158340B" w14:textId="77777777" w:rsidR="00821DB2" w:rsidRPr="00821DB2" w:rsidRDefault="00821DB2" w:rsidP="00821DB2">
      <w:pPr>
        <w:spacing w:after="0" w:line="240" w:lineRule="auto"/>
        <w:ind w:left="3540" w:firstLine="708"/>
        <w:jc w:val="both"/>
        <w:rPr>
          <w:rFonts w:ascii="Times New Roman" w:hAnsi="Times New Roman"/>
          <w:sz w:val="20"/>
          <w:szCs w:val="20"/>
        </w:rPr>
      </w:pPr>
      <w:r w:rsidRPr="00821DB2">
        <w:rPr>
          <w:rFonts w:ascii="Times New Roman" w:hAnsi="Times New Roman"/>
          <w:sz w:val="20"/>
          <w:szCs w:val="20"/>
        </w:rPr>
        <w:t>Članak 5.</w:t>
      </w:r>
    </w:p>
    <w:p w14:paraId="2FD1445E"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Sredstva osigurana u Proračunu stavljaju se na raspolaganje svim nositeljima odnosno korisnicima proračuna u okviru ostvarenih prihoda i ovisno o dospijeću obveza ako Zakonom, posebnim dijelom Proračuna, posebnim aktom Općinskog vijeća ili Općinskog načelnika, te ugovorom s nositeljem i korisnikom proračunskih sredstava nije drugačije određeno.</w:t>
      </w:r>
    </w:p>
    <w:p w14:paraId="0A3890BC"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Korisnici moraju sredstva koristiti štedljivo i u skladu s aktima o korištenju, odnosno raspolaganju tim sredstvima.</w:t>
      </w:r>
    </w:p>
    <w:p w14:paraId="37153F52"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Svaki rashod i izdatak iz proračuna mora se temeljiti na vjerodostojnoj knjigovodstvenoj ispravi kojom se dokazuje obveza plaćanja. Plaćanje dospjelih obveza korisnika proračuna iz članka 4. stavka 1. ove Odluke vršit će se s jedinstvenog računa proračuna.</w:t>
      </w:r>
    </w:p>
    <w:p w14:paraId="452B05C4"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Korisnici smiju preuzimati obveze najviše do visine sredstava osiguranih u Posebnom dijelu Proračuna izuzev rashoda i izdataka financiranih iz vlastitih i namjenskih prihoda i primitaka.</w:t>
      </w:r>
    </w:p>
    <w:p w14:paraId="1E89119D"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Naknade za rad predstavničkih i izvršnih tijela, povjerenstva i slično obračunavat će se i isplaćivati temeljem Odluke o naknadama troškova za rad Općinskog vijeća i njegovih radnih tijela. Visinu naknade za rad članova Općinskog vijeća i njihovih radnih tijela donosi Općinsko vijeće.</w:t>
      </w:r>
    </w:p>
    <w:p w14:paraId="0B756C9C" w14:textId="77777777" w:rsidR="00821DB2" w:rsidRPr="00821DB2" w:rsidRDefault="00821DB2" w:rsidP="00821DB2">
      <w:pPr>
        <w:spacing w:after="0" w:line="240" w:lineRule="auto"/>
        <w:jc w:val="both"/>
        <w:rPr>
          <w:rFonts w:ascii="Times New Roman" w:hAnsi="Times New Roman"/>
          <w:sz w:val="20"/>
          <w:szCs w:val="20"/>
        </w:rPr>
      </w:pPr>
    </w:p>
    <w:p w14:paraId="32D45578" w14:textId="77777777" w:rsidR="00821DB2" w:rsidRPr="00821DB2" w:rsidRDefault="00821DB2" w:rsidP="00821DB2">
      <w:pPr>
        <w:spacing w:after="0" w:line="240" w:lineRule="auto"/>
        <w:ind w:left="4248" w:firstLine="708"/>
        <w:jc w:val="both"/>
        <w:rPr>
          <w:rFonts w:ascii="Times New Roman" w:hAnsi="Times New Roman"/>
          <w:sz w:val="20"/>
          <w:szCs w:val="20"/>
        </w:rPr>
      </w:pPr>
      <w:r w:rsidRPr="00821DB2">
        <w:rPr>
          <w:rFonts w:ascii="Times New Roman" w:hAnsi="Times New Roman"/>
          <w:sz w:val="20"/>
          <w:szCs w:val="20"/>
        </w:rPr>
        <w:t>Članak 6.</w:t>
      </w:r>
    </w:p>
    <w:p w14:paraId="16DFAA4C"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Korisnik proračuna iz članka 4. stavka 1. ove Odluke dužan je uplatiti sve prihode koje ostvari od obavljanja poslova na tržištu i u tržišnim uvjetima, a koje poslove mogu obavljati i drugi subjekti izvan općeg proračuna (vlastite prihode) i namjenske primitke na jedinstveni račun proračuna.</w:t>
      </w:r>
    </w:p>
    <w:p w14:paraId="1D94E6F3"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Vlastiti prihodi koji nisu iskorišteni u prethodnoj godini prenose se u tekuću proračunsku godinu.</w:t>
      </w:r>
    </w:p>
    <w:p w14:paraId="746CBABC"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Ukoliko su vlastiti prihodi uplaćeni u nižem iznosu nego što je planirano, obveze se mogu preuzeti i plaćati do visine uplaćenih odnosno prenesenih sredstava. Izvršavati se mogu iznad planiranih iznosa, a do visine uplaćenih odnosno prenesenih sredstava.</w:t>
      </w:r>
    </w:p>
    <w:p w14:paraId="0A44C2EC"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Naplaćeni i preneseni, a neplanirani vlastiti prihodi mogu se koristiti prema naknadno utvrđenim aktivnostima i/ili projektima i/ili stavkama uz prethodnu suglasnost Jedinstvenog upravnog odjela. Vlastiti prihodi i primici pojedinog korisnika uplaćeni na jedinstveni račun proračuna mogu se koristiti za izvršenje rashoda i izdataka proračunskog korisnika koji ih je ostvario.</w:t>
      </w:r>
    </w:p>
    <w:p w14:paraId="0AF69EB2"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Svi prihodi i primici te rashodi i izdaci proračunskih korisnika iz članka 4. stavka 1. ove Odluke sastavni su dio Proračuna.</w:t>
      </w:r>
    </w:p>
    <w:p w14:paraId="42D58748" w14:textId="77777777" w:rsidR="00821DB2" w:rsidRDefault="00821DB2" w:rsidP="00821DB2">
      <w:pPr>
        <w:spacing w:after="0" w:line="240" w:lineRule="auto"/>
        <w:jc w:val="both"/>
        <w:rPr>
          <w:rFonts w:ascii="Times New Roman" w:hAnsi="Times New Roman"/>
          <w:sz w:val="20"/>
          <w:szCs w:val="20"/>
        </w:rPr>
      </w:pPr>
    </w:p>
    <w:p w14:paraId="3232C6AA" w14:textId="0A10D55A" w:rsidR="00821DB2" w:rsidRPr="00821DB2" w:rsidRDefault="00821DB2" w:rsidP="00821DB2">
      <w:pPr>
        <w:spacing w:after="0" w:line="240" w:lineRule="auto"/>
        <w:ind w:left="4248" w:firstLine="708"/>
        <w:jc w:val="both"/>
        <w:rPr>
          <w:rFonts w:ascii="Times New Roman" w:hAnsi="Times New Roman"/>
          <w:sz w:val="20"/>
          <w:szCs w:val="20"/>
        </w:rPr>
      </w:pPr>
      <w:r w:rsidRPr="00821DB2">
        <w:rPr>
          <w:rFonts w:ascii="Times New Roman" w:hAnsi="Times New Roman"/>
          <w:sz w:val="20"/>
          <w:szCs w:val="20"/>
        </w:rPr>
        <w:t>Članak 7.</w:t>
      </w:r>
    </w:p>
    <w:p w14:paraId="60FC43D8"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Namjenski prihodi i primici proračuna određeni su člankom 52. st. 1. Zakona o proračunu ("Narodne novine" broj 144/21), a podrazumijevaju prihode za posebne namjene, pomoći, donacije i prihode od prodaje ili zamjene nefinancijske imovine u vlasništvu proračunskog korisnika, a koja nije stečena iz općih prihoda i primitaka, te naknade s naslova osiguranja ako premija nije plaćena iz općih prihoda i primitaka.</w:t>
      </w:r>
    </w:p>
    <w:p w14:paraId="48C39860" w14:textId="77777777" w:rsidR="00821DB2" w:rsidRPr="00821DB2" w:rsidRDefault="00821DB2" w:rsidP="00821DB2">
      <w:pPr>
        <w:spacing w:after="0" w:line="240" w:lineRule="auto"/>
        <w:jc w:val="both"/>
        <w:rPr>
          <w:rFonts w:ascii="Times New Roman" w:hAnsi="Times New Roman"/>
          <w:sz w:val="20"/>
          <w:szCs w:val="20"/>
        </w:rPr>
      </w:pPr>
    </w:p>
    <w:p w14:paraId="12B96BBA"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Namjenski prihodi i primici uplaćuju se u proračun i koriste isključivo za namjene utvrđene proračunom i financijskim planovima proračunskih korisnika.</w:t>
      </w:r>
    </w:p>
    <w:p w14:paraId="6E6671AB"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Rashodi i izdaci financirani iz namjenskih prihoda mogu se izvršavati iznad planiranih iznosa, a do visine uplaćenih odnosno prenesenih sredstava. Rashodi i izdaci financirani iz namjenskih primitaka mogu se izvršavati iznad planiranih iznosa, a do visine uplaćenih odnosno prenesenih sredstava uz prethodnu suglasnost Jedinstvenog upravnog odjela.</w:t>
      </w:r>
    </w:p>
    <w:p w14:paraId="6B23A8AD"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Naplaćeni i preneseni, a neplanirani namjenski prihodi i primici mogu se izvršavati prema naknadno utvrđenim aktivnostima i/ili projektima i/ili stavkama uz prethodnu suglasnost Jedinstvenog upravnog odjela.</w:t>
      </w:r>
    </w:p>
    <w:p w14:paraId="520AE2EB"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 xml:space="preserve">Iznimno od navedenih odredbi su sredstva izvora pomoći – pomoći EU, pomoći EU </w:t>
      </w:r>
      <w:proofErr w:type="spellStart"/>
      <w:r w:rsidRPr="00821DB2">
        <w:rPr>
          <w:rFonts w:ascii="Times New Roman" w:hAnsi="Times New Roman"/>
          <w:sz w:val="20"/>
          <w:szCs w:val="20"/>
        </w:rPr>
        <w:t>predfinanciranje</w:t>
      </w:r>
      <w:proofErr w:type="spellEnd"/>
      <w:r w:rsidRPr="00821DB2">
        <w:rPr>
          <w:rFonts w:ascii="Times New Roman" w:hAnsi="Times New Roman"/>
          <w:sz w:val="20"/>
          <w:szCs w:val="20"/>
        </w:rPr>
        <w:t xml:space="preserve"> iz općih prihoda i primitaka, pomoći EU </w:t>
      </w:r>
      <w:proofErr w:type="spellStart"/>
      <w:r w:rsidRPr="00821DB2">
        <w:rPr>
          <w:rFonts w:ascii="Times New Roman" w:hAnsi="Times New Roman"/>
          <w:sz w:val="20"/>
          <w:szCs w:val="20"/>
        </w:rPr>
        <w:t>predfinanciranje</w:t>
      </w:r>
      <w:proofErr w:type="spellEnd"/>
      <w:r w:rsidRPr="00821DB2">
        <w:rPr>
          <w:rFonts w:ascii="Times New Roman" w:hAnsi="Times New Roman"/>
          <w:sz w:val="20"/>
          <w:szCs w:val="20"/>
        </w:rPr>
        <w:t xml:space="preserve"> iz prihoda po posebnim propisima koji se koriste za projekte financirane iz sredstva EU, a koje je potrebno prethodno financirati iz ostalih izvora proračunskih prihoda. Isti se izvršavaju do visine planiranih rashoda u proračunu.</w:t>
      </w:r>
    </w:p>
    <w:p w14:paraId="4B366ADA" w14:textId="77777777" w:rsidR="00821DB2" w:rsidRDefault="00821DB2" w:rsidP="00821DB2">
      <w:pPr>
        <w:spacing w:after="0" w:line="240" w:lineRule="auto"/>
        <w:jc w:val="both"/>
        <w:rPr>
          <w:rFonts w:ascii="Times New Roman" w:hAnsi="Times New Roman"/>
          <w:sz w:val="20"/>
          <w:szCs w:val="20"/>
        </w:rPr>
      </w:pPr>
    </w:p>
    <w:p w14:paraId="06B024C5" w14:textId="14B3A7BB" w:rsidR="00821DB2" w:rsidRPr="00821DB2" w:rsidRDefault="00821DB2" w:rsidP="00821DB2">
      <w:pPr>
        <w:spacing w:after="0" w:line="240" w:lineRule="auto"/>
        <w:ind w:left="4248" w:firstLine="708"/>
        <w:jc w:val="both"/>
        <w:rPr>
          <w:rFonts w:ascii="Times New Roman" w:hAnsi="Times New Roman"/>
          <w:sz w:val="20"/>
          <w:szCs w:val="20"/>
        </w:rPr>
      </w:pPr>
      <w:r w:rsidRPr="00821DB2">
        <w:rPr>
          <w:rFonts w:ascii="Times New Roman" w:hAnsi="Times New Roman"/>
          <w:sz w:val="20"/>
          <w:szCs w:val="20"/>
        </w:rPr>
        <w:t>Članak 8.</w:t>
      </w:r>
    </w:p>
    <w:p w14:paraId="2E7F536A"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Isplata plaća u Jedinstvenom upravnom odjelu vršiti će se u skladu s Pravilnikom o unutarnjem redu Jedinstvenog upravnog odjela Općine Kamanje te njegovim izmjenama i dopunama, Odlukom o koeficijentima za obračun plaća službenika i namještenika Općine Kamanje te njenim izmjenama i dopunama, te Odlukom o određivanju plaće i drugih prava načelnika Općine Kamanje</w:t>
      </w:r>
    </w:p>
    <w:p w14:paraId="65AFC5AC"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Isplate materijalnih i drugih prava vršit će se u skladu s Pravilnikom o unutarnjem redu Jedinstvenog upravnog odjela Općine Kamanje te njegovim izmjenama i dopunama.</w:t>
      </w:r>
    </w:p>
    <w:p w14:paraId="233F5238" w14:textId="77777777" w:rsidR="00821DB2" w:rsidRPr="00821DB2" w:rsidRDefault="00821DB2" w:rsidP="00821DB2">
      <w:pPr>
        <w:spacing w:after="0" w:line="240" w:lineRule="auto"/>
        <w:jc w:val="both"/>
        <w:rPr>
          <w:rFonts w:ascii="Times New Roman" w:hAnsi="Times New Roman"/>
          <w:sz w:val="20"/>
          <w:szCs w:val="20"/>
        </w:rPr>
      </w:pPr>
    </w:p>
    <w:p w14:paraId="4F41F60D" w14:textId="77777777" w:rsidR="00821DB2" w:rsidRPr="00821DB2" w:rsidRDefault="00821DB2" w:rsidP="00821DB2">
      <w:pPr>
        <w:spacing w:after="0" w:line="240" w:lineRule="auto"/>
        <w:ind w:left="4248" w:firstLine="708"/>
        <w:jc w:val="both"/>
        <w:rPr>
          <w:rFonts w:ascii="Times New Roman" w:hAnsi="Times New Roman"/>
          <w:sz w:val="20"/>
          <w:szCs w:val="20"/>
        </w:rPr>
      </w:pPr>
      <w:r w:rsidRPr="00821DB2">
        <w:rPr>
          <w:rFonts w:ascii="Times New Roman" w:hAnsi="Times New Roman"/>
          <w:sz w:val="20"/>
          <w:szCs w:val="20"/>
        </w:rPr>
        <w:t>Članak 9.</w:t>
      </w:r>
    </w:p>
    <w:p w14:paraId="3089240B"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Stvarna naplata prihoda i primitaka nije ograničena procjenom prihoda i primitaka u Proračunu. Iznosi rashoda i izdataka utvrđeni u Proračunu smatraju se maksimalnim iznosima, tako da stvarni rashodi i izdaci Proračuna u 2025. godini ne smiju biti veći od odobrenog Proračuna, izuzev kod vlastitih i namjenskih prihoda. Prednost u podmirivanju rashoda/izdataka Proračuna imaju rashodi/izdaci vezani za plaće i kreditne obveze.</w:t>
      </w:r>
    </w:p>
    <w:p w14:paraId="1838933D"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Ako se tijekom godine zbog promjena gospodarskih kretanja i/ili nastanka novih obveza za Proračun povećaju rashodi i/ili izdaci odnosno smanje prihodi i/ili primici, Općinski načelnik odlukom može, na prijedlog Jedinstvenog upravnog odjela, obustaviti izvršavanje pojedinih rashoda i/ili izdataka (u daljnjem tekstu: privremena obustava izvršavanja) najduže 60 dana.</w:t>
      </w:r>
    </w:p>
    <w:p w14:paraId="4D754B73"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Općinsko vijeće Općine Kamanje ovlašćuje Općinskog načelnika da tijekom izvršavanja proračuna, zbog nastupa posebnih okolnosti, donosi odluke kojima se osiguravaju sredstva za financiranje mjera i aktivnosti vezanih za te posebne okolnosti, uključujući i odluke o preraspodjelama bez ograničenja odnosno u postotku većem od propisanog Zakonom o proračunu.</w:t>
      </w:r>
    </w:p>
    <w:p w14:paraId="27DC4EC6"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Posebne okolnosti podrazumijevaju događaj ili određeno stanje koje se nije moglo predvidjeti i na koje se nije moglo utjecati, a koje ugrožava život i zdravlje građana, imovinu veće vrijednosti, znatno narušava okoliš, narušava gospodarsku aktivnost ili uzrokuje znatnu gospodarsku štetu i utvrđuje se posebnom odlukom Općinskog vijeća Općine Kamanje u kojoj se određuje i rok trajanja odluke o nastupu posebnih okolnosti. O svim odlukama donesenim zbog nastupa posebnih okolnosti Općinski načelnik je dužan izvještavati Općinsko vijeće Općine Kamanje.</w:t>
      </w:r>
    </w:p>
    <w:p w14:paraId="49C6CD28"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U slučaju potrebe Općinski načelnik može izvršiti preraspodjelu, sukladno odredbama članka 60. Zakona o proračunu najviše do pet posto na razini skupine ekonomske klasifikacije koju donosi Općinsko vijeće Općine Kamanje, a koja se umanjuje unutar izvora financiranja opći prihodi i primici i unutar izvora financiranja namjenski primici. Iznimno preraspodjela sredstava unutar izvora financiranja opći prihodi i primici može se izvršiti najviše do 15 posto na razini skupine ekonomske klasifikacije ako se time osigurava povećanje sredstava za financiranje projekata koji se sufinanciraju iz sredstava Europske unije. Preraspodjela sredstva moguća je isključivo u planu za 2025. godinu te nije moguća između Računa prihoda i rashoda i Računa financiranja.</w:t>
      </w:r>
    </w:p>
    <w:p w14:paraId="6AB95F74"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 xml:space="preserve">Preraspodjelu sredstava moguće je izvršiti uz priloženi zahtjev Pročelnice koji zahtjeva preraspodjelu sredstava te dokumentaciju iz kojeg je vidljiv razlog iz kojeg proizlazi potreba za dodatnim sredstvima na proračunskoj stavci odobrenoj od strane Općinskog vijeća Općine Kamanje, a koja se povećava uz prijedlog proračunske stavke koja će se smanjiti. </w:t>
      </w:r>
    </w:p>
    <w:p w14:paraId="648FE2DE"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Općinski načelnik je dužan o izvršenim preraspodjelama izvijestiti Općinsko vijeće u polugodišnjem odnosno godišnjem izvještaju o izvršenju proračuna Općine Kamanje za 2025. godinu.</w:t>
      </w:r>
    </w:p>
    <w:p w14:paraId="7EFF56E8" w14:textId="77777777" w:rsidR="00821DB2" w:rsidRPr="00821DB2" w:rsidRDefault="00821DB2" w:rsidP="00821DB2">
      <w:pPr>
        <w:spacing w:after="0" w:line="240" w:lineRule="auto"/>
        <w:jc w:val="both"/>
        <w:rPr>
          <w:rFonts w:ascii="Times New Roman" w:hAnsi="Times New Roman"/>
          <w:sz w:val="20"/>
          <w:szCs w:val="20"/>
        </w:rPr>
      </w:pPr>
    </w:p>
    <w:p w14:paraId="24B5F094" w14:textId="77777777" w:rsidR="00821DB2" w:rsidRPr="00821DB2" w:rsidRDefault="00821DB2" w:rsidP="00821DB2">
      <w:pPr>
        <w:spacing w:after="0" w:line="240" w:lineRule="auto"/>
        <w:ind w:left="4248" w:firstLine="708"/>
        <w:jc w:val="both"/>
        <w:rPr>
          <w:rFonts w:ascii="Times New Roman" w:hAnsi="Times New Roman"/>
          <w:sz w:val="20"/>
          <w:szCs w:val="20"/>
        </w:rPr>
      </w:pPr>
      <w:r w:rsidRPr="00821DB2">
        <w:rPr>
          <w:rFonts w:ascii="Times New Roman" w:hAnsi="Times New Roman"/>
          <w:sz w:val="20"/>
          <w:szCs w:val="20"/>
        </w:rPr>
        <w:t>Članak 10.</w:t>
      </w:r>
    </w:p>
    <w:p w14:paraId="72DB1FA0"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Ako tijekom godine dođe do povećanja rashoda i/ili izdataka, odnosno smanjenja prihoda i/ili primitaka, Načelnik je dužan poduzeti mjere za uravnoteženje Proračuna propisane Zakonom o proračunu. Ako se primjenom privremenih mjera uravnoteženja Proračuna isti ne uravnoteži, njegovo uravnoteženje, odnosno preraspodjelu sredstava između proračunskih korisnika, utvrdit će Općinsko vijeće izmjenama i dopunama Proračuna.</w:t>
      </w:r>
    </w:p>
    <w:p w14:paraId="5B59305D"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Izmjene i dopune financijskih planova proračunskog korisnika iz članka 4. stavka 1. ove Odluke donosi se po istoj metodologiji i u rokovima kao i izmjene i dopune Proračuna Općine Kamanje.</w:t>
      </w:r>
    </w:p>
    <w:p w14:paraId="07A147B7" w14:textId="77777777" w:rsidR="00821DB2" w:rsidRPr="00821DB2" w:rsidRDefault="00821DB2" w:rsidP="00821DB2">
      <w:pPr>
        <w:spacing w:after="0" w:line="240" w:lineRule="auto"/>
        <w:jc w:val="both"/>
        <w:rPr>
          <w:rFonts w:ascii="Times New Roman" w:hAnsi="Times New Roman"/>
          <w:sz w:val="20"/>
          <w:szCs w:val="20"/>
        </w:rPr>
      </w:pPr>
    </w:p>
    <w:p w14:paraId="5148E87C" w14:textId="77777777" w:rsidR="00821DB2" w:rsidRPr="00821DB2" w:rsidRDefault="00821DB2" w:rsidP="00821DB2">
      <w:pPr>
        <w:spacing w:after="0" w:line="240" w:lineRule="auto"/>
        <w:ind w:left="4248" w:firstLine="708"/>
        <w:jc w:val="both"/>
        <w:rPr>
          <w:rFonts w:ascii="Times New Roman" w:hAnsi="Times New Roman"/>
          <w:sz w:val="20"/>
          <w:szCs w:val="20"/>
        </w:rPr>
      </w:pPr>
      <w:r w:rsidRPr="00821DB2">
        <w:rPr>
          <w:rFonts w:ascii="Times New Roman" w:hAnsi="Times New Roman"/>
          <w:sz w:val="20"/>
          <w:szCs w:val="20"/>
        </w:rPr>
        <w:t>Članak 11.</w:t>
      </w:r>
    </w:p>
    <w:p w14:paraId="750BAEF1"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Općinski načelnik je obvezan Općinskom vijeću podnijeti Polugodišnji izvještaj o izvršenju Proračuna i Godišnji izvještaj o izvršenju Proračuna u rokovima utvrđenim Zakonom o proračunu ("Narodne novine" broj 144/21).</w:t>
      </w:r>
    </w:p>
    <w:p w14:paraId="5C4341D8" w14:textId="77777777" w:rsidR="00821DB2" w:rsidRPr="00821DB2" w:rsidRDefault="00821DB2" w:rsidP="00821DB2">
      <w:pPr>
        <w:spacing w:after="0" w:line="240" w:lineRule="auto"/>
        <w:jc w:val="both"/>
        <w:rPr>
          <w:rFonts w:ascii="Times New Roman" w:hAnsi="Times New Roman"/>
          <w:sz w:val="20"/>
          <w:szCs w:val="20"/>
        </w:rPr>
      </w:pPr>
    </w:p>
    <w:p w14:paraId="1B41E3B2" w14:textId="77777777" w:rsidR="00821DB2" w:rsidRPr="00821DB2" w:rsidRDefault="00821DB2" w:rsidP="00821DB2">
      <w:pPr>
        <w:spacing w:after="0" w:line="240" w:lineRule="auto"/>
        <w:ind w:left="4248" w:firstLine="708"/>
        <w:jc w:val="both"/>
        <w:rPr>
          <w:rFonts w:ascii="Times New Roman" w:hAnsi="Times New Roman"/>
          <w:sz w:val="20"/>
          <w:szCs w:val="20"/>
        </w:rPr>
      </w:pPr>
      <w:r w:rsidRPr="00821DB2">
        <w:rPr>
          <w:rFonts w:ascii="Times New Roman" w:hAnsi="Times New Roman"/>
          <w:sz w:val="20"/>
          <w:szCs w:val="20"/>
        </w:rPr>
        <w:t>Članak 12.</w:t>
      </w:r>
    </w:p>
    <w:p w14:paraId="49C8F08A"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Pogrešno ili više uplaćeni prihodi u Proračun, vraćaju se uplatiteljima na teret tih prihoda. Rješenje o povratima iz stavka 1. ovog članka donosi pročelnik Jedinstvenog upravnog odjela.</w:t>
      </w:r>
    </w:p>
    <w:p w14:paraId="3CC0C5E9"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Proračunski korisnik u čijoj su nadležnosti pogrešno ili više uplaćeni prihodi dužan je dostaviti očitovanje o opravdanosti zahtjeva za povrat pogrešno ili više uplaćenih prihoda na jedinstveni račun proračuna, iznos sredstava koja se vraćaju uplatitelju te dokumentaciju kojom to potkrepljuju.</w:t>
      </w:r>
    </w:p>
    <w:p w14:paraId="4A754513"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Ako se naknadno utvrdi da je isplata iz proračuna izvršena nezakonito i/ili neopravdano odnosno ako se utvrdi da su sredstva utrošena nezakonito, nenamjenski ili nesvrhovito, Općina Kamanje odnosno proračunski korisnik dužan je odmah zahtijevati povrat sredstava u proračun.</w:t>
      </w:r>
    </w:p>
    <w:p w14:paraId="0EA97AEA" w14:textId="77777777" w:rsidR="00821DB2" w:rsidRDefault="00821DB2" w:rsidP="00821DB2">
      <w:pPr>
        <w:spacing w:after="0" w:line="240" w:lineRule="auto"/>
        <w:jc w:val="both"/>
        <w:rPr>
          <w:rFonts w:ascii="Times New Roman" w:hAnsi="Times New Roman"/>
          <w:sz w:val="20"/>
          <w:szCs w:val="20"/>
        </w:rPr>
      </w:pPr>
    </w:p>
    <w:p w14:paraId="0FE7C40B" w14:textId="01AE16B3" w:rsidR="00821DB2" w:rsidRPr="00821DB2" w:rsidRDefault="00821DB2" w:rsidP="00821DB2">
      <w:pPr>
        <w:spacing w:after="0" w:line="240" w:lineRule="auto"/>
        <w:ind w:left="4248" w:firstLine="708"/>
        <w:jc w:val="both"/>
        <w:rPr>
          <w:rFonts w:ascii="Times New Roman" w:hAnsi="Times New Roman"/>
          <w:sz w:val="20"/>
          <w:szCs w:val="20"/>
        </w:rPr>
      </w:pPr>
      <w:r w:rsidRPr="00821DB2">
        <w:rPr>
          <w:rFonts w:ascii="Times New Roman" w:hAnsi="Times New Roman"/>
          <w:sz w:val="20"/>
          <w:szCs w:val="20"/>
        </w:rPr>
        <w:t>Članak 13.</w:t>
      </w:r>
    </w:p>
    <w:p w14:paraId="4958A12D"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Načelnik može, na prijedlog Jedinstvenog upravnog odjela, odobriti odgodu plaćanja, obročnu otplatu duga odnosno prodati, otpisati ili djelomično otpisati potraživanje i obvezu Općine Kamanje.</w:t>
      </w:r>
    </w:p>
    <w:p w14:paraId="682C2A9D"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Načelnik odlučuje o otpisu nenaplativih i spornih potraživanja temeljem izvještaja povjerenstava za popis potraživanja, a sukladno Pravilniku o proračunskom računovodstvu i Računskom planu („Narodne novine“ broj 124/14, 115/15, 87/16, 3/18, 126/19, 108/20).</w:t>
      </w:r>
    </w:p>
    <w:p w14:paraId="3DCAF828" w14:textId="77777777" w:rsidR="00821DB2" w:rsidRDefault="00821DB2" w:rsidP="00821DB2">
      <w:pPr>
        <w:spacing w:after="0" w:line="240" w:lineRule="auto"/>
        <w:jc w:val="both"/>
        <w:rPr>
          <w:rFonts w:ascii="Times New Roman" w:hAnsi="Times New Roman"/>
          <w:sz w:val="20"/>
          <w:szCs w:val="20"/>
        </w:rPr>
      </w:pPr>
    </w:p>
    <w:p w14:paraId="016BBF20" w14:textId="16DD2B18" w:rsidR="00821DB2" w:rsidRPr="00821DB2" w:rsidRDefault="00821DB2" w:rsidP="00821DB2">
      <w:pPr>
        <w:spacing w:after="0" w:line="240" w:lineRule="auto"/>
        <w:ind w:left="4248" w:firstLine="708"/>
        <w:jc w:val="both"/>
        <w:rPr>
          <w:rFonts w:ascii="Times New Roman" w:hAnsi="Times New Roman"/>
          <w:sz w:val="20"/>
          <w:szCs w:val="20"/>
        </w:rPr>
      </w:pPr>
      <w:r w:rsidRPr="00821DB2">
        <w:rPr>
          <w:rFonts w:ascii="Times New Roman" w:hAnsi="Times New Roman"/>
          <w:sz w:val="20"/>
          <w:szCs w:val="20"/>
        </w:rPr>
        <w:t>Članak 14.</w:t>
      </w:r>
    </w:p>
    <w:p w14:paraId="1D8FEC4B"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Nefinancijska dugotrajna imovina može se stjecati samo u opsegu potrebnom za ispunjavanje zadaća Općine Kamanje i proračunskog korisnika. Upravljanje nefinancijskom dugotrajnom imovinom Općine Kamanje podrazumijeva njeno korištenje, održavanje, davanje u zakup, zamjenu i prodaju. Za stjecanje nefinancijske dugotrajne imovine bez naknade potrebna je prethodna suglasnost Načelnika ako bi takvo stjecanje prouzročilo značajnije troškove za Općinu Kamanje.</w:t>
      </w:r>
    </w:p>
    <w:p w14:paraId="3568BF88"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 xml:space="preserve">Sredstva od prodaje i zamjene nefinancijske dugotrajne imovine koriste se za kapitalne rashode, za ulaganja u dionice i udjele trgovačkih društava te za otplate glavnice na temelju dugoročnog zaduživanja. </w:t>
      </w:r>
    </w:p>
    <w:p w14:paraId="0E8891EC"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Kapitalni rashodi jesu rashodi za nabavu nefinancijske imovine te rashodi za održavanje nefinancijske imovine i dodatna ulaganja u nefinancijsku imovinu.</w:t>
      </w:r>
    </w:p>
    <w:p w14:paraId="2852CDDF"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Imovinom je potrebno upravljati brigom dobrog gospodara i voditi popis imovine sukladno zakonima.</w:t>
      </w:r>
    </w:p>
    <w:p w14:paraId="0BB0B443"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 xml:space="preserve">Knjigovodstvena evidencija nefinancijske dugotrajne imovine Općine Kamanje vodi se u Jedinstvenom upravnom odjelu Općine Kamanje. Registar imovine vodi Jedinstveni upravni odjel Općine Kamanje. </w:t>
      </w:r>
    </w:p>
    <w:p w14:paraId="1500366C"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Odluku o kupnji i otuđenju opreme za potrebe općinske uprave donosi Načelnik.</w:t>
      </w:r>
    </w:p>
    <w:p w14:paraId="44349D08" w14:textId="77777777" w:rsidR="00821DB2" w:rsidRPr="00821DB2" w:rsidRDefault="00821DB2" w:rsidP="00821DB2">
      <w:pPr>
        <w:spacing w:after="0" w:line="240" w:lineRule="auto"/>
        <w:jc w:val="both"/>
        <w:rPr>
          <w:rFonts w:ascii="Times New Roman" w:hAnsi="Times New Roman"/>
          <w:sz w:val="20"/>
          <w:szCs w:val="20"/>
        </w:rPr>
      </w:pPr>
    </w:p>
    <w:p w14:paraId="317926E8" w14:textId="77777777" w:rsidR="00821DB2" w:rsidRPr="00821DB2" w:rsidRDefault="00821DB2" w:rsidP="00821DB2">
      <w:pPr>
        <w:spacing w:after="0" w:line="240" w:lineRule="auto"/>
        <w:ind w:left="4248" w:firstLine="708"/>
        <w:jc w:val="both"/>
        <w:rPr>
          <w:rFonts w:ascii="Times New Roman" w:hAnsi="Times New Roman"/>
          <w:sz w:val="20"/>
          <w:szCs w:val="20"/>
        </w:rPr>
      </w:pPr>
      <w:r w:rsidRPr="00821DB2">
        <w:rPr>
          <w:rFonts w:ascii="Times New Roman" w:hAnsi="Times New Roman"/>
          <w:sz w:val="20"/>
          <w:szCs w:val="20"/>
        </w:rPr>
        <w:t>Članak 15.</w:t>
      </w:r>
    </w:p>
    <w:p w14:paraId="0FD65472"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Općina Kamanje se može zaduživati uzimanjem kredita, zajmova i izdavanjem vrijednosnih papira.</w:t>
      </w:r>
    </w:p>
    <w:p w14:paraId="2C725BCD"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Kratkoročno zaduživanje moguće je na rok od najduže 12 mjeseci isključivo za premošćivanje jaza nastalog zbog različite dinamike priljeva sredstava i dospijeća obveza u skladu sa člankom 119. Zakona o proračunu.</w:t>
      </w:r>
    </w:p>
    <w:p w14:paraId="3A389EC4"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Raspoloživa novčana sredstva mogu se oročavati kod poslovne banke poštujući načela likvidnosti i</w:t>
      </w:r>
    </w:p>
    <w:p w14:paraId="292F9022"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sigurnosti. Odluku o oročavanju raspoloživih novčanih sredstava donosi Načelnik. Novčana sredstva mogu se ulagati samo s rokom povrata do 31. prosinca 2024. godine.</w:t>
      </w:r>
    </w:p>
    <w:p w14:paraId="20B93468"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Dugoročno zaduživanje moguće je za investiciju koja se financira iz proračuna (rashodi za nabavu nefinancijske imovine, izuzev nabave osobnog automobila, i drugi rashodi izravno povezani s takvom investicijom), za kapitalne pomoći trgovačkim društvima i drugim pravnim osobama u većinskom vlasništvu ili suvlasništvu radi realizacije investicije koja se sufinancira iz fondova Europske unije, za investicije odnosno projekte čija je realizacija utvrđena posebnim propisima te za financiranje obveza na ime povrata neprihvatljivih troškova koji su bili sufinancirani iz fondova Europske unije.</w:t>
      </w:r>
    </w:p>
    <w:p w14:paraId="23AEB038" w14:textId="77777777" w:rsidR="00821DB2" w:rsidRDefault="00821DB2" w:rsidP="00821DB2">
      <w:pPr>
        <w:spacing w:after="0" w:line="240" w:lineRule="auto"/>
        <w:jc w:val="both"/>
        <w:rPr>
          <w:rFonts w:ascii="Times New Roman" w:hAnsi="Times New Roman"/>
          <w:sz w:val="20"/>
          <w:szCs w:val="20"/>
        </w:rPr>
      </w:pPr>
    </w:p>
    <w:p w14:paraId="7C1C3B44" w14:textId="2E9EF877" w:rsidR="00821DB2" w:rsidRPr="00821DB2" w:rsidRDefault="00821DB2" w:rsidP="00821DB2">
      <w:pPr>
        <w:spacing w:after="0" w:line="240" w:lineRule="auto"/>
        <w:ind w:left="3540" w:firstLine="708"/>
        <w:jc w:val="both"/>
        <w:rPr>
          <w:rFonts w:ascii="Times New Roman" w:hAnsi="Times New Roman"/>
          <w:sz w:val="20"/>
          <w:szCs w:val="20"/>
        </w:rPr>
      </w:pPr>
      <w:r w:rsidRPr="00821DB2">
        <w:rPr>
          <w:rFonts w:ascii="Times New Roman" w:hAnsi="Times New Roman"/>
          <w:sz w:val="20"/>
          <w:szCs w:val="20"/>
        </w:rPr>
        <w:t>Članak 16.</w:t>
      </w:r>
    </w:p>
    <w:p w14:paraId="621A9676"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Proračun i proračunski korisnik Općine Kamanje primjenjuju sustav proračunskog računovodstva.</w:t>
      </w:r>
    </w:p>
    <w:p w14:paraId="310B2953"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Proračun i proračunski korisnik dužni su objaviti godišnje financijske izvještaje na mrežnim stranicama Općine i proračunskog korisnika.</w:t>
      </w:r>
    </w:p>
    <w:p w14:paraId="143D23AE" w14:textId="77777777" w:rsidR="00821DB2" w:rsidRPr="00821DB2" w:rsidRDefault="00821DB2" w:rsidP="00821DB2">
      <w:pPr>
        <w:spacing w:after="0" w:line="240" w:lineRule="auto"/>
        <w:ind w:left="3540" w:firstLine="708"/>
        <w:jc w:val="both"/>
        <w:rPr>
          <w:rFonts w:ascii="Times New Roman" w:hAnsi="Times New Roman"/>
          <w:sz w:val="20"/>
          <w:szCs w:val="20"/>
        </w:rPr>
      </w:pPr>
      <w:r w:rsidRPr="00821DB2">
        <w:rPr>
          <w:rFonts w:ascii="Times New Roman" w:hAnsi="Times New Roman"/>
          <w:sz w:val="20"/>
          <w:szCs w:val="20"/>
        </w:rPr>
        <w:t>Članak 17.</w:t>
      </w:r>
    </w:p>
    <w:p w14:paraId="088E8B7A" w14:textId="77777777" w:rsidR="00821DB2" w:rsidRPr="00821DB2" w:rsidRDefault="00821DB2" w:rsidP="00821DB2">
      <w:pPr>
        <w:spacing w:after="0" w:line="240" w:lineRule="auto"/>
        <w:jc w:val="both"/>
        <w:rPr>
          <w:rFonts w:ascii="Times New Roman" w:hAnsi="Times New Roman"/>
          <w:sz w:val="20"/>
          <w:szCs w:val="20"/>
        </w:rPr>
      </w:pPr>
      <w:r w:rsidRPr="00821DB2">
        <w:rPr>
          <w:rFonts w:ascii="Times New Roman" w:hAnsi="Times New Roman"/>
          <w:sz w:val="20"/>
          <w:szCs w:val="20"/>
        </w:rPr>
        <w:t>Ova Odluka objavit će se u "Glasniku Općine Kamanje“, a primjenjuje se od 01. 01. 2025. godine.</w:t>
      </w:r>
    </w:p>
    <w:p w14:paraId="194E032E" w14:textId="77777777" w:rsidR="00F63EA4" w:rsidRDefault="00F63EA4" w:rsidP="002109E0">
      <w:pPr>
        <w:spacing w:after="0" w:line="240" w:lineRule="auto"/>
        <w:jc w:val="both"/>
        <w:rPr>
          <w:rFonts w:ascii="Times New Roman" w:hAnsi="Times New Roman"/>
          <w:sz w:val="20"/>
          <w:szCs w:val="20"/>
          <w:u w:val="single"/>
        </w:rPr>
      </w:pPr>
    </w:p>
    <w:p w14:paraId="0D4AD556" w14:textId="77777777" w:rsidR="00F63EA4" w:rsidRDefault="00F63EA4" w:rsidP="002109E0">
      <w:pPr>
        <w:spacing w:after="0" w:line="240" w:lineRule="auto"/>
        <w:jc w:val="both"/>
        <w:rPr>
          <w:rFonts w:ascii="Times New Roman" w:hAnsi="Times New Roman"/>
          <w:sz w:val="20"/>
          <w:szCs w:val="20"/>
          <w:u w:val="single"/>
        </w:rPr>
      </w:pPr>
    </w:p>
    <w:p w14:paraId="5BB408C1" w14:textId="24C0B11A" w:rsidR="00F63EA4" w:rsidRDefault="00F63EA4" w:rsidP="002109E0">
      <w:pPr>
        <w:spacing w:after="0" w:line="240" w:lineRule="auto"/>
        <w:jc w:val="both"/>
        <w:rPr>
          <w:rFonts w:ascii="Times New Roman" w:hAnsi="Times New Roman"/>
          <w:sz w:val="20"/>
          <w:szCs w:val="20"/>
          <w:u w:val="single"/>
        </w:rPr>
      </w:pPr>
      <w:r>
        <w:rPr>
          <w:rFonts w:ascii="Times New Roman" w:hAnsi="Times New Roman"/>
          <w:sz w:val="20"/>
          <w:szCs w:val="20"/>
        </w:rPr>
        <w:t>Prelazi se na slijedeću točku.</w:t>
      </w:r>
    </w:p>
    <w:p w14:paraId="1C414FC8" w14:textId="77777777" w:rsidR="0099327D" w:rsidRPr="00E12CDB" w:rsidRDefault="0099327D" w:rsidP="002109E0">
      <w:pPr>
        <w:spacing w:after="0" w:line="240" w:lineRule="auto"/>
        <w:jc w:val="both"/>
        <w:rPr>
          <w:rFonts w:ascii="Times New Roman" w:hAnsi="Times New Roman"/>
          <w:sz w:val="20"/>
          <w:szCs w:val="20"/>
        </w:rPr>
      </w:pPr>
    </w:p>
    <w:p w14:paraId="7B1C0147" w14:textId="07993DEF" w:rsidR="0082329D" w:rsidRPr="00E26734" w:rsidRDefault="00E26734" w:rsidP="00E26734">
      <w:pPr>
        <w:spacing w:after="0" w:line="240" w:lineRule="auto"/>
        <w:jc w:val="both"/>
        <w:rPr>
          <w:rFonts w:ascii="Times New Roman" w:hAnsi="Times New Roman"/>
          <w:b/>
          <w:bCs/>
          <w:sz w:val="20"/>
          <w:szCs w:val="20"/>
        </w:rPr>
      </w:pPr>
      <w:r w:rsidRPr="00E26734">
        <w:rPr>
          <w:rFonts w:ascii="Times New Roman" w:hAnsi="Times New Roman"/>
          <w:b/>
          <w:bCs/>
          <w:color w:val="000000"/>
          <w:sz w:val="20"/>
          <w:szCs w:val="20"/>
        </w:rPr>
        <w:t>Ad6)</w:t>
      </w:r>
      <w:r w:rsidRPr="00E26734">
        <w:rPr>
          <w:rFonts w:ascii="Times New Roman" w:hAnsi="Times New Roman"/>
          <w:b/>
          <w:bCs/>
          <w:color w:val="000000"/>
          <w:sz w:val="20"/>
          <w:szCs w:val="20"/>
        </w:rPr>
        <w:tab/>
      </w:r>
      <w:r w:rsidRPr="00E26734">
        <w:rPr>
          <w:rFonts w:ascii="Times New Roman" w:hAnsi="Times New Roman"/>
          <w:b/>
          <w:bCs/>
          <w:color w:val="000000"/>
          <w:sz w:val="20"/>
          <w:szCs w:val="20"/>
        </w:rPr>
        <w:t xml:space="preserve">Prijedlog </w:t>
      </w:r>
      <w:r w:rsidRPr="00E26734">
        <w:rPr>
          <w:rFonts w:ascii="Times New Roman" w:hAnsi="Times New Roman"/>
          <w:b/>
          <w:bCs/>
          <w:color w:val="000000"/>
          <w:sz w:val="20"/>
          <w:szCs w:val="20"/>
        </w:rPr>
        <w:t>III. Izmjene i dopune Proračuna Općine Kamanje za 2024. godinu</w:t>
      </w:r>
      <w:r w:rsidR="0082329D" w:rsidRPr="00E26734">
        <w:rPr>
          <w:rFonts w:ascii="Times New Roman" w:hAnsi="Times New Roman"/>
          <w:b/>
          <w:bCs/>
          <w:color w:val="000000"/>
          <w:sz w:val="20"/>
          <w:szCs w:val="20"/>
        </w:rPr>
        <w:tab/>
      </w:r>
    </w:p>
    <w:p w14:paraId="1FC95A94" w14:textId="695A3809" w:rsidR="00821DB2" w:rsidRPr="00821DB2" w:rsidRDefault="00821DB2" w:rsidP="00821DB2">
      <w:pPr>
        <w:spacing w:after="0" w:line="240" w:lineRule="auto"/>
        <w:jc w:val="both"/>
        <w:rPr>
          <w:rFonts w:ascii="Times New Roman" w:hAnsi="Times New Roman"/>
          <w:bCs/>
          <w:color w:val="000000"/>
          <w:sz w:val="20"/>
          <w:szCs w:val="20"/>
          <w:lang w:val="bs"/>
        </w:rPr>
      </w:pPr>
      <w:r w:rsidRPr="00821DB2">
        <w:rPr>
          <w:rFonts w:ascii="Times New Roman" w:hAnsi="Times New Roman"/>
          <w:bCs/>
          <w:color w:val="000000"/>
          <w:sz w:val="20"/>
          <w:szCs w:val="20"/>
        </w:rPr>
        <w:t xml:space="preserve">Pročelnica je </w:t>
      </w:r>
      <w:r>
        <w:rPr>
          <w:rFonts w:ascii="Times New Roman" w:hAnsi="Times New Roman"/>
          <w:bCs/>
          <w:color w:val="000000"/>
          <w:sz w:val="20"/>
          <w:szCs w:val="20"/>
        </w:rPr>
        <w:t xml:space="preserve">pojasnila </w:t>
      </w:r>
      <w:r>
        <w:rPr>
          <w:rFonts w:ascii="Times New Roman" w:hAnsi="Times New Roman"/>
          <w:bCs/>
          <w:color w:val="000000"/>
          <w:sz w:val="20"/>
          <w:szCs w:val="20"/>
          <w:lang w:val="bs"/>
        </w:rPr>
        <w:t>p</w:t>
      </w:r>
      <w:r w:rsidRPr="00821DB2">
        <w:rPr>
          <w:rFonts w:ascii="Times New Roman" w:hAnsi="Times New Roman"/>
          <w:bCs/>
          <w:color w:val="000000"/>
          <w:sz w:val="20"/>
          <w:szCs w:val="20"/>
          <w:lang w:val="bs"/>
        </w:rPr>
        <w:t>rihode poslovanja</w:t>
      </w:r>
      <w:r>
        <w:rPr>
          <w:rFonts w:ascii="Times New Roman" w:hAnsi="Times New Roman"/>
          <w:bCs/>
          <w:color w:val="000000"/>
          <w:sz w:val="20"/>
          <w:szCs w:val="20"/>
          <w:lang w:val="bs"/>
        </w:rPr>
        <w:t xml:space="preserve"> koje</w:t>
      </w:r>
      <w:r w:rsidRPr="00821DB2">
        <w:rPr>
          <w:rFonts w:ascii="Times New Roman" w:hAnsi="Times New Roman"/>
          <w:bCs/>
          <w:color w:val="000000"/>
          <w:sz w:val="20"/>
          <w:szCs w:val="20"/>
          <w:lang w:val="bs"/>
        </w:rPr>
        <w:t xml:space="preserve"> čine prihodi od poreza, pomoći, prihodi od imovine, prihodi od administrativnih pristojbi, pristojbi po posebnim propisima i naknada, prihodi od prodaje roba, proizvoda i pružanja usluga, prihodi od kazni, upravih mjera i ostali prihodi, prihodi od donacija te prihodi od prodaje nefinancijske imovine</w:t>
      </w:r>
      <w:r>
        <w:rPr>
          <w:rFonts w:ascii="Times New Roman" w:hAnsi="Times New Roman"/>
          <w:bCs/>
          <w:color w:val="000000"/>
          <w:sz w:val="20"/>
          <w:szCs w:val="20"/>
          <w:lang w:val="bs"/>
        </w:rPr>
        <w:t xml:space="preserve"> te p</w:t>
      </w:r>
      <w:r w:rsidRPr="00821DB2">
        <w:rPr>
          <w:rFonts w:ascii="Times New Roman" w:hAnsi="Times New Roman"/>
          <w:bCs/>
          <w:color w:val="000000"/>
          <w:sz w:val="20"/>
          <w:szCs w:val="20"/>
          <w:lang w:val="bs"/>
        </w:rPr>
        <w:t xml:space="preserve">rimitke poslovanja </w:t>
      </w:r>
      <w:r>
        <w:rPr>
          <w:rFonts w:ascii="Times New Roman" w:hAnsi="Times New Roman"/>
          <w:bCs/>
          <w:color w:val="000000"/>
          <w:sz w:val="20"/>
          <w:szCs w:val="20"/>
          <w:lang w:val="bs"/>
        </w:rPr>
        <w:t xml:space="preserve">koje </w:t>
      </w:r>
      <w:r w:rsidRPr="00821DB2">
        <w:rPr>
          <w:rFonts w:ascii="Times New Roman" w:hAnsi="Times New Roman"/>
          <w:bCs/>
          <w:color w:val="000000"/>
          <w:sz w:val="20"/>
          <w:szCs w:val="20"/>
          <w:lang w:val="bs"/>
        </w:rPr>
        <w:t>čine primici od zaduživanja.</w:t>
      </w:r>
      <w:r w:rsidR="00D51C96">
        <w:rPr>
          <w:rFonts w:ascii="Times New Roman" w:hAnsi="Times New Roman"/>
          <w:bCs/>
          <w:color w:val="000000"/>
          <w:sz w:val="20"/>
          <w:szCs w:val="20"/>
          <w:lang w:val="bs"/>
        </w:rPr>
        <w:t xml:space="preserve"> Ujedno su pojašnjeni rashodi poslovanja i stavke koje se povećavaju ili smanjuju odnoso, promjene do kojih je došlo.</w:t>
      </w:r>
    </w:p>
    <w:p w14:paraId="7C69EAD0" w14:textId="0AA4A96C" w:rsidR="0082329D" w:rsidRPr="00821DB2" w:rsidRDefault="0082329D" w:rsidP="0082329D">
      <w:pPr>
        <w:spacing w:after="0" w:line="240" w:lineRule="auto"/>
        <w:jc w:val="both"/>
        <w:rPr>
          <w:rFonts w:ascii="Times New Roman" w:hAnsi="Times New Roman"/>
          <w:bCs/>
          <w:color w:val="000000"/>
          <w:sz w:val="20"/>
          <w:szCs w:val="20"/>
        </w:rPr>
      </w:pPr>
    </w:p>
    <w:p w14:paraId="439ACD2D" w14:textId="77777777" w:rsidR="00D51C96" w:rsidRPr="00D51C96" w:rsidRDefault="00D51C96" w:rsidP="00D51C96">
      <w:pPr>
        <w:pStyle w:val="Bezproreda"/>
        <w:rPr>
          <w:rFonts w:ascii="Times New Roman" w:hAnsi="Times New Roman"/>
          <w:sz w:val="20"/>
          <w:szCs w:val="20"/>
        </w:rPr>
      </w:pPr>
      <w:r w:rsidRPr="00D51C96">
        <w:rPr>
          <w:rFonts w:ascii="Times New Roman" w:hAnsi="Times New Roman"/>
          <w:sz w:val="20"/>
          <w:szCs w:val="20"/>
        </w:rPr>
        <w:t>Program je dan na raspravu.</w:t>
      </w:r>
    </w:p>
    <w:p w14:paraId="24BE0760" w14:textId="77777777" w:rsidR="00D51C96" w:rsidRPr="00D51C96" w:rsidRDefault="00D51C96" w:rsidP="00D51C96">
      <w:pPr>
        <w:pStyle w:val="Bezproreda"/>
        <w:rPr>
          <w:rFonts w:ascii="Times New Roman" w:hAnsi="Times New Roman"/>
          <w:sz w:val="20"/>
          <w:szCs w:val="20"/>
        </w:rPr>
      </w:pPr>
      <w:r w:rsidRPr="00D51C96">
        <w:rPr>
          <w:rFonts w:ascii="Times New Roman" w:hAnsi="Times New Roman"/>
          <w:sz w:val="20"/>
          <w:szCs w:val="20"/>
        </w:rPr>
        <w:t>Nitko se nije javio za raspravu.</w:t>
      </w:r>
    </w:p>
    <w:p w14:paraId="292DA10E" w14:textId="77777777" w:rsidR="00D51C96" w:rsidRPr="00D51C96" w:rsidRDefault="00D51C96" w:rsidP="00D51C96">
      <w:pPr>
        <w:pStyle w:val="Bezproreda"/>
        <w:rPr>
          <w:rFonts w:ascii="Times New Roman" w:hAnsi="Times New Roman"/>
          <w:sz w:val="20"/>
          <w:szCs w:val="20"/>
        </w:rPr>
      </w:pPr>
    </w:p>
    <w:p w14:paraId="56884BE2" w14:textId="77777777" w:rsidR="00D51C96" w:rsidRPr="00D51C96" w:rsidRDefault="00D51C96" w:rsidP="00D51C96">
      <w:pPr>
        <w:pStyle w:val="Bezproreda"/>
        <w:rPr>
          <w:rFonts w:ascii="Times New Roman" w:hAnsi="Times New Roman"/>
          <w:sz w:val="20"/>
          <w:szCs w:val="20"/>
        </w:rPr>
      </w:pPr>
      <w:r w:rsidRPr="00D51C96">
        <w:rPr>
          <w:rFonts w:ascii="Times New Roman" w:hAnsi="Times New Roman"/>
          <w:sz w:val="20"/>
          <w:szCs w:val="20"/>
        </w:rPr>
        <w:t>Prelazi se na glasanje.</w:t>
      </w:r>
    </w:p>
    <w:p w14:paraId="45D406FA" w14:textId="77777777" w:rsidR="00D51C96" w:rsidRPr="00D51C96" w:rsidRDefault="00D51C96" w:rsidP="00D51C96">
      <w:pPr>
        <w:pStyle w:val="Bezproreda"/>
        <w:rPr>
          <w:rFonts w:ascii="Times New Roman" w:hAnsi="Times New Roman"/>
          <w:sz w:val="20"/>
          <w:szCs w:val="20"/>
        </w:rPr>
      </w:pPr>
      <w:r w:rsidRPr="00D51C96">
        <w:rPr>
          <w:rFonts w:ascii="Times New Roman" w:hAnsi="Times New Roman"/>
          <w:sz w:val="20"/>
          <w:szCs w:val="20"/>
        </w:rPr>
        <w:t>Utvrđuje se da je ova točka dnevnog reda usvojena JEDNOGLASNO, sa 4 glasa ZA.</w:t>
      </w:r>
    </w:p>
    <w:p w14:paraId="721C718B" w14:textId="77777777" w:rsidR="00D51C96" w:rsidRPr="00D51C96" w:rsidRDefault="00D51C96" w:rsidP="00D51C96">
      <w:pPr>
        <w:pStyle w:val="Bezproreda"/>
        <w:rPr>
          <w:rFonts w:ascii="Times New Roman" w:hAnsi="Times New Roman"/>
          <w:sz w:val="20"/>
          <w:szCs w:val="20"/>
        </w:rPr>
      </w:pPr>
    </w:p>
    <w:p w14:paraId="051A0C75" w14:textId="77777777" w:rsidR="00D51C96" w:rsidRDefault="00D51C96" w:rsidP="00D51C96">
      <w:pPr>
        <w:pStyle w:val="Bezproreda"/>
        <w:rPr>
          <w:rFonts w:ascii="Times New Roman" w:hAnsi="Times New Roman"/>
          <w:sz w:val="20"/>
          <w:szCs w:val="20"/>
        </w:rPr>
      </w:pPr>
      <w:r w:rsidRPr="00D51C96">
        <w:rPr>
          <w:rFonts w:ascii="Times New Roman" w:hAnsi="Times New Roman"/>
          <w:sz w:val="20"/>
          <w:szCs w:val="20"/>
        </w:rPr>
        <w:t xml:space="preserve">Utvrđuje se da </w:t>
      </w:r>
      <w:r>
        <w:rPr>
          <w:rFonts w:ascii="Times New Roman" w:hAnsi="Times New Roman"/>
          <w:sz w:val="20"/>
          <w:szCs w:val="20"/>
        </w:rPr>
        <w:t>su</w:t>
      </w:r>
      <w:r w:rsidRPr="00D51C96">
        <w:rPr>
          <w:rFonts w:ascii="Times New Roman" w:hAnsi="Times New Roman"/>
          <w:sz w:val="20"/>
          <w:szCs w:val="20"/>
        </w:rPr>
        <w:t xml:space="preserve"> donesen</w:t>
      </w:r>
      <w:r>
        <w:rPr>
          <w:rFonts w:ascii="Times New Roman" w:hAnsi="Times New Roman"/>
          <w:sz w:val="20"/>
          <w:szCs w:val="20"/>
        </w:rPr>
        <w:t>a slijedeća</w:t>
      </w:r>
    </w:p>
    <w:p w14:paraId="58BA630A" w14:textId="77777777" w:rsidR="00D51C96" w:rsidRDefault="00D51C96" w:rsidP="00D51C96">
      <w:pPr>
        <w:pStyle w:val="Bezproreda"/>
        <w:rPr>
          <w:rFonts w:ascii="Times New Roman" w:hAnsi="Times New Roman"/>
          <w:sz w:val="20"/>
          <w:szCs w:val="20"/>
        </w:rPr>
      </w:pPr>
    </w:p>
    <w:p w14:paraId="0F63EA0F" w14:textId="246FD0A4" w:rsidR="002801EF" w:rsidRDefault="00D51C96" w:rsidP="00D51C96">
      <w:pPr>
        <w:pStyle w:val="Bezproreda"/>
        <w:jc w:val="center"/>
        <w:rPr>
          <w:rFonts w:ascii="Times New Roman" w:hAnsi="Times New Roman"/>
          <w:b/>
          <w:bCs/>
          <w:sz w:val="20"/>
          <w:szCs w:val="20"/>
        </w:rPr>
      </w:pPr>
      <w:r w:rsidRPr="00D51C96">
        <w:rPr>
          <w:rFonts w:ascii="Times New Roman" w:hAnsi="Times New Roman"/>
          <w:b/>
          <w:bCs/>
          <w:sz w:val="20"/>
          <w:szCs w:val="20"/>
        </w:rPr>
        <w:t>Odluka o III. Izmjenama i dopunama Proračuna Općine Kamanje za 2024. godinu</w:t>
      </w:r>
    </w:p>
    <w:p w14:paraId="3732D301" w14:textId="77777777" w:rsidR="00D51C96" w:rsidRPr="00D51C96" w:rsidRDefault="00D51C96" w:rsidP="00D51C96">
      <w:pPr>
        <w:pStyle w:val="Bezproreda"/>
        <w:jc w:val="center"/>
        <w:rPr>
          <w:rFonts w:ascii="Times New Roman" w:hAnsi="Times New Roman"/>
          <w:sz w:val="20"/>
          <w:szCs w:val="20"/>
        </w:rPr>
      </w:pPr>
    </w:p>
    <w:p w14:paraId="242C2DAB" w14:textId="76467791" w:rsidR="00D51C96" w:rsidRPr="00D51C96" w:rsidRDefault="00D51C96" w:rsidP="00D51C96">
      <w:pPr>
        <w:pStyle w:val="Bezproreda"/>
        <w:rPr>
          <w:rFonts w:ascii="Times New Roman" w:hAnsi="Times New Roman"/>
          <w:sz w:val="20"/>
          <w:szCs w:val="20"/>
        </w:rPr>
      </w:pPr>
      <w:r w:rsidRPr="00D51C96">
        <w:rPr>
          <w:rFonts w:ascii="Times New Roman" w:hAnsi="Times New Roman"/>
          <w:sz w:val="20"/>
          <w:szCs w:val="20"/>
        </w:rPr>
        <w:t>Odluka se prilaže privitku ovog zapisnika.</w:t>
      </w:r>
    </w:p>
    <w:p w14:paraId="4A5623A6" w14:textId="77777777" w:rsidR="00D51C96" w:rsidRDefault="00D51C96" w:rsidP="00D51C96">
      <w:pPr>
        <w:pStyle w:val="Bezproreda"/>
        <w:rPr>
          <w:rFonts w:ascii="Times New Roman" w:hAnsi="Times New Roman"/>
          <w:sz w:val="20"/>
          <w:szCs w:val="20"/>
        </w:rPr>
      </w:pPr>
    </w:p>
    <w:p w14:paraId="1A0933E1" w14:textId="5F582885" w:rsidR="002801EF" w:rsidRPr="002801EF" w:rsidRDefault="002801EF" w:rsidP="002801EF">
      <w:pPr>
        <w:pStyle w:val="Bezproreda"/>
        <w:rPr>
          <w:rFonts w:ascii="Times New Roman" w:eastAsia="Times New Roman" w:hAnsi="Times New Roman"/>
          <w:sz w:val="20"/>
          <w:szCs w:val="20"/>
          <w:lang w:eastAsia="hr-HR"/>
        </w:rPr>
      </w:pPr>
      <w:bookmarkStart w:id="15" w:name="_Hlk186536601"/>
      <w:r>
        <w:rPr>
          <w:rFonts w:ascii="Times New Roman" w:hAnsi="Times New Roman"/>
          <w:sz w:val="20"/>
          <w:szCs w:val="20"/>
        </w:rPr>
        <w:t>Prelazi se na slijedeću točku.</w:t>
      </w:r>
    </w:p>
    <w:bookmarkEnd w:id="15"/>
    <w:p w14:paraId="30F8FB42" w14:textId="77777777" w:rsidR="00C0717D" w:rsidRDefault="00C0717D" w:rsidP="00183BF6">
      <w:pPr>
        <w:spacing w:after="0" w:line="240" w:lineRule="auto"/>
        <w:rPr>
          <w:rFonts w:ascii="Times New Roman" w:eastAsia="Times New Roman" w:hAnsi="Times New Roman"/>
          <w:b/>
          <w:bCs/>
          <w:sz w:val="20"/>
          <w:szCs w:val="20"/>
          <w:lang w:eastAsia="hr-HR"/>
        </w:rPr>
      </w:pPr>
    </w:p>
    <w:p w14:paraId="77BE9194" w14:textId="2C6E9492" w:rsidR="00027285" w:rsidRDefault="001570BE" w:rsidP="00E26734">
      <w:pPr>
        <w:spacing w:after="0" w:line="240" w:lineRule="auto"/>
        <w:jc w:val="both"/>
        <w:rPr>
          <w:rFonts w:ascii="Times New Roman" w:hAnsi="Times New Roman"/>
          <w:sz w:val="20"/>
          <w:szCs w:val="20"/>
        </w:rPr>
      </w:pPr>
      <w:r>
        <w:rPr>
          <w:rFonts w:ascii="Times New Roman" w:eastAsia="Times New Roman" w:hAnsi="Times New Roman"/>
          <w:b/>
          <w:bCs/>
          <w:sz w:val="20"/>
          <w:szCs w:val="20"/>
          <w:lang w:eastAsia="hr-HR"/>
        </w:rPr>
        <w:t>Ad</w:t>
      </w:r>
      <w:r w:rsidR="00E26734">
        <w:rPr>
          <w:rFonts w:ascii="Times New Roman" w:eastAsia="Times New Roman" w:hAnsi="Times New Roman"/>
          <w:b/>
          <w:bCs/>
          <w:sz w:val="20"/>
          <w:szCs w:val="20"/>
          <w:lang w:eastAsia="hr-HR"/>
        </w:rPr>
        <w:t>7</w:t>
      </w:r>
      <w:r>
        <w:rPr>
          <w:rFonts w:ascii="Times New Roman" w:eastAsia="Times New Roman" w:hAnsi="Times New Roman"/>
          <w:b/>
          <w:bCs/>
          <w:sz w:val="20"/>
          <w:szCs w:val="20"/>
          <w:lang w:eastAsia="hr-HR"/>
        </w:rPr>
        <w:t>)</w:t>
      </w:r>
      <w:r w:rsidR="00926994">
        <w:rPr>
          <w:rFonts w:ascii="Times New Roman" w:eastAsia="Times New Roman" w:hAnsi="Times New Roman"/>
          <w:b/>
          <w:bCs/>
          <w:sz w:val="20"/>
          <w:szCs w:val="20"/>
          <w:lang w:eastAsia="hr-HR"/>
        </w:rPr>
        <w:t xml:space="preserve"> </w:t>
      </w:r>
      <w:r>
        <w:rPr>
          <w:rFonts w:ascii="Times New Roman" w:eastAsia="Times New Roman" w:hAnsi="Times New Roman"/>
          <w:b/>
          <w:bCs/>
          <w:sz w:val="20"/>
          <w:szCs w:val="20"/>
          <w:lang w:eastAsia="hr-HR"/>
        </w:rPr>
        <w:t xml:space="preserve"> </w:t>
      </w:r>
      <w:r w:rsidR="004D6860" w:rsidRPr="004D6860">
        <w:rPr>
          <w:rFonts w:ascii="Times New Roman" w:eastAsia="Times New Roman" w:hAnsi="Times New Roman"/>
          <w:b/>
          <w:bCs/>
          <w:sz w:val="20"/>
          <w:szCs w:val="20"/>
          <w:lang w:eastAsia="hr-HR"/>
        </w:rPr>
        <w:tab/>
      </w:r>
      <w:r w:rsidR="00E26734" w:rsidRPr="00E26734">
        <w:rPr>
          <w:rFonts w:ascii="Times New Roman" w:eastAsia="Times New Roman" w:hAnsi="Times New Roman"/>
          <w:b/>
          <w:bCs/>
          <w:sz w:val="20"/>
          <w:szCs w:val="20"/>
          <w:lang w:eastAsia="hr-HR"/>
        </w:rPr>
        <w:t xml:space="preserve">Analiza stanja sustava civilne zaštite na području Općine Kamanje za 2024. </w:t>
      </w:r>
    </w:p>
    <w:p w14:paraId="6099E3C0" w14:textId="5D3E19BC" w:rsidR="00240BAE" w:rsidRDefault="00D51C96" w:rsidP="00D51C96">
      <w:pPr>
        <w:spacing w:after="0" w:line="240" w:lineRule="auto"/>
        <w:jc w:val="both"/>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 xml:space="preserve">Načelnik je obrazložio </w:t>
      </w:r>
      <w:r>
        <w:rPr>
          <w:rFonts w:ascii="Times New Roman" w:eastAsia="Times New Roman" w:hAnsi="Times New Roman"/>
          <w:sz w:val="20"/>
          <w:szCs w:val="20"/>
          <w:lang w:eastAsia="hr-HR"/>
        </w:rPr>
        <w:t xml:space="preserve">da </w:t>
      </w:r>
      <w:r w:rsidRPr="00D51C96">
        <w:rPr>
          <w:rFonts w:ascii="Times New Roman" w:eastAsia="Times New Roman" w:hAnsi="Times New Roman"/>
          <w:sz w:val="20"/>
          <w:szCs w:val="20"/>
          <w:lang w:eastAsia="hr-HR"/>
        </w:rPr>
        <w:t>u postupku donošenja proračuna razmatra</w:t>
      </w:r>
      <w:r>
        <w:rPr>
          <w:rFonts w:ascii="Times New Roman" w:eastAsia="Times New Roman" w:hAnsi="Times New Roman"/>
          <w:sz w:val="20"/>
          <w:szCs w:val="20"/>
          <w:lang w:eastAsia="hr-HR"/>
        </w:rPr>
        <w:t xml:space="preserve"> se</w:t>
      </w:r>
      <w:r w:rsidRPr="00D51C96">
        <w:rPr>
          <w:rFonts w:ascii="Times New Roman" w:eastAsia="Times New Roman" w:hAnsi="Times New Roman"/>
          <w:sz w:val="20"/>
          <w:szCs w:val="20"/>
          <w:lang w:eastAsia="hr-HR"/>
        </w:rPr>
        <w:t xml:space="preserve"> i usvaja godišnj</w:t>
      </w:r>
      <w:r>
        <w:rPr>
          <w:rFonts w:ascii="Times New Roman" w:eastAsia="Times New Roman" w:hAnsi="Times New Roman"/>
          <w:sz w:val="20"/>
          <w:szCs w:val="20"/>
          <w:lang w:eastAsia="hr-HR"/>
        </w:rPr>
        <w:t>a</w:t>
      </w:r>
      <w:r w:rsidRPr="00D51C96">
        <w:rPr>
          <w:rFonts w:ascii="Times New Roman" w:eastAsia="Times New Roman" w:hAnsi="Times New Roman"/>
          <w:sz w:val="20"/>
          <w:szCs w:val="20"/>
          <w:lang w:eastAsia="hr-HR"/>
        </w:rPr>
        <w:t xml:space="preserve"> analizu stanja i godišnji plan razvoja sustava civilne zaštite s financijskim učincima za trogodišnje razdoblje, te smjernice za organizaciju i razvoj sustava civilne zaštite koje se razmatraju svake četiri godine</w:t>
      </w:r>
      <w:r>
        <w:rPr>
          <w:rFonts w:ascii="Times New Roman" w:eastAsia="Times New Roman" w:hAnsi="Times New Roman"/>
          <w:sz w:val="20"/>
          <w:szCs w:val="20"/>
          <w:lang w:eastAsia="hr-HR"/>
        </w:rPr>
        <w:t xml:space="preserve">. Napomenuo je kako </w:t>
      </w:r>
      <w:r w:rsidRPr="00D51C96">
        <w:rPr>
          <w:rFonts w:ascii="Times New Roman" w:eastAsia="Times New Roman" w:hAnsi="Times New Roman"/>
          <w:sz w:val="20"/>
          <w:szCs w:val="20"/>
          <w:lang w:eastAsia="hr-HR"/>
        </w:rPr>
        <w:t>Izvršno tijelo jedinice lokalne i područne (regionalne) samouprave koordinira djelovanje operativnih snaga sustava civilne zaštite osnovanih za područje te jedinice u velikim nesrećama i katastrofama uz stručnu potporu nadležnog stožera civilne zaštite.</w:t>
      </w:r>
      <w:r>
        <w:rPr>
          <w:rFonts w:ascii="Times New Roman" w:eastAsia="Times New Roman" w:hAnsi="Times New Roman"/>
          <w:sz w:val="20"/>
          <w:szCs w:val="20"/>
          <w:lang w:eastAsia="hr-HR"/>
        </w:rPr>
        <w:t xml:space="preserve"> </w:t>
      </w:r>
    </w:p>
    <w:p w14:paraId="4A1305D6" w14:textId="77777777" w:rsidR="00D51C96" w:rsidRPr="00D51C96" w:rsidRDefault="00D51C96" w:rsidP="00D51C96">
      <w:pPr>
        <w:spacing w:after="0" w:line="240" w:lineRule="auto"/>
        <w:jc w:val="both"/>
        <w:rPr>
          <w:rFonts w:ascii="Times New Roman" w:eastAsia="Times New Roman" w:hAnsi="Times New Roman"/>
          <w:sz w:val="20"/>
          <w:szCs w:val="20"/>
          <w:lang w:eastAsia="hr-HR"/>
        </w:rPr>
      </w:pPr>
    </w:p>
    <w:p w14:paraId="019A0D79" w14:textId="7EFF6886" w:rsidR="00C15EB1" w:rsidRPr="00BF1221" w:rsidRDefault="00C15EB1" w:rsidP="00C15EB1">
      <w:pPr>
        <w:spacing w:after="0" w:line="240" w:lineRule="auto"/>
        <w:jc w:val="both"/>
        <w:rPr>
          <w:rFonts w:ascii="Times New Roman" w:hAnsi="Times New Roman"/>
          <w:sz w:val="20"/>
          <w:szCs w:val="20"/>
        </w:rPr>
      </w:pPr>
      <w:r>
        <w:rPr>
          <w:rFonts w:ascii="Times New Roman" w:hAnsi="Times New Roman"/>
          <w:sz w:val="20"/>
          <w:szCs w:val="20"/>
        </w:rPr>
        <w:t xml:space="preserve">Prijedlog </w:t>
      </w:r>
      <w:r w:rsidRPr="00BF1221">
        <w:rPr>
          <w:rFonts w:ascii="Times New Roman" w:hAnsi="Times New Roman"/>
          <w:sz w:val="20"/>
          <w:szCs w:val="20"/>
        </w:rPr>
        <w:t>Odluk</w:t>
      </w:r>
      <w:r>
        <w:rPr>
          <w:rFonts w:ascii="Times New Roman" w:hAnsi="Times New Roman"/>
          <w:sz w:val="20"/>
          <w:szCs w:val="20"/>
        </w:rPr>
        <w:t>e</w:t>
      </w:r>
      <w:r w:rsidRPr="00BF1221">
        <w:rPr>
          <w:rFonts w:ascii="Times New Roman" w:hAnsi="Times New Roman"/>
          <w:sz w:val="20"/>
          <w:szCs w:val="20"/>
        </w:rPr>
        <w:t xml:space="preserve"> je dan na raspravu.</w:t>
      </w:r>
    </w:p>
    <w:p w14:paraId="372D4573" w14:textId="48FD241C" w:rsidR="00BE5E32" w:rsidRDefault="00D51C96" w:rsidP="00C15EB1">
      <w:pPr>
        <w:spacing w:after="0" w:line="240" w:lineRule="auto"/>
        <w:jc w:val="both"/>
        <w:rPr>
          <w:rFonts w:ascii="Times New Roman" w:hAnsi="Times New Roman"/>
          <w:sz w:val="20"/>
          <w:szCs w:val="20"/>
        </w:rPr>
      </w:pPr>
      <w:r>
        <w:rPr>
          <w:rFonts w:ascii="Times New Roman" w:hAnsi="Times New Roman"/>
          <w:sz w:val="20"/>
          <w:szCs w:val="20"/>
        </w:rPr>
        <w:t>Nitko se nije javio za raspravu.</w:t>
      </w:r>
    </w:p>
    <w:p w14:paraId="08B4A9BC" w14:textId="77777777" w:rsidR="00D51C96" w:rsidRPr="005733F4" w:rsidRDefault="00D51C96" w:rsidP="00C15EB1">
      <w:pPr>
        <w:spacing w:after="0" w:line="240" w:lineRule="auto"/>
        <w:jc w:val="both"/>
        <w:rPr>
          <w:rFonts w:ascii="Times New Roman" w:hAnsi="Times New Roman"/>
          <w:sz w:val="20"/>
          <w:szCs w:val="20"/>
        </w:rPr>
      </w:pPr>
    </w:p>
    <w:p w14:paraId="368AEBE2" w14:textId="77777777" w:rsidR="00C15EB1" w:rsidRPr="005733F4" w:rsidRDefault="00C15EB1" w:rsidP="00C15EB1">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0A88012D" w14:textId="3C3A8603" w:rsidR="00C15EB1" w:rsidRDefault="00C15EB1" w:rsidP="00C15EB1">
      <w:pPr>
        <w:spacing w:after="0" w:line="240" w:lineRule="auto"/>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w:t>
      </w:r>
      <w:r w:rsidR="00210038">
        <w:rPr>
          <w:rFonts w:ascii="Times New Roman" w:hAnsi="Times New Roman"/>
          <w:sz w:val="20"/>
          <w:szCs w:val="20"/>
          <w:u w:val="single"/>
        </w:rPr>
        <w:t xml:space="preserve">sa </w:t>
      </w:r>
      <w:r w:rsidR="006D3953">
        <w:rPr>
          <w:rFonts w:ascii="Times New Roman" w:hAnsi="Times New Roman"/>
          <w:sz w:val="20"/>
          <w:szCs w:val="20"/>
          <w:u w:val="single"/>
        </w:rPr>
        <w:t>4 glasa ZA</w:t>
      </w:r>
      <w:r w:rsidRPr="00E12CDB">
        <w:rPr>
          <w:rFonts w:ascii="Times New Roman" w:hAnsi="Times New Roman"/>
          <w:sz w:val="20"/>
          <w:szCs w:val="20"/>
          <w:u w:val="single"/>
        </w:rPr>
        <w:t>.</w:t>
      </w:r>
    </w:p>
    <w:p w14:paraId="1EA1E2D5" w14:textId="77777777" w:rsidR="00C15EB1" w:rsidRDefault="00C15EB1" w:rsidP="00C15EB1">
      <w:pPr>
        <w:spacing w:after="0" w:line="240" w:lineRule="auto"/>
        <w:rPr>
          <w:rFonts w:ascii="Times New Roman" w:hAnsi="Times New Roman"/>
          <w:sz w:val="20"/>
          <w:szCs w:val="20"/>
          <w:u w:val="single"/>
        </w:rPr>
      </w:pPr>
    </w:p>
    <w:p w14:paraId="4387C3CB" w14:textId="77777777" w:rsidR="00C15EB1" w:rsidRDefault="00C15EB1" w:rsidP="00C15EB1">
      <w:pPr>
        <w:spacing w:after="0" w:line="240" w:lineRule="auto"/>
        <w:jc w:val="center"/>
        <w:rPr>
          <w:rFonts w:ascii="Times New Roman" w:hAnsi="Times New Roman"/>
          <w:b/>
          <w:bCs/>
          <w:sz w:val="20"/>
          <w:szCs w:val="20"/>
        </w:rPr>
      </w:pPr>
      <w:r w:rsidRPr="00A11F12">
        <w:rPr>
          <w:rFonts w:ascii="Times New Roman" w:hAnsi="Times New Roman"/>
          <w:b/>
          <w:bCs/>
          <w:sz w:val="20"/>
          <w:szCs w:val="20"/>
        </w:rPr>
        <w:t>Utvrđuje se da</w:t>
      </w:r>
      <w:r>
        <w:rPr>
          <w:rFonts w:ascii="Times New Roman" w:hAnsi="Times New Roman"/>
          <w:b/>
          <w:bCs/>
          <w:sz w:val="20"/>
          <w:szCs w:val="20"/>
        </w:rPr>
        <w:t xml:space="preserve"> je donesena slijedeća</w:t>
      </w:r>
    </w:p>
    <w:p w14:paraId="3E4A56B6" w14:textId="77777777" w:rsidR="002E79D5" w:rsidRPr="002E79D5" w:rsidRDefault="002E79D5" w:rsidP="00C15EB1">
      <w:pPr>
        <w:spacing w:after="0" w:line="240" w:lineRule="auto"/>
        <w:jc w:val="center"/>
        <w:rPr>
          <w:rFonts w:ascii="Times New Roman" w:hAnsi="Times New Roman"/>
          <w:b/>
          <w:bCs/>
          <w:sz w:val="20"/>
          <w:szCs w:val="20"/>
        </w:rPr>
      </w:pPr>
    </w:p>
    <w:p w14:paraId="5B5F6641" w14:textId="5D139ED8" w:rsidR="002E79D5" w:rsidRDefault="00E26734" w:rsidP="0082329D">
      <w:pPr>
        <w:spacing w:after="0" w:line="240" w:lineRule="auto"/>
        <w:rPr>
          <w:rFonts w:ascii="Times New Roman" w:eastAsia="Times New Roman" w:hAnsi="Times New Roman"/>
          <w:b/>
          <w:sz w:val="20"/>
          <w:szCs w:val="20"/>
          <w:lang w:eastAsia="hr-HR"/>
        </w:rPr>
      </w:pPr>
      <w:r>
        <w:rPr>
          <w:rFonts w:ascii="Times New Roman" w:eastAsia="Times New Roman" w:hAnsi="Times New Roman"/>
          <w:b/>
          <w:sz w:val="20"/>
          <w:szCs w:val="20"/>
          <w:lang w:eastAsia="hr-HR"/>
        </w:rPr>
        <w:t xml:space="preserve">                          </w:t>
      </w:r>
      <w:r w:rsidRPr="00E26734">
        <w:rPr>
          <w:rFonts w:ascii="Times New Roman" w:eastAsia="Times New Roman" w:hAnsi="Times New Roman"/>
          <w:b/>
          <w:sz w:val="20"/>
          <w:szCs w:val="20"/>
          <w:lang w:eastAsia="hr-HR"/>
        </w:rPr>
        <w:t>Analiza stanja sustava civilne zaštite na području Općine Kamanje za 2024. godinu</w:t>
      </w:r>
    </w:p>
    <w:p w14:paraId="28C89A2C" w14:textId="77777777" w:rsidR="0082329D" w:rsidRPr="0082329D" w:rsidRDefault="0082329D" w:rsidP="0082329D">
      <w:pPr>
        <w:spacing w:after="0" w:line="276" w:lineRule="auto"/>
        <w:jc w:val="both"/>
        <w:rPr>
          <w:rFonts w:ascii="Times New Roman" w:hAnsi="Times New Roman"/>
          <w:sz w:val="20"/>
          <w:szCs w:val="20"/>
        </w:rPr>
      </w:pPr>
    </w:p>
    <w:p w14:paraId="4C866DCE" w14:textId="77777777" w:rsidR="0082329D" w:rsidRPr="0082329D" w:rsidRDefault="0082329D" w:rsidP="0082329D">
      <w:pPr>
        <w:spacing w:after="0"/>
        <w:rPr>
          <w:rFonts w:ascii="Times New Roman" w:eastAsia="Times New Roman" w:hAnsi="Times New Roman"/>
          <w:b/>
          <w:color w:val="000000"/>
          <w:sz w:val="20"/>
          <w:szCs w:val="20"/>
          <w:lang w:eastAsia="hr-HR"/>
        </w:rPr>
      </w:pPr>
    </w:p>
    <w:p w14:paraId="4456D463" w14:textId="77777777" w:rsidR="00D51C96" w:rsidRPr="00D51C96" w:rsidRDefault="00D51C96" w:rsidP="00D51C96">
      <w:pPr>
        <w:numPr>
          <w:ilvl w:val="0"/>
          <w:numId w:val="73"/>
        </w:numPr>
        <w:autoSpaceDE w:val="0"/>
        <w:autoSpaceDN w:val="0"/>
        <w:adjustRightInd w:val="0"/>
        <w:spacing w:after="0" w:line="240" w:lineRule="auto"/>
        <w:rPr>
          <w:rFonts w:ascii="Times New Roman" w:eastAsia="Times New Roman" w:hAnsi="Times New Roman"/>
          <w:b/>
          <w:color w:val="000000"/>
          <w:sz w:val="20"/>
          <w:szCs w:val="20"/>
          <w:lang w:eastAsia="hr-HR"/>
        </w:rPr>
      </w:pPr>
      <w:r w:rsidRPr="00D51C96">
        <w:rPr>
          <w:rFonts w:ascii="Times New Roman" w:eastAsia="Times New Roman" w:hAnsi="Times New Roman"/>
          <w:b/>
          <w:color w:val="000000"/>
          <w:sz w:val="20"/>
          <w:szCs w:val="20"/>
          <w:lang w:eastAsia="hr-HR"/>
        </w:rPr>
        <w:t>UVOD</w:t>
      </w:r>
    </w:p>
    <w:p w14:paraId="521EBBBF" w14:textId="77777777" w:rsidR="00D51C96" w:rsidRPr="00D51C96" w:rsidRDefault="00D51C96" w:rsidP="00D51C96">
      <w:pPr>
        <w:autoSpaceDE w:val="0"/>
        <w:autoSpaceDN w:val="0"/>
        <w:adjustRightInd w:val="0"/>
        <w:spacing w:after="0" w:line="240" w:lineRule="auto"/>
        <w:ind w:left="720"/>
        <w:rPr>
          <w:rFonts w:ascii="Times New Roman" w:eastAsia="Times New Roman" w:hAnsi="Times New Roman"/>
          <w:color w:val="000000"/>
          <w:sz w:val="20"/>
          <w:szCs w:val="20"/>
          <w:lang w:eastAsia="hr-HR"/>
        </w:rPr>
      </w:pPr>
    </w:p>
    <w:p w14:paraId="001580CE" w14:textId="77777777" w:rsidR="00D51C96" w:rsidRPr="00D51C96" w:rsidRDefault="00D51C96" w:rsidP="00D51C96">
      <w:pPr>
        <w:autoSpaceDE w:val="0"/>
        <w:autoSpaceDN w:val="0"/>
        <w:adjustRightInd w:val="0"/>
        <w:spacing w:after="0" w:line="240" w:lineRule="auto"/>
        <w:ind w:firstLine="360"/>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 xml:space="preserve">Sukladno članku17. stavku 1. Zakona o sustavu civilne zaštite („Narodne novine“ broj 82/15, 118/18, 31/20, 20/21 i 114/22 - u daljnjem tekstu: Zakon), predstavničko tijelo jedinice lokalne i područne (regionalne) samouprave u postupku donošenja proračuna razmatra i usvaja godišnju analizu stanja i godišnji plan razvoja sustava civilne zaštite s financijskim učincima za trogodišnje razdoblje, te smjernice za organizaciju i razvoj sustava civilne zaštite koje se razmatraju svake četiri godine. </w:t>
      </w:r>
    </w:p>
    <w:p w14:paraId="53FB2053" w14:textId="77777777" w:rsidR="00D51C96" w:rsidRPr="00D51C96" w:rsidRDefault="00D51C96" w:rsidP="00D51C96">
      <w:pPr>
        <w:autoSpaceDE w:val="0"/>
        <w:autoSpaceDN w:val="0"/>
        <w:adjustRightInd w:val="0"/>
        <w:spacing w:after="0" w:line="240" w:lineRule="auto"/>
        <w:ind w:firstLine="360"/>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 xml:space="preserve">Civilna zaštita je sustav organiziranja sudionika, operativnih snaga i građana za ostvarivanje zaštite i spašavanja ljudi, životinja, materijalnih i kulturnih dobara i okoliša u velikim nesrećama i katastrofama i otklanjanja posljedica terorizma i ratnih razaranja. </w:t>
      </w:r>
    </w:p>
    <w:p w14:paraId="6413E08D" w14:textId="77777777" w:rsidR="00D51C96" w:rsidRPr="00D51C96" w:rsidRDefault="00D51C96" w:rsidP="00D51C96">
      <w:pPr>
        <w:autoSpaceDE w:val="0"/>
        <w:autoSpaceDN w:val="0"/>
        <w:adjustRightInd w:val="0"/>
        <w:spacing w:after="0" w:line="240" w:lineRule="auto"/>
        <w:ind w:firstLine="360"/>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 xml:space="preserve">Jedinice lokalne i područne (regionalne) samouprave dužne su organizirati poslove iz svog samoupravnog djelokruga koji se odnose na planiranje, razvoj, učinkovito funkcioniranje i financiranje sustava civilne zaštite. </w:t>
      </w:r>
    </w:p>
    <w:p w14:paraId="699A64E0" w14:textId="77777777" w:rsidR="00D51C96" w:rsidRPr="00D51C96" w:rsidRDefault="00D51C96" w:rsidP="00D51C96">
      <w:pPr>
        <w:autoSpaceDE w:val="0"/>
        <w:autoSpaceDN w:val="0"/>
        <w:adjustRightInd w:val="0"/>
        <w:spacing w:after="0" w:line="240" w:lineRule="auto"/>
        <w:ind w:firstLine="360"/>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 xml:space="preserve">Jedinice lokalne i područne (regionalne) samouprave dužne su organizirati poslove iz svog samoupravnog djelokruga koji se odnose na planiranje, razvoj, učinkovito funkcioniranje i financiranje sustava civilne zaštite. </w:t>
      </w:r>
    </w:p>
    <w:p w14:paraId="631CD58A" w14:textId="77777777" w:rsidR="00D51C96" w:rsidRPr="00D51C96" w:rsidRDefault="00D51C96" w:rsidP="00D51C96">
      <w:pPr>
        <w:autoSpaceDE w:val="0"/>
        <w:autoSpaceDN w:val="0"/>
        <w:adjustRightInd w:val="0"/>
        <w:spacing w:after="0" w:line="240" w:lineRule="auto"/>
        <w:ind w:firstLine="360"/>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 xml:space="preserve">Izvršno tijelo jedinice lokalne i područne (regionalne) samouprave koordinira djelovanje operativnih snaga sustava civilne zaštite osnovanih za područje te jedinice u velikim nesrećama i katastrofama uz stručnu potporu nadležnog stožera civilne zaštite. </w:t>
      </w:r>
    </w:p>
    <w:p w14:paraId="64390C1C" w14:textId="77777777" w:rsidR="00D51C96" w:rsidRPr="00D51C96" w:rsidRDefault="00D51C96" w:rsidP="00D51C96">
      <w:pPr>
        <w:autoSpaceDE w:val="0"/>
        <w:autoSpaceDN w:val="0"/>
        <w:adjustRightInd w:val="0"/>
        <w:spacing w:after="0" w:line="240" w:lineRule="auto"/>
        <w:ind w:firstLine="360"/>
        <w:jc w:val="both"/>
        <w:rPr>
          <w:rFonts w:ascii="Times New Roman" w:eastAsia="Times New Roman" w:hAnsi="Times New Roman"/>
          <w:color w:val="000000"/>
          <w:sz w:val="20"/>
          <w:szCs w:val="20"/>
          <w:lang w:eastAsia="hr-HR"/>
        </w:rPr>
      </w:pPr>
    </w:p>
    <w:p w14:paraId="7B928D79" w14:textId="77777777" w:rsidR="00D51C96" w:rsidRPr="00D51C96" w:rsidRDefault="00D51C96" w:rsidP="00D51C96">
      <w:pPr>
        <w:autoSpaceDE w:val="0"/>
        <w:autoSpaceDN w:val="0"/>
        <w:adjustRightInd w:val="0"/>
        <w:spacing w:after="0" w:line="240" w:lineRule="auto"/>
        <w:ind w:firstLine="360"/>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 xml:space="preserve">Operativne snage sustava civilne zaštite Općine Kamanje čine: </w:t>
      </w:r>
    </w:p>
    <w:p w14:paraId="404A4C19" w14:textId="77777777" w:rsidR="00D51C96" w:rsidRPr="00D51C96" w:rsidRDefault="00D51C96" w:rsidP="00D51C96">
      <w:pPr>
        <w:numPr>
          <w:ilvl w:val="0"/>
          <w:numId w:val="75"/>
        </w:numPr>
        <w:autoSpaceDE w:val="0"/>
        <w:autoSpaceDN w:val="0"/>
        <w:adjustRightInd w:val="0"/>
        <w:spacing w:after="0" w:line="240" w:lineRule="auto"/>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Stožer civilne zaštite Općine Kamanje</w:t>
      </w:r>
    </w:p>
    <w:p w14:paraId="7D563FB5" w14:textId="77777777" w:rsidR="00D51C96" w:rsidRPr="00D51C96" w:rsidRDefault="00D51C96" w:rsidP="00D51C96">
      <w:pPr>
        <w:numPr>
          <w:ilvl w:val="0"/>
          <w:numId w:val="75"/>
        </w:numPr>
        <w:autoSpaceDE w:val="0"/>
        <w:autoSpaceDN w:val="0"/>
        <w:adjustRightInd w:val="0"/>
        <w:spacing w:after="0" w:line="240" w:lineRule="auto"/>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 xml:space="preserve">Vatrogasna zajednica Općine Kamanje / Dobrovoljna vatrogasna društva: Kamanje, </w:t>
      </w:r>
      <w:proofErr w:type="spellStart"/>
      <w:r w:rsidRPr="00D51C96">
        <w:rPr>
          <w:rFonts w:ascii="Times New Roman" w:eastAsia="Times New Roman" w:hAnsi="Times New Roman"/>
          <w:color w:val="000000"/>
          <w:sz w:val="20"/>
          <w:szCs w:val="20"/>
          <w:lang w:eastAsia="hr-HR"/>
        </w:rPr>
        <w:t>Orljakovo</w:t>
      </w:r>
      <w:proofErr w:type="spellEnd"/>
      <w:r w:rsidRPr="00D51C96">
        <w:rPr>
          <w:rFonts w:ascii="Times New Roman" w:eastAsia="Times New Roman" w:hAnsi="Times New Roman"/>
          <w:color w:val="000000"/>
          <w:sz w:val="20"/>
          <w:szCs w:val="20"/>
          <w:lang w:eastAsia="hr-HR"/>
        </w:rPr>
        <w:t xml:space="preserve">, </w:t>
      </w:r>
      <w:proofErr w:type="spellStart"/>
      <w:r w:rsidRPr="00D51C96">
        <w:rPr>
          <w:rFonts w:ascii="Times New Roman" w:eastAsia="Times New Roman" w:hAnsi="Times New Roman"/>
          <w:color w:val="000000"/>
          <w:sz w:val="20"/>
          <w:szCs w:val="20"/>
          <w:lang w:eastAsia="hr-HR"/>
        </w:rPr>
        <w:t>Reštovo</w:t>
      </w:r>
      <w:proofErr w:type="spellEnd"/>
    </w:p>
    <w:p w14:paraId="70D700C8" w14:textId="77777777" w:rsidR="00D51C96" w:rsidRPr="00D51C96" w:rsidRDefault="00D51C96" w:rsidP="00D51C96">
      <w:pPr>
        <w:numPr>
          <w:ilvl w:val="0"/>
          <w:numId w:val="75"/>
        </w:numPr>
        <w:autoSpaceDE w:val="0"/>
        <w:autoSpaceDN w:val="0"/>
        <w:adjustRightInd w:val="0"/>
        <w:spacing w:after="0" w:line="240" w:lineRule="auto"/>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Povjerenici i zamjenici povjerenika civilne zaštite Općine Kamanje</w:t>
      </w:r>
    </w:p>
    <w:p w14:paraId="0345E695" w14:textId="77777777" w:rsidR="00D51C96" w:rsidRPr="00D51C96" w:rsidRDefault="00D51C96" w:rsidP="00D51C96">
      <w:pPr>
        <w:numPr>
          <w:ilvl w:val="0"/>
          <w:numId w:val="75"/>
        </w:numPr>
        <w:autoSpaceDE w:val="0"/>
        <w:autoSpaceDN w:val="0"/>
        <w:adjustRightInd w:val="0"/>
        <w:spacing w:after="0" w:line="240" w:lineRule="auto"/>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Gradsko društvo Crvenog križa Kamanje</w:t>
      </w:r>
    </w:p>
    <w:p w14:paraId="2BAB813A" w14:textId="77777777" w:rsidR="00D51C96" w:rsidRPr="00D51C96" w:rsidRDefault="00D51C96" w:rsidP="00D51C96">
      <w:pPr>
        <w:numPr>
          <w:ilvl w:val="0"/>
          <w:numId w:val="75"/>
        </w:numPr>
        <w:autoSpaceDE w:val="0"/>
        <w:autoSpaceDN w:val="0"/>
        <w:adjustRightInd w:val="0"/>
        <w:spacing w:after="0" w:line="240" w:lineRule="auto"/>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Hrvatska gorska služba spašavanja – Stanica Karlovac, te</w:t>
      </w:r>
    </w:p>
    <w:p w14:paraId="6D895028" w14:textId="77777777" w:rsidR="00D51C96" w:rsidRPr="00D51C96" w:rsidRDefault="00D51C96" w:rsidP="00D51C96">
      <w:pPr>
        <w:numPr>
          <w:ilvl w:val="0"/>
          <w:numId w:val="75"/>
        </w:numPr>
        <w:autoSpaceDE w:val="0"/>
        <w:autoSpaceDN w:val="0"/>
        <w:adjustRightInd w:val="0"/>
        <w:spacing w:after="0" w:line="240" w:lineRule="auto"/>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 xml:space="preserve">pravne osobe utvrđene u Odluci o određivanju operativnih snaga i pravnih osoba od interesa za sustav civilne zaštite Općine Kamanje </w:t>
      </w:r>
    </w:p>
    <w:p w14:paraId="47D50751" w14:textId="77777777" w:rsidR="00D51C96" w:rsidRPr="00D51C96" w:rsidRDefault="00D51C96" w:rsidP="00D51C96">
      <w:pPr>
        <w:autoSpaceDE w:val="0"/>
        <w:autoSpaceDN w:val="0"/>
        <w:adjustRightInd w:val="0"/>
        <w:spacing w:after="0" w:line="240" w:lineRule="auto"/>
        <w:ind w:firstLine="360"/>
        <w:jc w:val="both"/>
        <w:rPr>
          <w:rFonts w:ascii="Times New Roman" w:eastAsia="Times New Roman" w:hAnsi="Times New Roman"/>
          <w:color w:val="000000"/>
          <w:sz w:val="20"/>
          <w:szCs w:val="20"/>
          <w:lang w:eastAsia="hr-HR"/>
        </w:rPr>
      </w:pPr>
    </w:p>
    <w:p w14:paraId="528680C5" w14:textId="77777777" w:rsidR="00D51C96" w:rsidRPr="00D51C96" w:rsidRDefault="00D51C96" w:rsidP="00D51C96">
      <w:pPr>
        <w:autoSpaceDE w:val="0"/>
        <w:autoSpaceDN w:val="0"/>
        <w:adjustRightInd w:val="0"/>
        <w:spacing w:after="0" w:line="240" w:lineRule="auto"/>
        <w:jc w:val="both"/>
        <w:rPr>
          <w:rFonts w:ascii="Times New Roman" w:eastAsia="Times New Roman" w:hAnsi="Times New Roman"/>
          <w:color w:val="000000"/>
          <w:sz w:val="20"/>
          <w:szCs w:val="20"/>
          <w:lang w:eastAsia="hr-HR"/>
        </w:rPr>
      </w:pPr>
    </w:p>
    <w:p w14:paraId="0D06F750" w14:textId="77777777" w:rsidR="00D51C96" w:rsidRPr="00D51C96" w:rsidRDefault="00D51C96" w:rsidP="00D51C96">
      <w:pPr>
        <w:numPr>
          <w:ilvl w:val="0"/>
          <w:numId w:val="73"/>
        </w:numPr>
        <w:autoSpaceDE w:val="0"/>
        <w:autoSpaceDN w:val="0"/>
        <w:adjustRightInd w:val="0"/>
        <w:spacing w:after="0" w:line="240" w:lineRule="auto"/>
        <w:jc w:val="both"/>
        <w:rPr>
          <w:rFonts w:ascii="Times New Roman" w:eastAsia="Times New Roman" w:hAnsi="Times New Roman"/>
          <w:b/>
          <w:bCs/>
          <w:color w:val="000000"/>
          <w:sz w:val="20"/>
          <w:szCs w:val="20"/>
          <w:lang w:eastAsia="hr-HR"/>
        </w:rPr>
      </w:pPr>
      <w:r w:rsidRPr="00D51C96">
        <w:rPr>
          <w:rFonts w:ascii="Times New Roman" w:eastAsia="Times New Roman" w:hAnsi="Times New Roman"/>
          <w:b/>
          <w:bCs/>
          <w:color w:val="000000"/>
          <w:sz w:val="20"/>
          <w:szCs w:val="20"/>
          <w:lang w:eastAsia="hr-HR"/>
        </w:rPr>
        <w:t>PLANSKI DOKUMENTI</w:t>
      </w:r>
    </w:p>
    <w:p w14:paraId="5F4A6132" w14:textId="77777777" w:rsidR="00D51C96" w:rsidRPr="00D51C96" w:rsidRDefault="00D51C96" w:rsidP="00D51C96">
      <w:pPr>
        <w:autoSpaceDE w:val="0"/>
        <w:autoSpaceDN w:val="0"/>
        <w:adjustRightInd w:val="0"/>
        <w:spacing w:after="0" w:line="240" w:lineRule="auto"/>
        <w:jc w:val="both"/>
        <w:rPr>
          <w:rFonts w:ascii="Times New Roman" w:eastAsia="Times New Roman" w:hAnsi="Times New Roman"/>
          <w:color w:val="000000"/>
          <w:sz w:val="20"/>
          <w:szCs w:val="20"/>
          <w:lang w:eastAsia="hr-HR"/>
        </w:rPr>
      </w:pPr>
    </w:p>
    <w:p w14:paraId="437FB0A7" w14:textId="77777777" w:rsidR="00D51C96" w:rsidRPr="00D51C96" w:rsidRDefault="00D51C96" w:rsidP="00D51C96">
      <w:pPr>
        <w:numPr>
          <w:ilvl w:val="1"/>
          <w:numId w:val="74"/>
        </w:numPr>
        <w:autoSpaceDE w:val="0"/>
        <w:autoSpaceDN w:val="0"/>
        <w:adjustRightInd w:val="0"/>
        <w:spacing w:after="0" w:line="240" w:lineRule="auto"/>
        <w:jc w:val="both"/>
        <w:rPr>
          <w:rFonts w:ascii="Times New Roman" w:eastAsia="Times New Roman" w:hAnsi="Times New Roman"/>
          <w:b/>
          <w:bCs/>
          <w:color w:val="000000"/>
          <w:sz w:val="20"/>
          <w:szCs w:val="20"/>
          <w:lang w:eastAsia="hr-HR"/>
        </w:rPr>
      </w:pPr>
      <w:r w:rsidRPr="00D51C96">
        <w:rPr>
          <w:rFonts w:ascii="Times New Roman" w:eastAsia="Times New Roman" w:hAnsi="Times New Roman"/>
          <w:b/>
          <w:bCs/>
          <w:color w:val="000000"/>
          <w:sz w:val="20"/>
          <w:szCs w:val="20"/>
          <w:lang w:eastAsia="hr-HR"/>
        </w:rPr>
        <w:t>Procjena rizika od velikih nesreća i plan djelovanja civilne zaštite</w:t>
      </w:r>
    </w:p>
    <w:p w14:paraId="14A8C951" w14:textId="77777777" w:rsidR="00D51C96" w:rsidRPr="00D51C96" w:rsidRDefault="00D51C96" w:rsidP="00D51C96">
      <w:pPr>
        <w:autoSpaceDE w:val="0"/>
        <w:autoSpaceDN w:val="0"/>
        <w:adjustRightInd w:val="0"/>
        <w:spacing w:after="0" w:line="240" w:lineRule="auto"/>
        <w:jc w:val="both"/>
        <w:rPr>
          <w:rFonts w:ascii="Times New Roman" w:eastAsia="Times New Roman" w:hAnsi="Times New Roman"/>
          <w:b/>
          <w:bCs/>
          <w:color w:val="000000"/>
          <w:sz w:val="20"/>
          <w:szCs w:val="20"/>
          <w:lang w:eastAsia="hr-HR"/>
        </w:rPr>
      </w:pPr>
    </w:p>
    <w:p w14:paraId="2A3FE951" w14:textId="77777777" w:rsidR="00D51C96" w:rsidRPr="00D51C96" w:rsidRDefault="00D51C96" w:rsidP="00D51C96">
      <w:pPr>
        <w:autoSpaceDE w:val="0"/>
        <w:autoSpaceDN w:val="0"/>
        <w:adjustRightInd w:val="0"/>
        <w:spacing w:after="0" w:line="240" w:lineRule="auto"/>
        <w:jc w:val="both"/>
        <w:rPr>
          <w:rFonts w:ascii="Times New Roman" w:eastAsia="Times New Roman" w:hAnsi="Times New Roman"/>
          <w:b/>
          <w:bCs/>
          <w:color w:val="000000"/>
          <w:sz w:val="20"/>
          <w:szCs w:val="20"/>
          <w:lang w:eastAsia="hr-HR"/>
        </w:rPr>
      </w:pPr>
      <w:r w:rsidRPr="00D51C96">
        <w:rPr>
          <w:rFonts w:ascii="Times New Roman" w:eastAsia="Times New Roman" w:hAnsi="Times New Roman"/>
          <w:b/>
          <w:bCs/>
          <w:color w:val="000000"/>
          <w:sz w:val="20"/>
          <w:szCs w:val="20"/>
          <w:lang w:eastAsia="hr-HR"/>
        </w:rPr>
        <w:t>Procjena rizika od velikih nesreća</w:t>
      </w:r>
    </w:p>
    <w:p w14:paraId="70E68770" w14:textId="77777777" w:rsidR="00D51C96" w:rsidRPr="00D51C96" w:rsidRDefault="00D51C96" w:rsidP="00D51C9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Procjena rizika od velikih nesreća je skup procijenjenih relevantnih rizika izraženih u scenarijima koji su temeljeni na prijetnjama koje mogu izazvali nepoželjne posljedice na promatranom području, a obuhvata identifikaciju, analizu i vrednovanje određenih rizika.</w:t>
      </w:r>
    </w:p>
    <w:p w14:paraId="56E6CAAC" w14:textId="77777777" w:rsidR="00D51C96" w:rsidRPr="00D51C96" w:rsidRDefault="00D51C96" w:rsidP="00D51C9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Općinski načelnik Općine Kamanje donio je dana 12.02.20218. godine,  Odluku kojom se utvrđuje da nije potrebno provesti izradu Procjene rizika od velikih nesreća na području Općine Kamanje, KLASA: 810-03/17-01/01, UR.BROJ: 2133/22-01-18-08.</w:t>
      </w:r>
    </w:p>
    <w:p w14:paraId="6EFA1368" w14:textId="77777777" w:rsidR="00D51C96" w:rsidRPr="00D51C96" w:rsidRDefault="00D51C96" w:rsidP="00D51C9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Procjena rizika od velikih nesreća za područje Općine Kamanje izrađena je na temelju Smjernica za izradu procjene rizika od velikih nesreća za područje Karlovačke županije (u daljem tekstu: Smjernice Županije) i Pravilnika o smjernicama za izradu procjena rizika od katastrofa i velikih nesreća za područje Republike Hrvatske i jedinica lokalne i područne (regionalne) samouprave (u daljem tekstu: Pravilnik, NN 65/16), te po uzoru na važeću Procjenu rizika od katastrofa za Republiku Hrvatsku.</w:t>
      </w:r>
    </w:p>
    <w:p w14:paraId="0AC75E57" w14:textId="77777777" w:rsidR="00D51C96" w:rsidRPr="00D51C96" w:rsidRDefault="00D51C96" w:rsidP="00D51C9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Sukladno provedenom postupku, temeljem Obrasca samoprocjene je razvidno da je vrijednost indikatora =1, što dozvoljava da se Procjena rizika od velikih nesreća –NE RADI. Identificirane su pojedine elementarne nepogode ograničenih obima koje su se u području Općine dešavale (tuča dana 27.06.2005. godine). Sagledano je da je rizik od potresa mali, da nema postrojenja s opasnim tvarima, provoza istih kroz općinu, nema ugroze stanovništva i vrjednijih materijalnih dobara iz vodotoka, klizišta tla, i drugih ugroza/rizika većim intenzitetima. Prijedlog radne skupine je da se Procjena rizika ne radi obzirom na dostatnost i ažurnost dosadašnje Procjene ugroženosti koja zadovoljava potrebe Općine.</w:t>
      </w:r>
    </w:p>
    <w:p w14:paraId="1D7AF644" w14:textId="77777777" w:rsidR="00D51C96" w:rsidRPr="00D51C96" w:rsidRDefault="00D51C96" w:rsidP="00D51C96">
      <w:pPr>
        <w:autoSpaceDE w:val="0"/>
        <w:autoSpaceDN w:val="0"/>
        <w:adjustRightInd w:val="0"/>
        <w:spacing w:after="0" w:line="240" w:lineRule="auto"/>
        <w:jc w:val="both"/>
        <w:rPr>
          <w:rFonts w:ascii="Times New Roman" w:eastAsia="Times New Roman" w:hAnsi="Times New Roman"/>
          <w:color w:val="000000"/>
          <w:sz w:val="20"/>
          <w:szCs w:val="20"/>
          <w:lang w:eastAsia="hr-HR"/>
        </w:rPr>
      </w:pPr>
    </w:p>
    <w:p w14:paraId="11464D32" w14:textId="77777777" w:rsidR="00D51C96" w:rsidRPr="00D51C96" w:rsidRDefault="00D51C96" w:rsidP="00D51C96">
      <w:pPr>
        <w:autoSpaceDE w:val="0"/>
        <w:autoSpaceDN w:val="0"/>
        <w:adjustRightInd w:val="0"/>
        <w:spacing w:after="0" w:line="240" w:lineRule="auto"/>
        <w:jc w:val="both"/>
        <w:rPr>
          <w:rFonts w:ascii="Times New Roman" w:eastAsia="Times New Roman" w:hAnsi="Times New Roman"/>
          <w:b/>
          <w:bCs/>
          <w:color w:val="000000"/>
          <w:sz w:val="20"/>
          <w:szCs w:val="20"/>
          <w:lang w:eastAsia="hr-HR"/>
        </w:rPr>
      </w:pPr>
      <w:r w:rsidRPr="00D51C96">
        <w:rPr>
          <w:rFonts w:ascii="Times New Roman" w:eastAsia="Times New Roman" w:hAnsi="Times New Roman"/>
          <w:b/>
          <w:bCs/>
          <w:color w:val="000000"/>
          <w:sz w:val="20"/>
          <w:szCs w:val="20"/>
          <w:lang w:eastAsia="hr-HR"/>
        </w:rPr>
        <w:t>Plan djelovanja civilne zaštite</w:t>
      </w:r>
    </w:p>
    <w:p w14:paraId="510C3D5F" w14:textId="77777777" w:rsidR="00D51C96" w:rsidRPr="00D51C96" w:rsidRDefault="00D51C96" w:rsidP="00D51C9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Na temelju članka 17. stavka 3. podstavka 1. Zakona o sustavu civilne zaštite („Narodne novine“ br. 82/15, 118/18, 31/20, 20/21 i 114/22) (u daljnjem tekstu: Zakon) Načelnik Općine Kamanje donosi Plan djelovanja civilne zaštite za područje Općine Kamanje.</w:t>
      </w:r>
    </w:p>
    <w:p w14:paraId="5D9B46EB" w14:textId="77777777" w:rsidR="00D51C96" w:rsidRPr="00D51C96" w:rsidRDefault="00D51C96" w:rsidP="00D51C9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Plan djelovanja civilne zaštite za područje Općine Kamanje izrađen je u veljači 2019. godine od strane Radne skupine, koju je Odlukom imenovao Općinski načelnik (KLASA: 810-03/18-01/01, URBROJ: 2133/22-01-19-09) i Revizija Plana djelovanja civilne zaštite Općine Kamanje donesena je dana 15.12.2023. godine od strane Općinskog načelnika (KLASA: 240-01/23-01/01, URBROJ: 2133-18-01-23-04).</w:t>
      </w:r>
    </w:p>
    <w:p w14:paraId="28FC844F" w14:textId="77777777" w:rsidR="00D51C96" w:rsidRPr="00D51C96" w:rsidRDefault="00D51C96" w:rsidP="00D51C96">
      <w:pPr>
        <w:autoSpaceDE w:val="0"/>
        <w:autoSpaceDN w:val="0"/>
        <w:adjustRightInd w:val="0"/>
        <w:spacing w:after="0" w:line="240" w:lineRule="auto"/>
        <w:jc w:val="both"/>
        <w:rPr>
          <w:rFonts w:ascii="Times New Roman" w:eastAsia="Times New Roman" w:hAnsi="Times New Roman"/>
          <w:color w:val="000000"/>
          <w:sz w:val="20"/>
          <w:szCs w:val="20"/>
          <w:lang w:eastAsia="hr-HR"/>
        </w:rPr>
      </w:pPr>
    </w:p>
    <w:p w14:paraId="7A6C837E" w14:textId="77777777" w:rsidR="00D51C96" w:rsidRPr="00D51C96" w:rsidRDefault="00D51C96" w:rsidP="00D51C96">
      <w:pPr>
        <w:numPr>
          <w:ilvl w:val="1"/>
          <w:numId w:val="74"/>
        </w:numPr>
        <w:autoSpaceDE w:val="0"/>
        <w:autoSpaceDN w:val="0"/>
        <w:adjustRightInd w:val="0"/>
        <w:spacing w:after="0" w:line="240" w:lineRule="auto"/>
        <w:jc w:val="both"/>
        <w:rPr>
          <w:rFonts w:ascii="Times New Roman" w:eastAsia="Times New Roman" w:hAnsi="Times New Roman"/>
          <w:b/>
          <w:bCs/>
          <w:color w:val="000000"/>
          <w:sz w:val="20"/>
          <w:szCs w:val="20"/>
          <w:lang w:eastAsia="hr-HR"/>
        </w:rPr>
      </w:pPr>
      <w:r w:rsidRPr="00D51C96">
        <w:rPr>
          <w:rFonts w:ascii="Times New Roman" w:eastAsia="Times New Roman" w:hAnsi="Times New Roman"/>
          <w:b/>
          <w:bCs/>
          <w:color w:val="000000"/>
          <w:sz w:val="20"/>
          <w:szCs w:val="20"/>
          <w:lang w:eastAsia="hr-HR"/>
        </w:rPr>
        <w:t>Drugi akti od značaja za sustav civilne zaštite</w:t>
      </w:r>
    </w:p>
    <w:p w14:paraId="2FFD6CD7" w14:textId="77777777" w:rsidR="00D51C96" w:rsidRPr="00D51C96" w:rsidRDefault="00D51C96" w:rsidP="00D51C96">
      <w:pPr>
        <w:autoSpaceDE w:val="0"/>
        <w:autoSpaceDN w:val="0"/>
        <w:adjustRightInd w:val="0"/>
        <w:spacing w:after="0" w:line="240" w:lineRule="auto"/>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Općinsko vijeće Općine Kamanje donijelo je:</w:t>
      </w:r>
    </w:p>
    <w:p w14:paraId="28453585" w14:textId="77777777" w:rsidR="00D51C96" w:rsidRPr="00D51C96" w:rsidRDefault="00D51C96" w:rsidP="00D51C96">
      <w:pPr>
        <w:numPr>
          <w:ilvl w:val="0"/>
          <w:numId w:val="71"/>
        </w:numPr>
        <w:autoSpaceDE w:val="0"/>
        <w:autoSpaceDN w:val="0"/>
        <w:adjustRightInd w:val="0"/>
        <w:spacing w:after="0" w:line="240" w:lineRule="auto"/>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Smjernice za organizaciju i razvoj sustava civilne zaštite na području Općine Kamanje za razdoblje 2020.-2023. godine (KLASA: 810-03/19-01/01, UR.BROJ: 2133/22-01-19-02, od dana 17.12.2019. godine)</w:t>
      </w:r>
    </w:p>
    <w:p w14:paraId="0222F8C0" w14:textId="77777777" w:rsidR="00D51C96" w:rsidRPr="00D51C96" w:rsidRDefault="00D51C96" w:rsidP="00D51C96">
      <w:pPr>
        <w:numPr>
          <w:ilvl w:val="0"/>
          <w:numId w:val="71"/>
        </w:numPr>
        <w:autoSpaceDE w:val="0"/>
        <w:autoSpaceDN w:val="0"/>
        <w:adjustRightInd w:val="0"/>
        <w:spacing w:after="0" w:line="240" w:lineRule="auto"/>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Zaključak o prihvaćanju Izvješća o stanju zaštite od požara i provedbe godišnjeg provedbenog plana unapređenja zaštite od požara na području Općine Kamanje za 2023. godinu (KLASA: 245-01/22-01/02, UR.BROJ: 2133-18-01-24-15 od dana 19.03.2024. godine)</w:t>
      </w:r>
    </w:p>
    <w:p w14:paraId="12AD9187" w14:textId="77777777" w:rsidR="00D51C96" w:rsidRPr="00D51C96" w:rsidRDefault="00D51C96" w:rsidP="00D51C96">
      <w:pPr>
        <w:numPr>
          <w:ilvl w:val="0"/>
          <w:numId w:val="71"/>
        </w:numPr>
        <w:autoSpaceDE w:val="0"/>
        <w:autoSpaceDN w:val="0"/>
        <w:adjustRightInd w:val="0"/>
        <w:spacing w:after="0" w:line="240" w:lineRule="auto"/>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Godišnji  provedbeni plan unaprjeđenja zaštite od požara na području Općine Kamanje za 2023. godinu (KLASA: 245-01/22-01/02, UR.BROJ: 2133-18-01-23-04 od dana 01.06.2023. godine)</w:t>
      </w:r>
    </w:p>
    <w:p w14:paraId="27B4AF3B" w14:textId="77777777" w:rsidR="00D51C96" w:rsidRPr="00D51C96" w:rsidRDefault="00D51C96" w:rsidP="00D51C96">
      <w:pPr>
        <w:numPr>
          <w:ilvl w:val="0"/>
          <w:numId w:val="71"/>
        </w:numPr>
        <w:spacing w:after="0" w:line="240" w:lineRule="auto"/>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Godišnji  provedbeni plan unaprjeđenja zaštite od požara na području Općine Kamanje za 2024. godinu (KLASA: 245-01/23-01/01, UR.BROJ: 2133-18-01-24-03 od dana 26.01.2024. godine)</w:t>
      </w:r>
    </w:p>
    <w:p w14:paraId="59B323FA" w14:textId="77777777" w:rsidR="00D51C96" w:rsidRPr="00D51C96" w:rsidRDefault="00D51C96" w:rsidP="00D51C96">
      <w:pPr>
        <w:numPr>
          <w:ilvl w:val="0"/>
          <w:numId w:val="71"/>
        </w:numPr>
        <w:autoSpaceDE w:val="0"/>
        <w:autoSpaceDN w:val="0"/>
        <w:adjustRightInd w:val="0"/>
        <w:spacing w:after="0" w:line="240" w:lineRule="auto"/>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Plan korištenja teške građevinske mehanizacije za eventualnu žurnu izradu prosjeka i probijanje protupožarnih putova radi zaustavljanja šumskog požara (KLASA: 245-01/22-01/02, URBROJ: 2133-18-02-23-05 od dana 01.06.2023. godine)</w:t>
      </w:r>
    </w:p>
    <w:p w14:paraId="48781AD7" w14:textId="77777777" w:rsidR="00D51C96" w:rsidRPr="00D51C96" w:rsidRDefault="00D51C96" w:rsidP="00D51C96">
      <w:pPr>
        <w:numPr>
          <w:ilvl w:val="0"/>
          <w:numId w:val="71"/>
        </w:numPr>
        <w:autoSpaceDE w:val="0"/>
        <w:autoSpaceDN w:val="0"/>
        <w:adjustRightInd w:val="0"/>
        <w:spacing w:after="0" w:line="240" w:lineRule="auto"/>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Plan motrenja, čuvanja i ophodnje otvorenog prostora i građevina za koje prijeti povećana opasnost od nastajanja i širenja požara (KLASA: 245-01/22-01/02, UR.BROJ: 2133-18-02-23-06, od dana 01.06.2023. godine)</w:t>
      </w:r>
    </w:p>
    <w:p w14:paraId="42AA8EF6" w14:textId="77777777" w:rsidR="00D51C96" w:rsidRPr="00D51C96" w:rsidRDefault="00D51C96" w:rsidP="00D51C96">
      <w:pPr>
        <w:autoSpaceDE w:val="0"/>
        <w:autoSpaceDN w:val="0"/>
        <w:adjustRightInd w:val="0"/>
        <w:spacing w:after="0" w:line="240" w:lineRule="auto"/>
        <w:ind w:left="360"/>
        <w:jc w:val="both"/>
        <w:rPr>
          <w:rFonts w:ascii="Times New Roman" w:eastAsia="Times New Roman" w:hAnsi="Times New Roman"/>
          <w:color w:val="000000"/>
          <w:sz w:val="20"/>
          <w:szCs w:val="20"/>
          <w:lang w:eastAsia="hr-HR"/>
        </w:rPr>
      </w:pPr>
    </w:p>
    <w:p w14:paraId="243B3994" w14:textId="77777777" w:rsidR="00D51C96" w:rsidRPr="00D51C96" w:rsidRDefault="00D51C96" w:rsidP="00D51C96">
      <w:pPr>
        <w:autoSpaceDE w:val="0"/>
        <w:autoSpaceDN w:val="0"/>
        <w:adjustRightInd w:val="0"/>
        <w:spacing w:after="0" w:line="240" w:lineRule="auto"/>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Načelnik je donio:</w:t>
      </w:r>
    </w:p>
    <w:p w14:paraId="0F1C9DD0" w14:textId="77777777" w:rsidR="00D51C96" w:rsidRPr="00D51C96" w:rsidRDefault="00D51C96" w:rsidP="00D51C96">
      <w:pPr>
        <w:numPr>
          <w:ilvl w:val="0"/>
          <w:numId w:val="71"/>
        </w:numPr>
        <w:spacing w:after="0" w:line="240" w:lineRule="auto"/>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Izvješće o stanju provedbe Godišnjeg provedbenog plana unaprjeđenja zaštite od požara na području Općine Kamanje za 2023. godinu</w:t>
      </w:r>
      <w:r w:rsidRPr="00D51C96">
        <w:rPr>
          <w:rFonts w:ascii="Times New Roman" w:eastAsia="Times New Roman" w:hAnsi="Times New Roman"/>
          <w:sz w:val="20"/>
          <w:szCs w:val="20"/>
          <w:lang w:eastAsia="hr-HR"/>
        </w:rPr>
        <w:t xml:space="preserve"> (</w:t>
      </w:r>
      <w:r w:rsidRPr="00D51C96">
        <w:rPr>
          <w:rFonts w:ascii="Times New Roman" w:eastAsia="Times New Roman" w:hAnsi="Times New Roman"/>
          <w:color w:val="000000"/>
          <w:sz w:val="20"/>
          <w:szCs w:val="20"/>
          <w:lang w:eastAsia="hr-HR"/>
        </w:rPr>
        <w:t>KLASA: 245-01/22-01/02, UR.BROJ: 2133-18-02-24-14 od dana 04.03.2024. godine)</w:t>
      </w:r>
    </w:p>
    <w:p w14:paraId="57DEED22" w14:textId="77777777" w:rsidR="00D51C96" w:rsidRPr="00D51C96" w:rsidRDefault="00D51C96" w:rsidP="00D51C96">
      <w:pPr>
        <w:numPr>
          <w:ilvl w:val="0"/>
          <w:numId w:val="71"/>
        </w:numPr>
        <w:spacing w:after="0" w:line="240" w:lineRule="auto"/>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Odluku o izmjenama i dopunama Odluke o osnivanju i imenovanju Stožera civilne zaštite Općine Kamanje (KLASA: 810-03/21-01/01, URBROJ: 2133-18-02-23-08 od dana 27.02.2023. godine)</w:t>
      </w:r>
    </w:p>
    <w:p w14:paraId="1E3C1083" w14:textId="77777777" w:rsidR="00D51C96" w:rsidRPr="00D51C96" w:rsidRDefault="00D51C96" w:rsidP="00D51C96">
      <w:pPr>
        <w:numPr>
          <w:ilvl w:val="0"/>
          <w:numId w:val="71"/>
        </w:numPr>
        <w:spacing w:after="0" w:line="240" w:lineRule="auto"/>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Plan rada Stožera civilne zaštite Općine Kamanje za 2023. godinu (KLASA: 245-01/22-01/02, UR.BROJ: 2133-18-02-23-07, od dana 01.06.2023. godine)</w:t>
      </w:r>
    </w:p>
    <w:p w14:paraId="01523F4B" w14:textId="77777777" w:rsidR="00D51C96" w:rsidRPr="00D51C96" w:rsidRDefault="00D51C96" w:rsidP="00D51C96">
      <w:pPr>
        <w:numPr>
          <w:ilvl w:val="0"/>
          <w:numId w:val="71"/>
        </w:numPr>
        <w:spacing w:after="0" w:line="240" w:lineRule="auto"/>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Plan vježbi civilne zaštite na području Općine Kamanje za 2023. godinu (KLASA: 240-01/22-01/01, UR.BROJ: 2133-18-02-23-02 od dana 09.03.2023. godine)</w:t>
      </w:r>
    </w:p>
    <w:p w14:paraId="4B52E195" w14:textId="77777777" w:rsidR="00D51C96" w:rsidRPr="00D51C96" w:rsidRDefault="00D51C96" w:rsidP="00D51C96">
      <w:pPr>
        <w:numPr>
          <w:ilvl w:val="0"/>
          <w:numId w:val="71"/>
        </w:numPr>
        <w:spacing w:after="0" w:line="240" w:lineRule="auto"/>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Plan vježbi civilne zaštite na području Općine Kamanje za 2024. godinu (KLASA: 240-01/23-01/01, UR.BROJ: 2133-18-01-23-02 od dana 15.12.2023. godine)</w:t>
      </w:r>
    </w:p>
    <w:p w14:paraId="45A4F9F4" w14:textId="77777777" w:rsidR="00D51C96" w:rsidRPr="00D51C96" w:rsidRDefault="00D51C96" w:rsidP="00D51C96">
      <w:pPr>
        <w:numPr>
          <w:ilvl w:val="0"/>
          <w:numId w:val="71"/>
        </w:numPr>
        <w:spacing w:after="0" w:line="240" w:lineRule="auto"/>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Odluka o povjerenicima civilne zaštite Općine Kamanje i njihovim zamjenicima (KLASA: 240-01/23-01/01, URBROJ: 2133-18-02-23-05 od dana 15.12.2023. godine)</w:t>
      </w:r>
    </w:p>
    <w:p w14:paraId="6515EF5D" w14:textId="77777777" w:rsidR="00D51C96" w:rsidRPr="00D51C96" w:rsidRDefault="00D51C96" w:rsidP="00D51C96">
      <w:pPr>
        <w:numPr>
          <w:ilvl w:val="0"/>
          <w:numId w:val="71"/>
        </w:numPr>
        <w:spacing w:after="0" w:line="240" w:lineRule="auto"/>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Plan vježbi civilne zaštite na području Općine Kamanje za 2025. godinu (KLASA: 240-01/24-01/01, UR.BROJ: 2133-18-02-24-01 od dana 19.11.2024. godine)</w:t>
      </w:r>
    </w:p>
    <w:p w14:paraId="158CA7F1" w14:textId="77777777" w:rsidR="00D51C96" w:rsidRPr="00D51C96" w:rsidRDefault="00D51C96" w:rsidP="00D51C96">
      <w:pPr>
        <w:spacing w:after="0" w:line="240" w:lineRule="auto"/>
        <w:ind w:left="360"/>
        <w:rPr>
          <w:rFonts w:ascii="Times New Roman" w:eastAsia="Times New Roman" w:hAnsi="Times New Roman"/>
          <w:color w:val="000000"/>
          <w:sz w:val="20"/>
          <w:szCs w:val="20"/>
          <w:lang w:eastAsia="hr-HR"/>
        </w:rPr>
      </w:pPr>
    </w:p>
    <w:p w14:paraId="50138445" w14:textId="77777777" w:rsidR="00D51C96" w:rsidRPr="00D51C96" w:rsidRDefault="00D51C96" w:rsidP="00D51C96">
      <w:pPr>
        <w:numPr>
          <w:ilvl w:val="0"/>
          <w:numId w:val="74"/>
        </w:numPr>
        <w:autoSpaceDE w:val="0"/>
        <w:autoSpaceDN w:val="0"/>
        <w:adjustRightInd w:val="0"/>
        <w:spacing w:after="0" w:line="240" w:lineRule="auto"/>
        <w:jc w:val="both"/>
        <w:rPr>
          <w:rFonts w:ascii="Times New Roman" w:eastAsia="Times New Roman" w:hAnsi="Times New Roman"/>
          <w:b/>
          <w:bCs/>
          <w:color w:val="000000"/>
          <w:sz w:val="20"/>
          <w:szCs w:val="20"/>
          <w:lang w:eastAsia="hr-HR"/>
        </w:rPr>
      </w:pPr>
      <w:r w:rsidRPr="00D51C96">
        <w:rPr>
          <w:rFonts w:ascii="Times New Roman" w:eastAsia="Times New Roman" w:hAnsi="Times New Roman"/>
          <w:b/>
          <w:bCs/>
          <w:color w:val="000000"/>
          <w:sz w:val="20"/>
          <w:szCs w:val="20"/>
          <w:lang w:eastAsia="hr-HR"/>
        </w:rPr>
        <w:t>OPERATIVNE SNAGE SUSTAVA CIVILNE ZAŠTITE</w:t>
      </w:r>
    </w:p>
    <w:p w14:paraId="17C61BFE" w14:textId="77777777" w:rsidR="00D51C96" w:rsidRPr="00D51C96" w:rsidRDefault="00D51C96" w:rsidP="00D51C96">
      <w:pPr>
        <w:autoSpaceDE w:val="0"/>
        <w:autoSpaceDN w:val="0"/>
        <w:adjustRightInd w:val="0"/>
        <w:spacing w:after="0" w:line="240" w:lineRule="auto"/>
        <w:jc w:val="both"/>
        <w:rPr>
          <w:rFonts w:ascii="Times New Roman" w:eastAsia="Times New Roman" w:hAnsi="Times New Roman"/>
          <w:b/>
          <w:bCs/>
          <w:color w:val="000000"/>
          <w:sz w:val="20"/>
          <w:szCs w:val="20"/>
          <w:lang w:eastAsia="hr-HR"/>
        </w:rPr>
      </w:pPr>
    </w:p>
    <w:p w14:paraId="262C9958" w14:textId="77777777" w:rsidR="00D51C96" w:rsidRPr="00D51C96" w:rsidRDefault="00D51C96" w:rsidP="00D51C96">
      <w:pPr>
        <w:numPr>
          <w:ilvl w:val="1"/>
          <w:numId w:val="74"/>
        </w:numPr>
        <w:autoSpaceDE w:val="0"/>
        <w:autoSpaceDN w:val="0"/>
        <w:adjustRightInd w:val="0"/>
        <w:spacing w:after="0" w:line="240" w:lineRule="auto"/>
        <w:jc w:val="both"/>
        <w:rPr>
          <w:rFonts w:ascii="Times New Roman" w:eastAsia="Times New Roman" w:hAnsi="Times New Roman"/>
          <w:b/>
          <w:bCs/>
          <w:color w:val="000000"/>
          <w:sz w:val="20"/>
          <w:szCs w:val="20"/>
          <w:lang w:eastAsia="hr-HR"/>
        </w:rPr>
      </w:pPr>
      <w:r w:rsidRPr="00D51C96">
        <w:rPr>
          <w:rFonts w:ascii="Times New Roman" w:eastAsia="Times New Roman" w:hAnsi="Times New Roman"/>
          <w:b/>
          <w:bCs/>
          <w:color w:val="000000"/>
          <w:sz w:val="20"/>
          <w:szCs w:val="20"/>
          <w:lang w:eastAsia="hr-HR"/>
        </w:rPr>
        <w:t>Stožer civilne zaštite Općine Kamanje</w:t>
      </w:r>
    </w:p>
    <w:p w14:paraId="1803960B" w14:textId="77777777" w:rsidR="00D51C96" w:rsidRPr="00D51C96" w:rsidRDefault="00D51C96" w:rsidP="00D51C96">
      <w:pPr>
        <w:autoSpaceDE w:val="0"/>
        <w:autoSpaceDN w:val="0"/>
        <w:adjustRightInd w:val="0"/>
        <w:spacing w:after="0" w:line="240" w:lineRule="auto"/>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 xml:space="preserve">          Stožer zaštite i spašavanja broji 8 članova i stručno je, operativno i koordinativno tijelo koje pruža stručnu pomoć i priprema akcije zaštite i spašavanja kojima rukovodi općinski načelnik.</w:t>
      </w:r>
    </w:p>
    <w:p w14:paraId="5C9FEC00" w14:textId="77777777" w:rsidR="00D51C96" w:rsidRPr="00D51C96" w:rsidRDefault="00D51C96" w:rsidP="00D51C96">
      <w:pPr>
        <w:autoSpaceDE w:val="0"/>
        <w:autoSpaceDN w:val="0"/>
        <w:adjustRightInd w:val="0"/>
        <w:spacing w:after="0" w:line="240" w:lineRule="auto"/>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 xml:space="preserve">            Stožer civilne zaštite se aktivira kada se proglasi stanje neposredne prijetnje, katastrofe i velike nesreće.</w:t>
      </w:r>
    </w:p>
    <w:p w14:paraId="7E2DAB31" w14:textId="77777777" w:rsidR="00D51C96" w:rsidRPr="00D51C96" w:rsidRDefault="00D51C96" w:rsidP="00D51C96">
      <w:pPr>
        <w:autoSpaceDE w:val="0"/>
        <w:autoSpaceDN w:val="0"/>
        <w:adjustRightInd w:val="0"/>
        <w:spacing w:after="0" w:line="240" w:lineRule="auto"/>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 xml:space="preserve">             Kontakt podaci (adrese, fiksni i mobilni telefonski brojevi) kontinuirano se ažuriraju u planskim dokumentima.</w:t>
      </w:r>
    </w:p>
    <w:p w14:paraId="390D65EC" w14:textId="77777777" w:rsidR="00D51C96" w:rsidRPr="00D51C96" w:rsidRDefault="00D51C96" w:rsidP="00D51C9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Temeljem članka 21. i 24. Zakona o sustavu civilne zaštite (NN 82/15, 118/18, 31/20, 20/21, 114/22) te članka 5. Pravilnika o sastavu stožera, načinu rada te uvjetima za imenovanje načelnika, zamjenika načelnika i članova stožera civilne zaštite (NN br. 126/19 i 17/20), općinsko načelnik Općine Kamanje donio je dana 18.06.2021. godine, Odluku o osnivanju i imenovanju načelnika, zamjenika načelnika i članova Stožera civilne zaštite Općine Kamanje (KLASA:  810-03/21-01/01, UR. BROJ: 2133/22-01-21-04).</w:t>
      </w:r>
    </w:p>
    <w:p w14:paraId="520BD098" w14:textId="77777777" w:rsidR="00D51C96" w:rsidRPr="00D51C96" w:rsidRDefault="00D51C96" w:rsidP="00D51C9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Općinsko načelnik Općine Kamanje dana 27.02.2023. godine donio je Odluku o izmjenama i dopunama Odluke o osnivanju i imenovanju načelnika, zamjenika načelnika i članova Stožera civilne zaštite Općine Kamanje (KLASA:  810-03/21-01/01, UR. BROJ: 2133-18-02-23-08).</w:t>
      </w:r>
    </w:p>
    <w:p w14:paraId="2A4E4A76" w14:textId="77777777" w:rsidR="00D51C96" w:rsidRPr="00D51C96" w:rsidRDefault="00D51C96" w:rsidP="00D51C9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Sukladno članku 17. stavak 3. Zakona o sustavu civilne zaštite, te članku 6. stavak 1. i 2.  Pravilnika o vrstama i načinu provođenja vježbi operativnih snaga sustava civilne zaštite, načelnik je donio Plan vježbi civilne zaštite na području Općine Kamanje za 2023. godinu, KLASA: 240-01/22-01/01, UR.BROJ: 2133-18-02-23-02 od dana 09.03.2023. godine, Plan vježbi civilne zaštite na području Općine Kamanje za 2024. godinu, KLASA: 240-01/23-01/01, UR.BROJ: 2133-18-01-23-02 od dana 15.12.2023. godine i Plan vježbi civilne zaštite na području Općine Kamanje za 2025. godinu, KLASA: 240-01/24-01/01, UR.BROJ: 2133-18-01-24-01 od dana 19.11.2024. godine</w:t>
      </w:r>
    </w:p>
    <w:p w14:paraId="188B5248" w14:textId="77777777" w:rsidR="00D51C96" w:rsidRPr="00D51C96" w:rsidRDefault="00D51C96" w:rsidP="00D51C9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p>
    <w:p w14:paraId="33E05D96" w14:textId="77777777" w:rsidR="00D51C96" w:rsidRPr="00D51C96" w:rsidRDefault="00D51C96" w:rsidP="00D51C96">
      <w:pPr>
        <w:numPr>
          <w:ilvl w:val="1"/>
          <w:numId w:val="74"/>
        </w:numPr>
        <w:spacing w:after="0" w:line="240" w:lineRule="auto"/>
        <w:jc w:val="both"/>
        <w:rPr>
          <w:rFonts w:ascii="Times New Roman" w:eastAsia="Times New Roman" w:hAnsi="Times New Roman"/>
          <w:b/>
          <w:bCs/>
          <w:sz w:val="20"/>
          <w:szCs w:val="20"/>
          <w:lang w:eastAsia="hr-HR"/>
        </w:rPr>
      </w:pPr>
      <w:r w:rsidRPr="00D51C96">
        <w:rPr>
          <w:rFonts w:ascii="Times New Roman" w:eastAsia="Times New Roman" w:hAnsi="Times New Roman"/>
          <w:b/>
          <w:bCs/>
          <w:sz w:val="20"/>
          <w:szCs w:val="20"/>
          <w:lang w:eastAsia="hr-HR"/>
        </w:rPr>
        <w:t>Operativne snage vatrogastva</w:t>
      </w:r>
    </w:p>
    <w:p w14:paraId="41731DA2" w14:textId="77777777" w:rsidR="00D51C96" w:rsidRPr="00D51C96" w:rsidRDefault="00D51C96" w:rsidP="00D51C96">
      <w:pPr>
        <w:spacing w:after="0" w:line="240" w:lineRule="auto"/>
        <w:jc w:val="both"/>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Sustav vatrogastva je glavni nositelj cjelokupnog sustava civilne zaštite na području Općine. Vatrogasna društva imaju uglavnom zadovoljavajuću vatrogasnu opremu za sadašnje uvjete, međutim zbog očitih klimatskih promjena i tendencije porasta elementarnih nepogoda</w:t>
      </w:r>
    </w:p>
    <w:p w14:paraId="78449708" w14:textId="77777777" w:rsidR="00D51C96" w:rsidRPr="00D51C96" w:rsidRDefault="00D51C96" w:rsidP="00D51C96">
      <w:pPr>
        <w:spacing w:after="0" w:line="240" w:lineRule="auto"/>
        <w:jc w:val="both"/>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potrebno je u narednom periodu poraditi na opremanju specifičnom opremom za te potrebe/uvjete (npr. čamac, zaštitna odijela za radove na vodi i sl.).</w:t>
      </w:r>
    </w:p>
    <w:p w14:paraId="7A62FD2C" w14:textId="77777777" w:rsidR="00D51C96" w:rsidRPr="00D51C96" w:rsidRDefault="00D51C96" w:rsidP="00D51C96">
      <w:pPr>
        <w:spacing w:after="0" w:line="240" w:lineRule="auto"/>
        <w:jc w:val="both"/>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Broj, vrsta, opremljenost i veličina vatrogasnih postrojbi određena je Planom zaštite od požara Općine Kamanje, donesenim na temelju Procjene ugroženosti od požara.</w:t>
      </w:r>
    </w:p>
    <w:p w14:paraId="42977725" w14:textId="77777777" w:rsidR="00D51C96" w:rsidRPr="00D51C96" w:rsidRDefault="00D51C96" w:rsidP="00D51C96">
      <w:pPr>
        <w:spacing w:after="0" w:line="240" w:lineRule="auto"/>
        <w:jc w:val="both"/>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Na području Općine Kamanje djeluje Vatrogasna zajednica  općine Kamanje koja je osnovana 2004. godine broji ukupno 210 članova raspoređenih u tri dobrovoljna vatrogasna društva koja djeluju na području općine Kamanje.</w:t>
      </w:r>
    </w:p>
    <w:p w14:paraId="47C2B184" w14:textId="77777777" w:rsidR="00D51C96" w:rsidRPr="00D51C96" w:rsidRDefault="00D51C96" w:rsidP="00D51C96">
      <w:pPr>
        <w:spacing w:after="0" w:line="240" w:lineRule="auto"/>
        <w:jc w:val="both"/>
        <w:rPr>
          <w:rFonts w:ascii="Times New Roman" w:eastAsia="Times New Roman" w:hAnsi="Times New Roman"/>
          <w:sz w:val="20"/>
          <w:szCs w:val="20"/>
          <w:lang w:eastAsia="hr-HR"/>
        </w:rPr>
      </w:pPr>
    </w:p>
    <w:p w14:paraId="1320DE16" w14:textId="77777777" w:rsidR="00D51C96" w:rsidRPr="00D51C96" w:rsidRDefault="00D51C96" w:rsidP="00D51C96">
      <w:pPr>
        <w:numPr>
          <w:ilvl w:val="0"/>
          <w:numId w:val="67"/>
        </w:numPr>
        <w:spacing w:after="0" w:line="240" w:lineRule="auto"/>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 xml:space="preserve">DVD Kamanje </w:t>
      </w:r>
    </w:p>
    <w:p w14:paraId="6EF4B041" w14:textId="77777777" w:rsidR="00D51C96" w:rsidRPr="00D51C96" w:rsidRDefault="00D51C96" w:rsidP="00D51C96">
      <w:pPr>
        <w:numPr>
          <w:ilvl w:val="0"/>
          <w:numId w:val="68"/>
        </w:numPr>
        <w:spacing w:after="0" w:line="240" w:lineRule="auto"/>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broji ukupno 113 članova</w:t>
      </w:r>
    </w:p>
    <w:p w14:paraId="3C1AABA5" w14:textId="6994464A" w:rsidR="00D51C96" w:rsidRPr="00D51C96" w:rsidRDefault="00D51C96" w:rsidP="00D51C96">
      <w:pPr>
        <w:numPr>
          <w:ilvl w:val="0"/>
          <w:numId w:val="68"/>
        </w:numPr>
        <w:spacing w:after="0" w:line="240" w:lineRule="auto"/>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Posjeduju: vozilo za gašenje i spašava</w:t>
      </w:r>
      <w:r w:rsidR="00536798">
        <w:rPr>
          <w:rFonts w:ascii="Times New Roman" w:eastAsia="Times New Roman" w:hAnsi="Times New Roman"/>
          <w:sz w:val="20"/>
          <w:szCs w:val="20"/>
          <w:lang w:eastAsia="hr-HR"/>
        </w:rPr>
        <w:t>n</w:t>
      </w:r>
      <w:r w:rsidRPr="00D51C96">
        <w:rPr>
          <w:rFonts w:ascii="Times New Roman" w:eastAsia="Times New Roman" w:hAnsi="Times New Roman"/>
          <w:sz w:val="20"/>
          <w:szCs w:val="20"/>
          <w:lang w:eastAsia="hr-HR"/>
        </w:rPr>
        <w:t xml:space="preserve">je, vozilo za </w:t>
      </w:r>
      <w:r w:rsidR="00536798">
        <w:rPr>
          <w:rFonts w:ascii="Times New Roman" w:eastAsia="Times New Roman" w:hAnsi="Times New Roman"/>
          <w:sz w:val="20"/>
          <w:szCs w:val="20"/>
          <w:lang w:eastAsia="hr-HR"/>
        </w:rPr>
        <w:t>p</w:t>
      </w:r>
      <w:r w:rsidRPr="00D51C96">
        <w:rPr>
          <w:rFonts w:ascii="Times New Roman" w:eastAsia="Times New Roman" w:hAnsi="Times New Roman"/>
          <w:sz w:val="20"/>
          <w:szCs w:val="20"/>
          <w:lang w:eastAsia="hr-HR"/>
        </w:rPr>
        <w:t>rijevoz vatrogasaca, 2 prijenosne motorne pumpe, centralu za uzbunjivanje, radio postaja-</w:t>
      </w:r>
      <w:proofErr w:type="spellStart"/>
      <w:r w:rsidRPr="00D51C96">
        <w:rPr>
          <w:rFonts w:ascii="Times New Roman" w:eastAsia="Times New Roman" w:hAnsi="Times New Roman"/>
          <w:sz w:val="20"/>
          <w:szCs w:val="20"/>
          <w:lang w:eastAsia="hr-HR"/>
        </w:rPr>
        <w:t>kloska</w:t>
      </w:r>
      <w:proofErr w:type="spellEnd"/>
      <w:r w:rsidRPr="00D51C96">
        <w:rPr>
          <w:rFonts w:ascii="Times New Roman" w:eastAsia="Times New Roman" w:hAnsi="Times New Roman"/>
          <w:sz w:val="20"/>
          <w:szCs w:val="20"/>
          <w:lang w:eastAsia="hr-HR"/>
        </w:rPr>
        <w:t>, 8 tonsku dizalicu, 13 tlačnih Ø52mm, 8 tlačnih Ø 75mm,  6 usisnih Ø110mm vatrogasnih cijevi, izolacijski aparat-komplet, ručna vatrogasna naprtnjača i ručna radio post</w:t>
      </w:r>
      <w:r w:rsidR="00536798">
        <w:rPr>
          <w:rFonts w:ascii="Times New Roman" w:eastAsia="Times New Roman" w:hAnsi="Times New Roman"/>
          <w:sz w:val="20"/>
          <w:szCs w:val="20"/>
          <w:lang w:eastAsia="hr-HR"/>
        </w:rPr>
        <w:t>a</w:t>
      </w:r>
      <w:r w:rsidRPr="00D51C96">
        <w:rPr>
          <w:rFonts w:ascii="Times New Roman" w:eastAsia="Times New Roman" w:hAnsi="Times New Roman"/>
          <w:sz w:val="20"/>
          <w:szCs w:val="20"/>
          <w:lang w:eastAsia="hr-HR"/>
        </w:rPr>
        <w:t xml:space="preserve">ja </w:t>
      </w:r>
    </w:p>
    <w:p w14:paraId="6637A07F" w14:textId="77777777" w:rsidR="00D51C96" w:rsidRPr="00D51C96" w:rsidRDefault="00D51C96" w:rsidP="00D51C96">
      <w:pPr>
        <w:numPr>
          <w:ilvl w:val="0"/>
          <w:numId w:val="67"/>
        </w:numPr>
        <w:spacing w:after="0" w:line="240" w:lineRule="auto"/>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 xml:space="preserve">DVD </w:t>
      </w:r>
      <w:proofErr w:type="spellStart"/>
      <w:r w:rsidRPr="00D51C96">
        <w:rPr>
          <w:rFonts w:ascii="Times New Roman" w:eastAsia="Times New Roman" w:hAnsi="Times New Roman"/>
          <w:sz w:val="20"/>
          <w:szCs w:val="20"/>
          <w:lang w:eastAsia="hr-HR"/>
        </w:rPr>
        <w:t>Reštovo</w:t>
      </w:r>
      <w:proofErr w:type="spellEnd"/>
      <w:r w:rsidRPr="00D51C96">
        <w:rPr>
          <w:rFonts w:ascii="Times New Roman" w:eastAsia="Times New Roman" w:hAnsi="Times New Roman"/>
          <w:sz w:val="20"/>
          <w:szCs w:val="20"/>
          <w:lang w:eastAsia="hr-HR"/>
        </w:rPr>
        <w:t xml:space="preserve"> </w:t>
      </w:r>
    </w:p>
    <w:p w14:paraId="7F1513E1" w14:textId="77777777" w:rsidR="00D51C96" w:rsidRPr="00D51C96" w:rsidRDefault="00D51C96" w:rsidP="00D51C96">
      <w:pPr>
        <w:numPr>
          <w:ilvl w:val="0"/>
          <w:numId w:val="70"/>
        </w:numPr>
        <w:spacing w:after="0" w:line="240" w:lineRule="auto"/>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broji 52 člana</w:t>
      </w:r>
    </w:p>
    <w:p w14:paraId="66A8A695" w14:textId="77777777" w:rsidR="00D51C96" w:rsidRPr="00D51C96" w:rsidRDefault="00D51C96" w:rsidP="00D51C96">
      <w:pPr>
        <w:numPr>
          <w:ilvl w:val="0"/>
          <w:numId w:val="70"/>
        </w:numPr>
        <w:spacing w:after="0" w:line="240" w:lineRule="auto"/>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Posjeduju:  30 pjenila, 9 vatrogasnih zaštitnih opasača, 2 prijenosne ljestve, 9 vatrogasnih kaciga, 22 tlačne Ø52mm, 16 tlačnih Ø 75mm i 4 usisne Ø 110mm i 2 prijenosne motorne pumpe</w:t>
      </w:r>
    </w:p>
    <w:p w14:paraId="6F0B881B" w14:textId="77777777" w:rsidR="00D51C96" w:rsidRPr="00D51C96" w:rsidRDefault="00D51C96" w:rsidP="00D51C96">
      <w:pPr>
        <w:numPr>
          <w:ilvl w:val="0"/>
          <w:numId w:val="67"/>
        </w:numPr>
        <w:spacing w:after="0" w:line="240" w:lineRule="auto"/>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 xml:space="preserve">DVD </w:t>
      </w:r>
      <w:proofErr w:type="spellStart"/>
      <w:r w:rsidRPr="00D51C96">
        <w:rPr>
          <w:rFonts w:ascii="Times New Roman" w:eastAsia="Times New Roman" w:hAnsi="Times New Roman"/>
          <w:sz w:val="20"/>
          <w:szCs w:val="20"/>
          <w:lang w:eastAsia="hr-HR"/>
        </w:rPr>
        <w:t>Orljakovo</w:t>
      </w:r>
      <w:proofErr w:type="spellEnd"/>
      <w:r w:rsidRPr="00D51C96">
        <w:rPr>
          <w:rFonts w:ascii="Times New Roman" w:eastAsia="Times New Roman" w:hAnsi="Times New Roman"/>
          <w:sz w:val="20"/>
          <w:szCs w:val="20"/>
          <w:lang w:eastAsia="hr-HR"/>
        </w:rPr>
        <w:t xml:space="preserve"> </w:t>
      </w:r>
    </w:p>
    <w:p w14:paraId="287155D1" w14:textId="77777777" w:rsidR="00D51C96" w:rsidRPr="00D51C96" w:rsidRDefault="00D51C96" w:rsidP="00D51C96">
      <w:pPr>
        <w:numPr>
          <w:ilvl w:val="0"/>
          <w:numId w:val="69"/>
        </w:numPr>
        <w:spacing w:after="0" w:line="240" w:lineRule="auto"/>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broji 45 članova</w:t>
      </w:r>
    </w:p>
    <w:p w14:paraId="1EF5FCE2" w14:textId="77777777" w:rsidR="00D51C96" w:rsidRPr="00D51C96" w:rsidRDefault="00D51C96" w:rsidP="00D51C96">
      <w:pPr>
        <w:numPr>
          <w:ilvl w:val="0"/>
          <w:numId w:val="69"/>
        </w:numPr>
        <w:spacing w:after="0" w:line="240" w:lineRule="auto"/>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Posjeduju: prijenosnu motornu pumpu, 1 usisnu Ø110mm, 4 tlačne Ø75mm i 6 tlačnih Ø52mm vatrogasnih cijevi, 2 vatrogasna kombinezona za požare raslinja, 7 vatrogasnih kaciga, 2 zaštitne vatrogasne čizme i 10 vatrogasnih zaštitnih opasača</w:t>
      </w:r>
    </w:p>
    <w:p w14:paraId="5DF3284A" w14:textId="77777777" w:rsidR="00D51C96" w:rsidRPr="00D51C96" w:rsidRDefault="00D51C96" w:rsidP="00D51C96">
      <w:pPr>
        <w:numPr>
          <w:ilvl w:val="0"/>
          <w:numId w:val="67"/>
        </w:numPr>
        <w:spacing w:after="0" w:line="240" w:lineRule="auto"/>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 xml:space="preserve">DVD Brlog – dana 28.04.2017. godine, Društvo prestaje sa radom. Razlog prestanka djelovanja: Odluka skupštine o prestanku Udruge </w:t>
      </w:r>
    </w:p>
    <w:p w14:paraId="545D95F1" w14:textId="77777777" w:rsidR="00D51C96" w:rsidRPr="00D51C96" w:rsidRDefault="00D51C96" w:rsidP="00D51C96">
      <w:pPr>
        <w:spacing w:after="0" w:line="240" w:lineRule="auto"/>
        <w:jc w:val="both"/>
        <w:rPr>
          <w:rFonts w:ascii="Times New Roman" w:eastAsia="Times New Roman" w:hAnsi="Times New Roman"/>
          <w:sz w:val="20"/>
          <w:szCs w:val="20"/>
          <w:lang w:eastAsia="hr-HR"/>
        </w:rPr>
      </w:pPr>
    </w:p>
    <w:p w14:paraId="254E3072" w14:textId="77777777" w:rsidR="00D51C96" w:rsidRPr="00D51C96" w:rsidRDefault="00D51C96" w:rsidP="00D51C96">
      <w:pPr>
        <w:spacing w:after="0" w:line="240" w:lineRule="auto"/>
        <w:ind w:firstLine="360"/>
        <w:jc w:val="both"/>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Dobrovoljna vatrogasna društva u toku 2024. godine vršila su u vrijeme povećanih opasnosti od požara ophodnju i izviđanje terena.</w:t>
      </w:r>
    </w:p>
    <w:p w14:paraId="43A53C7D" w14:textId="77777777" w:rsidR="00D51C96" w:rsidRPr="00D51C96" w:rsidRDefault="00D51C96" w:rsidP="00D51C96">
      <w:pPr>
        <w:spacing w:after="0" w:line="240" w:lineRule="auto"/>
        <w:ind w:firstLine="360"/>
        <w:jc w:val="both"/>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Tokom godine pregledana je hidrantska mreža i ispitani su postojeći hidranti. U proljetnim mjesecima članovi DVD-a organizirali su spaljivanje korova na mjestima koja su potencijalna za izbijanje požara.</w:t>
      </w:r>
    </w:p>
    <w:p w14:paraId="350E4E4B" w14:textId="77777777" w:rsidR="00D51C96" w:rsidRPr="00D51C96" w:rsidRDefault="00D51C96" w:rsidP="00D51C96">
      <w:pPr>
        <w:spacing w:after="0" w:line="240" w:lineRule="auto"/>
        <w:ind w:firstLine="360"/>
        <w:jc w:val="both"/>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Mještani su također upoznati sa mjerama, vremenom i načinom spaljivanja korova na vlastitim površinama preko plakata i letaka tiskanih od strane Općine Kamanje.</w:t>
      </w:r>
    </w:p>
    <w:p w14:paraId="00DE66A5" w14:textId="77777777" w:rsidR="00D51C96" w:rsidRPr="00D51C96" w:rsidRDefault="00D51C96" w:rsidP="00D51C96">
      <w:pPr>
        <w:spacing w:after="0" w:line="240" w:lineRule="auto"/>
        <w:jc w:val="both"/>
        <w:rPr>
          <w:rFonts w:ascii="Times New Roman" w:eastAsia="Times New Roman" w:hAnsi="Times New Roman"/>
          <w:sz w:val="20"/>
          <w:szCs w:val="20"/>
          <w:lang w:eastAsia="hr-HR"/>
        </w:rPr>
      </w:pPr>
    </w:p>
    <w:p w14:paraId="6F1481C9" w14:textId="77777777" w:rsidR="00D51C96" w:rsidRPr="00D51C96" w:rsidRDefault="00D51C96" w:rsidP="00D51C96">
      <w:pPr>
        <w:spacing w:after="0" w:line="240" w:lineRule="auto"/>
        <w:ind w:firstLine="360"/>
        <w:jc w:val="both"/>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Sredstva za civilnu zaštitu sukladno čl. 72. Zakona o sustavu civilne zaštite osiguravaju jedinice lokalne samouprave i uprave u okviru svog proračuna za potrebe područja iz svoje nadležnosti.</w:t>
      </w:r>
    </w:p>
    <w:p w14:paraId="00C3DE8E" w14:textId="77777777" w:rsidR="00D51C96" w:rsidRPr="00D51C96" w:rsidRDefault="00D51C96" w:rsidP="00D51C96">
      <w:pPr>
        <w:spacing w:after="0" w:line="240" w:lineRule="auto"/>
        <w:ind w:firstLine="360"/>
        <w:jc w:val="both"/>
        <w:rPr>
          <w:rFonts w:ascii="Times New Roman" w:eastAsia="Times New Roman" w:hAnsi="Times New Roman"/>
          <w:sz w:val="20"/>
          <w:szCs w:val="20"/>
          <w:lang w:eastAsia="hr-HR"/>
        </w:rPr>
      </w:pPr>
    </w:p>
    <w:p w14:paraId="753DA734" w14:textId="77777777" w:rsidR="00D51C96" w:rsidRPr="00D51C96" w:rsidRDefault="00D51C96" w:rsidP="00D51C96">
      <w:pPr>
        <w:numPr>
          <w:ilvl w:val="1"/>
          <w:numId w:val="74"/>
        </w:numPr>
        <w:spacing w:after="0" w:line="240" w:lineRule="auto"/>
        <w:jc w:val="both"/>
        <w:rPr>
          <w:rFonts w:ascii="Times New Roman" w:eastAsia="Times New Roman" w:hAnsi="Times New Roman"/>
          <w:b/>
          <w:bCs/>
          <w:sz w:val="20"/>
          <w:szCs w:val="20"/>
          <w:lang w:eastAsia="hr-HR"/>
        </w:rPr>
      </w:pPr>
      <w:r w:rsidRPr="00D51C96">
        <w:rPr>
          <w:rFonts w:ascii="Times New Roman" w:eastAsia="Times New Roman" w:hAnsi="Times New Roman"/>
          <w:b/>
          <w:bCs/>
          <w:sz w:val="20"/>
          <w:szCs w:val="20"/>
          <w:lang w:eastAsia="hr-HR"/>
        </w:rPr>
        <w:t>POVJERENICI I ZAMJENICI POVJERENIKA CIVILNE ZAŠTITE</w:t>
      </w:r>
    </w:p>
    <w:p w14:paraId="594469E1" w14:textId="77777777" w:rsidR="00D51C96" w:rsidRPr="00D51C96" w:rsidRDefault="00D51C96" w:rsidP="00D51C9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Odlukom Općinskog načelnika Općine Kamanje o povjerenicima civilne zaštite Općine Kamanje i njihovih zamjenicima Netretić (KLASA: 240-01/23-01/01, URBROJ: 2133-18-02-23-05 od dana 15.12.2023. godine) za područje Općine Netretić imenovana su 4 povjerenika civilne zaštite i 4 zamjenika povjerenika po mjesnim odborima Općine Kamanje.</w:t>
      </w:r>
    </w:p>
    <w:p w14:paraId="309EC903" w14:textId="77777777" w:rsidR="00D51C96" w:rsidRPr="00D51C96" w:rsidRDefault="00D51C96" w:rsidP="00D51C9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p>
    <w:p w14:paraId="56923D9F" w14:textId="77777777" w:rsidR="00D51C96" w:rsidRPr="00D51C96" w:rsidRDefault="00D51C96" w:rsidP="00D51C9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 xml:space="preserve">Temeljem članka 34. Zakona o sustavu civilne zaštite („Narodne novine“ broj 82/15, 118/18, 31/20, 20/21 i 114/22) povjerenici i zamjenici povjerenika </w:t>
      </w:r>
    </w:p>
    <w:p w14:paraId="4352EC2E" w14:textId="77777777" w:rsidR="00D51C96" w:rsidRPr="00D51C96" w:rsidRDefault="00D51C96" w:rsidP="00D51C96">
      <w:pPr>
        <w:numPr>
          <w:ilvl w:val="0"/>
          <w:numId w:val="72"/>
        </w:numPr>
        <w:autoSpaceDE w:val="0"/>
        <w:autoSpaceDN w:val="0"/>
        <w:adjustRightInd w:val="0"/>
        <w:spacing w:after="0" w:line="240" w:lineRule="auto"/>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sudjeluju u pripremanju građana za osobnu i uzajamnu zaštitu te usklađuju provođenje mjera osobne i uzajamne zaštite,</w:t>
      </w:r>
    </w:p>
    <w:p w14:paraId="5F3B7E5F" w14:textId="77777777" w:rsidR="00D51C96" w:rsidRPr="00D51C96" w:rsidRDefault="00D51C96" w:rsidP="00D51C96">
      <w:pPr>
        <w:numPr>
          <w:ilvl w:val="0"/>
          <w:numId w:val="72"/>
        </w:numPr>
        <w:autoSpaceDE w:val="0"/>
        <w:autoSpaceDN w:val="0"/>
        <w:adjustRightInd w:val="0"/>
        <w:spacing w:after="0" w:line="240" w:lineRule="auto"/>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daju obavijesti građanima o pravodobnom poduzimanju mjera civilne zaštite te javne mobilizacije radi sudjelovanja u sustavu civilne zaštite,</w:t>
      </w:r>
    </w:p>
    <w:p w14:paraId="086BDE4D" w14:textId="77777777" w:rsidR="00D51C96" w:rsidRPr="00D51C96" w:rsidRDefault="00D51C96" w:rsidP="00D51C96">
      <w:pPr>
        <w:numPr>
          <w:ilvl w:val="0"/>
          <w:numId w:val="72"/>
        </w:numPr>
        <w:autoSpaceDE w:val="0"/>
        <w:autoSpaceDN w:val="0"/>
        <w:adjustRightInd w:val="0"/>
        <w:spacing w:after="0" w:line="240" w:lineRule="auto"/>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sudjeluju u organiziranju i provođenju evakuacije, sklanjanja, zbrinjavanja i drugih mjera civilne zaštite,</w:t>
      </w:r>
    </w:p>
    <w:p w14:paraId="2D3BF702" w14:textId="77777777" w:rsidR="00D51C96" w:rsidRPr="00D51C96" w:rsidRDefault="00D51C96" w:rsidP="00D51C96">
      <w:pPr>
        <w:numPr>
          <w:ilvl w:val="0"/>
          <w:numId w:val="72"/>
        </w:numPr>
        <w:autoSpaceDE w:val="0"/>
        <w:autoSpaceDN w:val="0"/>
        <w:adjustRightInd w:val="0"/>
        <w:spacing w:after="0" w:line="240" w:lineRule="auto"/>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organiziraju zaštitu i spašavanje pripadnika ranjivih skupina,</w:t>
      </w:r>
    </w:p>
    <w:p w14:paraId="707FC2B1" w14:textId="77777777" w:rsidR="00D51C96" w:rsidRPr="00D51C96" w:rsidRDefault="00D51C96" w:rsidP="00D51C96">
      <w:pPr>
        <w:numPr>
          <w:ilvl w:val="0"/>
          <w:numId w:val="72"/>
        </w:numPr>
        <w:autoSpaceDE w:val="0"/>
        <w:autoSpaceDN w:val="0"/>
        <w:adjustRightInd w:val="0"/>
        <w:spacing w:after="0" w:line="240" w:lineRule="auto"/>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provjeravaju postavljanje obavijesti o znakovima za uzbunjivanje u stambenim zgradama na području svoje nadležnosti i o propustima obavješćuju inspekciju civilne zaštite,</w:t>
      </w:r>
    </w:p>
    <w:p w14:paraId="705CFEA1" w14:textId="77777777" w:rsidR="00D51C96" w:rsidRPr="00D51C96" w:rsidRDefault="00D51C96" w:rsidP="00D51C9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p>
    <w:p w14:paraId="3AA149EB" w14:textId="77777777" w:rsidR="00D51C96" w:rsidRPr="00D51C96" w:rsidRDefault="00D51C96" w:rsidP="00D51C9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Povjerenici civilne zaštite i njihovi zamjenici dužni su se odazvati na poziv načelnika Stožera civilne zaštite.</w:t>
      </w:r>
    </w:p>
    <w:p w14:paraId="589D97B5" w14:textId="77777777" w:rsidR="00D51C96" w:rsidRPr="00D51C96" w:rsidRDefault="00D51C96" w:rsidP="00D51C96">
      <w:pPr>
        <w:autoSpaceDE w:val="0"/>
        <w:autoSpaceDN w:val="0"/>
        <w:adjustRightInd w:val="0"/>
        <w:spacing w:after="0" w:line="240" w:lineRule="auto"/>
        <w:jc w:val="both"/>
        <w:rPr>
          <w:rFonts w:ascii="Times New Roman" w:eastAsia="Times New Roman" w:hAnsi="Times New Roman"/>
          <w:color w:val="000000"/>
          <w:sz w:val="20"/>
          <w:szCs w:val="20"/>
          <w:lang w:eastAsia="hr-HR"/>
        </w:rPr>
      </w:pPr>
    </w:p>
    <w:p w14:paraId="30D1E4B4" w14:textId="77777777" w:rsidR="00D51C96" w:rsidRPr="00D51C96" w:rsidRDefault="00D51C96" w:rsidP="00D51C9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U skladu sa člankom 3. i 4. Pravilnika o vođenju evidencije pripadnika operativnih snaga sustava civilne zaštite (NN 75/16), Općina Kamanje popunila je evidencijsku tablicu E-SCZ s podacima članova Stožera civilne zaštite Općine Kamanje.</w:t>
      </w:r>
    </w:p>
    <w:p w14:paraId="7F3FA115" w14:textId="77777777" w:rsidR="00D51C96" w:rsidRPr="00D51C96" w:rsidRDefault="00D51C96" w:rsidP="00D51C9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p>
    <w:p w14:paraId="47139EB6" w14:textId="77777777" w:rsidR="00D51C96" w:rsidRPr="00D51C96" w:rsidRDefault="00D51C96" w:rsidP="00D51C9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D51C96">
        <w:rPr>
          <w:rFonts w:ascii="Times New Roman" w:eastAsia="Times New Roman" w:hAnsi="Times New Roman"/>
          <w:color w:val="000000"/>
          <w:sz w:val="20"/>
          <w:szCs w:val="20"/>
          <w:lang w:eastAsia="hr-HR"/>
        </w:rPr>
        <w:t>Članovi Stožera civilne zaštite Općine Kamanje proveli su Program osposobljavanja stožera civilne zaštite, o čemu su izdane propisane Potvrde.</w:t>
      </w:r>
    </w:p>
    <w:p w14:paraId="56BC7E2A" w14:textId="77777777" w:rsidR="00D51C96" w:rsidRPr="00D51C96" w:rsidRDefault="00D51C96" w:rsidP="00D51C96">
      <w:pPr>
        <w:autoSpaceDE w:val="0"/>
        <w:autoSpaceDN w:val="0"/>
        <w:adjustRightInd w:val="0"/>
        <w:spacing w:after="0" w:line="240" w:lineRule="auto"/>
        <w:jc w:val="both"/>
        <w:rPr>
          <w:rFonts w:ascii="Times New Roman" w:eastAsia="Times New Roman" w:hAnsi="Times New Roman"/>
          <w:color w:val="000000"/>
          <w:sz w:val="20"/>
          <w:szCs w:val="20"/>
          <w:lang w:eastAsia="hr-HR"/>
        </w:rPr>
      </w:pPr>
    </w:p>
    <w:p w14:paraId="1840E721" w14:textId="77777777" w:rsidR="00D51C96" w:rsidRPr="00D51C96" w:rsidRDefault="00D51C96" w:rsidP="00D51C96">
      <w:pPr>
        <w:numPr>
          <w:ilvl w:val="1"/>
          <w:numId w:val="74"/>
        </w:numPr>
        <w:spacing w:after="0" w:line="240" w:lineRule="auto"/>
        <w:jc w:val="both"/>
        <w:rPr>
          <w:rFonts w:ascii="Times New Roman" w:eastAsia="Times New Roman" w:hAnsi="Times New Roman"/>
          <w:b/>
          <w:bCs/>
          <w:sz w:val="20"/>
          <w:szCs w:val="20"/>
          <w:lang w:eastAsia="hr-HR"/>
        </w:rPr>
      </w:pPr>
      <w:r w:rsidRPr="00D51C96">
        <w:rPr>
          <w:rFonts w:ascii="Times New Roman" w:eastAsia="Times New Roman" w:hAnsi="Times New Roman"/>
          <w:b/>
          <w:bCs/>
          <w:sz w:val="20"/>
          <w:szCs w:val="20"/>
          <w:lang w:eastAsia="hr-HR"/>
        </w:rPr>
        <w:t>OPERATIVNE SNAGE HRVATSKOG CRVENOG KRIŽA – GRADSKO DRUŠTVO CRVENOG KRIŽA OZALJ</w:t>
      </w:r>
    </w:p>
    <w:p w14:paraId="0CEF969D" w14:textId="77777777" w:rsidR="00D51C96" w:rsidRPr="00D51C96" w:rsidRDefault="00D51C96" w:rsidP="00D51C96">
      <w:pPr>
        <w:spacing w:after="0" w:line="240" w:lineRule="auto"/>
        <w:ind w:firstLine="360"/>
        <w:jc w:val="both"/>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Operativne snage Hrvatskog Crvenog križa su temeljna operativna snaga sustava civilne zaštite u velikim nesrećama i katastrofama i izvršavaju obveze u sustavu civilne zaštite sukladno posebnim propisima kojima se uređuje područje djelovanja Hrvatskog Crvenog križa i planovima donesenih na temelju posebnog propisa kojim se uređuje područje djelovanja Hrvatskog Crvenog križa, odredbama Zakona o sustavu civilne zaštite i Državnom planu djelovanja civilne zaštite.</w:t>
      </w:r>
    </w:p>
    <w:p w14:paraId="5E71AC4C" w14:textId="77777777" w:rsidR="00D51C96" w:rsidRPr="00D51C96" w:rsidRDefault="00D51C96" w:rsidP="00D51C96">
      <w:pPr>
        <w:spacing w:after="0" w:line="240" w:lineRule="auto"/>
        <w:jc w:val="both"/>
        <w:rPr>
          <w:rFonts w:ascii="Times New Roman" w:eastAsia="Times New Roman" w:hAnsi="Times New Roman"/>
          <w:sz w:val="20"/>
          <w:szCs w:val="20"/>
          <w:lang w:eastAsia="hr-HR"/>
        </w:rPr>
      </w:pPr>
    </w:p>
    <w:p w14:paraId="49EBC057" w14:textId="77777777" w:rsidR="00D51C96" w:rsidRPr="00D51C96" w:rsidRDefault="00D51C96" w:rsidP="00D51C96">
      <w:pPr>
        <w:spacing w:after="0" w:line="240" w:lineRule="auto"/>
        <w:ind w:firstLine="360"/>
        <w:jc w:val="both"/>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Sukladno odredbama Zakona o Hrvatskom Crvenom križu („Narodne novine“ broj 71/2010) kojim je propisana obveza financiranja društva Crvenog križa svih razina,  Gradskom društvu Crvenog križa Ozalj u 2024. godini doznačena su sredstva u ukupnom iznosu 2.280,00 eura.</w:t>
      </w:r>
    </w:p>
    <w:p w14:paraId="743EB68C" w14:textId="77777777" w:rsidR="00D51C96" w:rsidRPr="00D51C96" w:rsidRDefault="00D51C96" w:rsidP="00D51C96">
      <w:pPr>
        <w:spacing w:after="0" w:line="240" w:lineRule="auto"/>
        <w:jc w:val="both"/>
        <w:rPr>
          <w:rFonts w:ascii="Times New Roman" w:eastAsia="Times New Roman" w:hAnsi="Times New Roman"/>
          <w:sz w:val="20"/>
          <w:szCs w:val="20"/>
          <w:lang w:eastAsia="hr-HR"/>
        </w:rPr>
      </w:pPr>
    </w:p>
    <w:p w14:paraId="24EE1D1C" w14:textId="77777777" w:rsidR="00D51C96" w:rsidRPr="00D51C96" w:rsidRDefault="00D51C96" w:rsidP="00D51C96">
      <w:pPr>
        <w:numPr>
          <w:ilvl w:val="1"/>
          <w:numId w:val="74"/>
        </w:numPr>
        <w:spacing w:after="0" w:line="240" w:lineRule="auto"/>
        <w:jc w:val="both"/>
        <w:rPr>
          <w:rFonts w:ascii="Times New Roman" w:eastAsia="Times New Roman" w:hAnsi="Times New Roman"/>
          <w:b/>
          <w:bCs/>
          <w:sz w:val="20"/>
          <w:szCs w:val="20"/>
          <w:lang w:eastAsia="hr-HR"/>
        </w:rPr>
      </w:pPr>
      <w:r w:rsidRPr="00D51C96">
        <w:rPr>
          <w:rFonts w:ascii="Times New Roman" w:eastAsia="Times New Roman" w:hAnsi="Times New Roman"/>
          <w:b/>
          <w:bCs/>
          <w:sz w:val="20"/>
          <w:szCs w:val="20"/>
          <w:lang w:eastAsia="hr-HR"/>
        </w:rPr>
        <w:t>OPERATIVNE SNAGE HRVATSKE GORSKE SLUŽBE SPAŠAVANJA  – HRVATSKA GORSKA SLUŽBA SPAŠAVANJA – STANICA KARLOVAC</w:t>
      </w:r>
    </w:p>
    <w:p w14:paraId="5DDF8593" w14:textId="77777777" w:rsidR="00D51C96" w:rsidRPr="00D51C96" w:rsidRDefault="00D51C96" w:rsidP="00D51C96">
      <w:pPr>
        <w:spacing w:after="0" w:line="240" w:lineRule="auto"/>
        <w:ind w:firstLine="360"/>
        <w:jc w:val="both"/>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Operativne snage Hrvatske gorske službe spašavanja su temeljena operativna snaga sustava civilne zaštite u velikim nesrećama i katastrofama i izvršavaju obveze u sustavu civilne zaštite sukladno posebnim propisima kojima se uređuje područje djelovanja Hrvatske gorske službe spašavanja, planovima civilne zaštite jedinica lokalne i područne (regionalne) samouprave, Zakona o sustavu civilne zaštite i Državnom planu djelovanja civilne zaštite.</w:t>
      </w:r>
    </w:p>
    <w:p w14:paraId="63144067" w14:textId="77777777" w:rsidR="00D51C96" w:rsidRPr="00D51C96" w:rsidRDefault="00D51C96" w:rsidP="00D51C96">
      <w:pPr>
        <w:spacing w:after="0" w:line="240" w:lineRule="auto"/>
        <w:jc w:val="both"/>
        <w:rPr>
          <w:rFonts w:ascii="Times New Roman" w:eastAsia="Times New Roman" w:hAnsi="Times New Roman"/>
          <w:sz w:val="20"/>
          <w:szCs w:val="20"/>
          <w:lang w:eastAsia="hr-HR"/>
        </w:rPr>
      </w:pPr>
    </w:p>
    <w:p w14:paraId="1AF78DC1" w14:textId="77777777" w:rsidR="00D51C96" w:rsidRPr="00D51C96" w:rsidRDefault="00D51C96" w:rsidP="00D51C96">
      <w:pPr>
        <w:spacing w:after="0" w:line="240" w:lineRule="auto"/>
        <w:ind w:firstLine="360"/>
        <w:jc w:val="both"/>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 xml:space="preserve">Hrvatskoj gorskoj službi spašavanja – Stanici Karlovac dostavljen je Plan djelovanja civilne zaštite Općine Kamanje. </w:t>
      </w:r>
    </w:p>
    <w:p w14:paraId="2605F2E4" w14:textId="77777777" w:rsidR="00D51C96" w:rsidRPr="00D51C96" w:rsidRDefault="00D51C96" w:rsidP="00D51C96">
      <w:pPr>
        <w:spacing w:after="0" w:line="240" w:lineRule="auto"/>
        <w:jc w:val="both"/>
        <w:rPr>
          <w:rFonts w:ascii="Times New Roman" w:eastAsia="Times New Roman" w:hAnsi="Times New Roman"/>
          <w:sz w:val="20"/>
          <w:szCs w:val="20"/>
          <w:lang w:eastAsia="hr-HR"/>
        </w:rPr>
      </w:pPr>
    </w:p>
    <w:p w14:paraId="4D43DD22" w14:textId="77777777" w:rsidR="00D51C96" w:rsidRPr="00D51C96" w:rsidRDefault="00D51C96" w:rsidP="00D51C96">
      <w:pPr>
        <w:spacing w:after="0" w:line="240" w:lineRule="auto"/>
        <w:ind w:firstLine="360"/>
        <w:jc w:val="both"/>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Općinsko vijeće Općine Kamanje donijelo je Program javnih potreba u vatrogastvu za 2024. godinu (KLASA: 245-01/23-01/01, URBROJ: 2133-18-01-23-01 od dana 15.12.2023. godine)</w:t>
      </w:r>
    </w:p>
    <w:p w14:paraId="3F87460E" w14:textId="77777777" w:rsidR="00D51C96" w:rsidRPr="00D51C96" w:rsidRDefault="00D51C96" w:rsidP="00D51C96">
      <w:pPr>
        <w:spacing w:after="0" w:line="240" w:lineRule="auto"/>
        <w:ind w:firstLine="360"/>
        <w:jc w:val="both"/>
        <w:rPr>
          <w:rFonts w:ascii="Times New Roman" w:eastAsia="Times New Roman" w:hAnsi="Times New Roman"/>
          <w:sz w:val="20"/>
          <w:szCs w:val="20"/>
          <w:lang w:eastAsia="hr-HR"/>
        </w:rPr>
      </w:pPr>
    </w:p>
    <w:p w14:paraId="439765B8" w14:textId="77777777" w:rsidR="00D51C96" w:rsidRPr="00D51C96" w:rsidRDefault="00D51C96" w:rsidP="00D51C96">
      <w:pPr>
        <w:spacing w:after="0" w:line="240" w:lineRule="auto"/>
        <w:ind w:firstLine="360"/>
        <w:jc w:val="both"/>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Temeljem navedenog Programa Hrvatskoj gorskoj službi spašavanja – Stanica Karlovac u 2024. godini doznačena su sredstva u iznosu 300,00 eura.</w:t>
      </w:r>
    </w:p>
    <w:p w14:paraId="22262D7F" w14:textId="77777777" w:rsidR="00D51C96" w:rsidRPr="00D51C96" w:rsidRDefault="00D51C96" w:rsidP="00D51C96">
      <w:pPr>
        <w:spacing w:after="0" w:line="240" w:lineRule="auto"/>
        <w:jc w:val="both"/>
        <w:rPr>
          <w:rFonts w:ascii="Times New Roman" w:eastAsia="Times New Roman" w:hAnsi="Times New Roman"/>
          <w:sz w:val="20"/>
          <w:szCs w:val="20"/>
          <w:lang w:eastAsia="hr-HR"/>
        </w:rPr>
      </w:pPr>
    </w:p>
    <w:p w14:paraId="2DAC18F6" w14:textId="77777777" w:rsidR="00D51C96" w:rsidRPr="00D51C96" w:rsidRDefault="00D51C96" w:rsidP="00D51C96">
      <w:pPr>
        <w:numPr>
          <w:ilvl w:val="1"/>
          <w:numId w:val="74"/>
        </w:numPr>
        <w:spacing w:after="0" w:line="240" w:lineRule="auto"/>
        <w:jc w:val="both"/>
        <w:rPr>
          <w:rFonts w:ascii="Times New Roman" w:eastAsia="Times New Roman" w:hAnsi="Times New Roman"/>
          <w:b/>
          <w:bCs/>
          <w:sz w:val="20"/>
          <w:szCs w:val="20"/>
          <w:lang w:eastAsia="hr-HR"/>
        </w:rPr>
      </w:pPr>
      <w:r w:rsidRPr="00D51C96">
        <w:rPr>
          <w:rFonts w:ascii="Times New Roman" w:eastAsia="Times New Roman" w:hAnsi="Times New Roman"/>
          <w:b/>
          <w:bCs/>
          <w:sz w:val="20"/>
          <w:szCs w:val="20"/>
          <w:lang w:eastAsia="hr-HR"/>
        </w:rPr>
        <w:t>PRAVNE OSOBE U SUSTAVU CIVILNE ZAŠTITE</w:t>
      </w:r>
    </w:p>
    <w:p w14:paraId="3E465535" w14:textId="77777777" w:rsidR="00D51C96" w:rsidRPr="00D51C96" w:rsidRDefault="00D51C96" w:rsidP="00D51C96">
      <w:pPr>
        <w:spacing w:after="0" w:line="240" w:lineRule="auto"/>
        <w:jc w:val="both"/>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Pravne osobe u sustavu civilne zaštite Općine Kamanje određene su u Odluci o određivanju operativnih snaga i pravnih osoba od interesa za sustav civilne zaštite Općine Kamanje (KLASA: 810-03/15-01/01, URBROJ: 2133/22-01-17-22 od dana 20.03.2017. godine).</w:t>
      </w:r>
    </w:p>
    <w:p w14:paraId="2B3FA2CE" w14:textId="77777777" w:rsidR="00D51C96" w:rsidRPr="00D51C96" w:rsidRDefault="00D51C96" w:rsidP="00D51C96">
      <w:pPr>
        <w:spacing w:after="0" w:line="240" w:lineRule="auto"/>
        <w:jc w:val="both"/>
        <w:rPr>
          <w:rFonts w:ascii="Times New Roman" w:eastAsia="Times New Roman" w:hAnsi="Times New Roman"/>
          <w:sz w:val="20"/>
          <w:szCs w:val="20"/>
          <w:lang w:eastAsia="hr-HR"/>
        </w:rPr>
      </w:pPr>
    </w:p>
    <w:p w14:paraId="4355766D" w14:textId="77777777" w:rsidR="00D51C96" w:rsidRPr="00D51C96" w:rsidRDefault="00D51C96" w:rsidP="00D51C96">
      <w:pPr>
        <w:spacing w:after="0" w:line="240" w:lineRule="auto"/>
        <w:ind w:firstLine="360"/>
        <w:jc w:val="center"/>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FINANCIJSKI POKAZATELJI RAZVOJA SUSTAVA CIVILNE</w:t>
      </w:r>
    </w:p>
    <w:p w14:paraId="40AD1947" w14:textId="77777777" w:rsidR="00D51C96" w:rsidRPr="00D51C96" w:rsidRDefault="00D51C96" w:rsidP="00D51C96">
      <w:pPr>
        <w:spacing w:after="0" w:line="240" w:lineRule="auto"/>
        <w:ind w:firstLine="360"/>
        <w:jc w:val="center"/>
        <w:rPr>
          <w:rFonts w:ascii="Times New Roman" w:eastAsia="Times New Roman" w:hAnsi="Times New Roman"/>
          <w:sz w:val="20"/>
          <w:szCs w:val="20"/>
          <w:lang w:eastAsia="hr-HR"/>
        </w:rPr>
      </w:pPr>
      <w:r w:rsidRPr="00D51C96">
        <w:rPr>
          <w:rFonts w:ascii="Times New Roman" w:eastAsia="Times New Roman" w:hAnsi="Times New Roman"/>
          <w:sz w:val="20"/>
          <w:szCs w:val="20"/>
          <w:lang w:eastAsia="hr-HR"/>
        </w:rPr>
        <w:t>ZAŠTITE NA PODRUČJU OPĆINE KAMANJE U 2024. GODINI</w:t>
      </w:r>
    </w:p>
    <w:p w14:paraId="4BAF7EED" w14:textId="77777777" w:rsidR="00D51C96" w:rsidRPr="00D51C96" w:rsidRDefault="00D51C96" w:rsidP="00D51C96">
      <w:pPr>
        <w:autoSpaceDE w:val="0"/>
        <w:autoSpaceDN w:val="0"/>
        <w:adjustRightInd w:val="0"/>
        <w:spacing w:after="0" w:line="240" w:lineRule="auto"/>
        <w:rPr>
          <w:rFonts w:ascii="Times New Roman" w:eastAsia="Times New Roman" w:hAnsi="Times New Roman"/>
          <w:b/>
          <w:bCs/>
          <w:color w:val="000000"/>
          <w:sz w:val="20"/>
          <w:szCs w:val="20"/>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969"/>
        <w:gridCol w:w="2322"/>
        <w:gridCol w:w="2323"/>
      </w:tblGrid>
      <w:tr w:rsidR="00D51C96" w:rsidRPr="00D51C96" w14:paraId="49A2F096" w14:textId="77777777" w:rsidTr="001152E9">
        <w:tc>
          <w:tcPr>
            <w:tcW w:w="675" w:type="dxa"/>
            <w:shd w:val="clear" w:color="auto" w:fill="auto"/>
          </w:tcPr>
          <w:p w14:paraId="26A5248A" w14:textId="77777777" w:rsidR="00D51C96" w:rsidRPr="00D51C96" w:rsidRDefault="00D51C96" w:rsidP="00D51C96">
            <w:pPr>
              <w:autoSpaceDE w:val="0"/>
              <w:autoSpaceDN w:val="0"/>
              <w:adjustRightInd w:val="0"/>
              <w:spacing w:after="0" w:line="240" w:lineRule="auto"/>
              <w:jc w:val="center"/>
              <w:rPr>
                <w:rFonts w:ascii="Times New Roman" w:eastAsia="Times New Roman" w:hAnsi="Times New Roman"/>
                <w:b/>
                <w:bCs/>
                <w:color w:val="000000"/>
                <w:sz w:val="20"/>
                <w:szCs w:val="20"/>
                <w:lang w:eastAsia="hr-HR"/>
              </w:rPr>
            </w:pPr>
            <w:r w:rsidRPr="00D51C96">
              <w:rPr>
                <w:rFonts w:ascii="Times New Roman" w:eastAsia="Times New Roman" w:hAnsi="Times New Roman"/>
                <w:b/>
                <w:bCs/>
                <w:color w:val="000000"/>
                <w:sz w:val="20"/>
                <w:szCs w:val="20"/>
                <w:lang w:eastAsia="hr-HR"/>
              </w:rPr>
              <w:t>RB</w:t>
            </w:r>
          </w:p>
        </w:tc>
        <w:tc>
          <w:tcPr>
            <w:tcW w:w="3969" w:type="dxa"/>
            <w:shd w:val="clear" w:color="auto" w:fill="auto"/>
          </w:tcPr>
          <w:p w14:paraId="28777ED4" w14:textId="77777777" w:rsidR="00D51C96" w:rsidRPr="00D51C96" w:rsidRDefault="00D51C96" w:rsidP="00D51C96">
            <w:pPr>
              <w:autoSpaceDE w:val="0"/>
              <w:autoSpaceDN w:val="0"/>
              <w:adjustRightInd w:val="0"/>
              <w:spacing w:after="0" w:line="240" w:lineRule="auto"/>
              <w:jc w:val="center"/>
              <w:rPr>
                <w:rFonts w:ascii="Times New Roman" w:eastAsia="Times New Roman" w:hAnsi="Times New Roman"/>
                <w:b/>
                <w:bCs/>
                <w:color w:val="000000"/>
                <w:sz w:val="20"/>
                <w:szCs w:val="20"/>
                <w:lang w:eastAsia="hr-HR"/>
              </w:rPr>
            </w:pPr>
            <w:r w:rsidRPr="00D51C96">
              <w:rPr>
                <w:rFonts w:ascii="Times New Roman" w:eastAsia="Times New Roman" w:hAnsi="Times New Roman"/>
                <w:b/>
                <w:bCs/>
                <w:color w:val="000000"/>
                <w:sz w:val="20"/>
                <w:szCs w:val="20"/>
                <w:lang w:eastAsia="hr-HR"/>
              </w:rPr>
              <w:t>OPIS POZICIJE U PRORAČUNU</w:t>
            </w:r>
          </w:p>
        </w:tc>
        <w:tc>
          <w:tcPr>
            <w:tcW w:w="2322" w:type="dxa"/>
            <w:shd w:val="clear" w:color="auto" w:fill="auto"/>
          </w:tcPr>
          <w:p w14:paraId="0B494371" w14:textId="77777777" w:rsidR="00D51C96" w:rsidRPr="00D51C96" w:rsidRDefault="00D51C96" w:rsidP="00D51C96">
            <w:pPr>
              <w:autoSpaceDE w:val="0"/>
              <w:autoSpaceDN w:val="0"/>
              <w:adjustRightInd w:val="0"/>
              <w:spacing w:after="0" w:line="240" w:lineRule="auto"/>
              <w:jc w:val="center"/>
              <w:rPr>
                <w:rFonts w:ascii="Times New Roman" w:eastAsia="Times New Roman" w:hAnsi="Times New Roman"/>
                <w:b/>
                <w:bCs/>
                <w:color w:val="000000"/>
                <w:sz w:val="20"/>
                <w:szCs w:val="20"/>
                <w:lang w:eastAsia="hr-HR"/>
              </w:rPr>
            </w:pPr>
            <w:r w:rsidRPr="00D51C96">
              <w:rPr>
                <w:rFonts w:ascii="Times New Roman" w:eastAsia="Times New Roman" w:hAnsi="Times New Roman"/>
                <w:b/>
                <w:bCs/>
                <w:color w:val="000000"/>
                <w:sz w:val="20"/>
                <w:szCs w:val="20"/>
                <w:lang w:eastAsia="hr-HR"/>
              </w:rPr>
              <w:t>Planirano 2024. u eurima</w:t>
            </w:r>
          </w:p>
        </w:tc>
        <w:tc>
          <w:tcPr>
            <w:tcW w:w="2323" w:type="dxa"/>
            <w:shd w:val="clear" w:color="auto" w:fill="auto"/>
          </w:tcPr>
          <w:p w14:paraId="14ACF0EA" w14:textId="77777777" w:rsidR="00D51C96" w:rsidRPr="00D51C96" w:rsidRDefault="00D51C96" w:rsidP="00D51C96">
            <w:pPr>
              <w:autoSpaceDE w:val="0"/>
              <w:autoSpaceDN w:val="0"/>
              <w:adjustRightInd w:val="0"/>
              <w:spacing w:after="0" w:line="240" w:lineRule="auto"/>
              <w:jc w:val="center"/>
              <w:rPr>
                <w:rFonts w:ascii="Times New Roman" w:eastAsia="Times New Roman" w:hAnsi="Times New Roman"/>
                <w:b/>
                <w:bCs/>
                <w:color w:val="000000"/>
                <w:sz w:val="20"/>
                <w:szCs w:val="20"/>
                <w:lang w:eastAsia="hr-HR"/>
              </w:rPr>
            </w:pPr>
            <w:r w:rsidRPr="00D51C96">
              <w:rPr>
                <w:rFonts w:ascii="Times New Roman" w:eastAsia="Times New Roman" w:hAnsi="Times New Roman"/>
                <w:b/>
                <w:bCs/>
                <w:color w:val="000000"/>
                <w:sz w:val="20"/>
                <w:szCs w:val="20"/>
                <w:lang w:eastAsia="hr-HR"/>
              </w:rPr>
              <w:t>Realizirano 2024. u eurima</w:t>
            </w:r>
          </w:p>
        </w:tc>
      </w:tr>
      <w:tr w:rsidR="00D51C96" w:rsidRPr="00D51C96" w14:paraId="161C18C7" w14:textId="77777777" w:rsidTr="001152E9">
        <w:tc>
          <w:tcPr>
            <w:tcW w:w="675" w:type="dxa"/>
            <w:shd w:val="clear" w:color="auto" w:fill="auto"/>
          </w:tcPr>
          <w:p w14:paraId="0AF49172" w14:textId="77777777" w:rsidR="00D51C96" w:rsidRPr="00D51C96" w:rsidRDefault="00D51C96" w:rsidP="00D51C96">
            <w:pPr>
              <w:autoSpaceDE w:val="0"/>
              <w:autoSpaceDN w:val="0"/>
              <w:adjustRightInd w:val="0"/>
              <w:spacing w:after="0" w:line="240" w:lineRule="auto"/>
              <w:rPr>
                <w:rFonts w:ascii="Times New Roman" w:eastAsia="Times New Roman" w:hAnsi="Times New Roman"/>
                <w:b/>
                <w:bCs/>
                <w:color w:val="000000"/>
                <w:sz w:val="20"/>
                <w:szCs w:val="20"/>
                <w:lang w:eastAsia="hr-HR"/>
              </w:rPr>
            </w:pPr>
            <w:r w:rsidRPr="00D51C96">
              <w:rPr>
                <w:rFonts w:ascii="Times New Roman" w:eastAsia="Times New Roman" w:hAnsi="Times New Roman"/>
                <w:b/>
                <w:bCs/>
                <w:color w:val="000000"/>
                <w:sz w:val="20"/>
                <w:szCs w:val="20"/>
                <w:lang w:eastAsia="hr-HR"/>
              </w:rPr>
              <w:t>1.</w:t>
            </w:r>
          </w:p>
        </w:tc>
        <w:tc>
          <w:tcPr>
            <w:tcW w:w="3969" w:type="dxa"/>
            <w:shd w:val="clear" w:color="auto" w:fill="auto"/>
          </w:tcPr>
          <w:p w14:paraId="637C8BEB" w14:textId="77777777" w:rsidR="00D51C96" w:rsidRPr="00D51C96" w:rsidRDefault="00D51C96" w:rsidP="00D51C96">
            <w:pPr>
              <w:autoSpaceDE w:val="0"/>
              <w:autoSpaceDN w:val="0"/>
              <w:adjustRightInd w:val="0"/>
              <w:spacing w:after="0" w:line="240" w:lineRule="auto"/>
              <w:rPr>
                <w:rFonts w:ascii="Times New Roman" w:eastAsia="Times New Roman" w:hAnsi="Times New Roman"/>
                <w:bCs/>
                <w:color w:val="000000"/>
                <w:sz w:val="20"/>
                <w:szCs w:val="20"/>
                <w:lang w:eastAsia="hr-HR"/>
              </w:rPr>
            </w:pPr>
            <w:r w:rsidRPr="00D51C96">
              <w:rPr>
                <w:rFonts w:ascii="Times New Roman" w:eastAsia="Times New Roman" w:hAnsi="Times New Roman"/>
                <w:bCs/>
                <w:color w:val="000000"/>
                <w:sz w:val="20"/>
                <w:szCs w:val="20"/>
                <w:lang w:eastAsia="hr-HR"/>
              </w:rPr>
              <w:t>VATROGASTVO</w:t>
            </w:r>
          </w:p>
          <w:p w14:paraId="3C10977B" w14:textId="77777777" w:rsidR="00D51C96" w:rsidRPr="00D51C96" w:rsidRDefault="00D51C96" w:rsidP="00D51C96">
            <w:pPr>
              <w:autoSpaceDE w:val="0"/>
              <w:autoSpaceDN w:val="0"/>
              <w:adjustRightInd w:val="0"/>
              <w:spacing w:after="0" w:line="240" w:lineRule="auto"/>
              <w:rPr>
                <w:rFonts w:ascii="Times New Roman" w:eastAsia="Times New Roman" w:hAnsi="Times New Roman"/>
                <w:bCs/>
                <w:color w:val="000000"/>
                <w:sz w:val="20"/>
                <w:szCs w:val="20"/>
                <w:lang w:eastAsia="hr-HR"/>
              </w:rPr>
            </w:pPr>
            <w:r w:rsidRPr="00D51C96">
              <w:rPr>
                <w:rFonts w:ascii="Times New Roman" w:eastAsia="Times New Roman" w:hAnsi="Times New Roman"/>
                <w:bCs/>
                <w:color w:val="000000"/>
                <w:sz w:val="20"/>
                <w:szCs w:val="20"/>
                <w:lang w:eastAsia="hr-HR"/>
              </w:rPr>
              <w:t>- opremanje, angažiranje, rad</w:t>
            </w:r>
          </w:p>
          <w:p w14:paraId="63900CBE" w14:textId="77777777" w:rsidR="00D51C96" w:rsidRPr="00D51C96" w:rsidRDefault="00D51C96" w:rsidP="00D51C96">
            <w:pPr>
              <w:autoSpaceDE w:val="0"/>
              <w:autoSpaceDN w:val="0"/>
              <w:adjustRightInd w:val="0"/>
              <w:spacing w:after="0" w:line="240" w:lineRule="auto"/>
              <w:rPr>
                <w:rFonts w:ascii="Times New Roman" w:eastAsia="Times New Roman" w:hAnsi="Times New Roman"/>
                <w:bCs/>
                <w:color w:val="000000"/>
                <w:sz w:val="20"/>
                <w:szCs w:val="20"/>
                <w:lang w:eastAsia="hr-HR"/>
              </w:rPr>
            </w:pPr>
            <w:r w:rsidRPr="00D51C96">
              <w:rPr>
                <w:rFonts w:ascii="Times New Roman" w:eastAsia="Times New Roman" w:hAnsi="Times New Roman"/>
                <w:bCs/>
                <w:color w:val="000000"/>
                <w:sz w:val="20"/>
                <w:szCs w:val="20"/>
                <w:lang w:eastAsia="hr-HR"/>
              </w:rPr>
              <w:t>vatrogasne zajednice i DVD-a</w:t>
            </w:r>
          </w:p>
          <w:p w14:paraId="2845C4AB" w14:textId="77777777" w:rsidR="00D51C96" w:rsidRPr="00D51C96" w:rsidRDefault="00D51C96" w:rsidP="00D51C96">
            <w:pPr>
              <w:autoSpaceDE w:val="0"/>
              <w:autoSpaceDN w:val="0"/>
              <w:adjustRightInd w:val="0"/>
              <w:spacing w:after="0" w:line="240" w:lineRule="auto"/>
              <w:rPr>
                <w:rFonts w:ascii="Times New Roman" w:eastAsia="Times New Roman" w:hAnsi="Times New Roman"/>
                <w:bCs/>
                <w:color w:val="000000"/>
                <w:sz w:val="20"/>
                <w:szCs w:val="20"/>
                <w:lang w:eastAsia="hr-HR"/>
              </w:rPr>
            </w:pPr>
            <w:r w:rsidRPr="00D51C96">
              <w:rPr>
                <w:rFonts w:ascii="Times New Roman" w:eastAsia="Times New Roman" w:hAnsi="Times New Roman"/>
                <w:bCs/>
                <w:color w:val="000000"/>
                <w:sz w:val="20"/>
                <w:szCs w:val="20"/>
                <w:lang w:eastAsia="hr-HR"/>
              </w:rPr>
              <w:t>sa područja Općine Kamanje</w:t>
            </w:r>
          </w:p>
          <w:p w14:paraId="1796A053" w14:textId="77777777" w:rsidR="00D51C96" w:rsidRPr="00D51C96" w:rsidRDefault="00D51C96" w:rsidP="00D51C96">
            <w:pPr>
              <w:autoSpaceDE w:val="0"/>
              <w:autoSpaceDN w:val="0"/>
              <w:adjustRightInd w:val="0"/>
              <w:spacing w:after="0" w:line="240" w:lineRule="auto"/>
              <w:rPr>
                <w:rFonts w:ascii="Times New Roman" w:eastAsia="Times New Roman" w:hAnsi="Times New Roman"/>
                <w:b/>
                <w:bCs/>
                <w:color w:val="000000"/>
                <w:sz w:val="20"/>
                <w:szCs w:val="20"/>
                <w:lang w:eastAsia="hr-HR"/>
              </w:rPr>
            </w:pPr>
          </w:p>
        </w:tc>
        <w:tc>
          <w:tcPr>
            <w:tcW w:w="2322" w:type="dxa"/>
            <w:shd w:val="clear" w:color="auto" w:fill="auto"/>
          </w:tcPr>
          <w:p w14:paraId="08915F94" w14:textId="77777777" w:rsidR="00D51C96" w:rsidRPr="00D51C96" w:rsidRDefault="00D51C96" w:rsidP="00D51C96">
            <w:pPr>
              <w:autoSpaceDE w:val="0"/>
              <w:autoSpaceDN w:val="0"/>
              <w:adjustRightInd w:val="0"/>
              <w:spacing w:after="0" w:line="240" w:lineRule="auto"/>
              <w:rPr>
                <w:rFonts w:ascii="Times New Roman" w:eastAsia="Times New Roman" w:hAnsi="Times New Roman"/>
                <w:b/>
                <w:bCs/>
                <w:color w:val="000000"/>
                <w:sz w:val="20"/>
                <w:szCs w:val="20"/>
                <w:lang w:eastAsia="hr-HR"/>
              </w:rPr>
            </w:pPr>
          </w:p>
          <w:p w14:paraId="4C0C78EC" w14:textId="77777777" w:rsidR="00D51C96" w:rsidRPr="00D51C96" w:rsidRDefault="00D51C96" w:rsidP="00D51C96">
            <w:pPr>
              <w:autoSpaceDE w:val="0"/>
              <w:autoSpaceDN w:val="0"/>
              <w:adjustRightInd w:val="0"/>
              <w:spacing w:after="0" w:line="240" w:lineRule="auto"/>
              <w:jc w:val="center"/>
              <w:rPr>
                <w:rFonts w:ascii="Times New Roman" w:eastAsia="Times New Roman" w:hAnsi="Times New Roman"/>
                <w:b/>
                <w:bCs/>
                <w:color w:val="000000"/>
                <w:sz w:val="20"/>
                <w:szCs w:val="20"/>
                <w:lang w:eastAsia="hr-HR"/>
              </w:rPr>
            </w:pPr>
            <w:r w:rsidRPr="00D51C96">
              <w:rPr>
                <w:rFonts w:ascii="Times New Roman" w:eastAsia="Times New Roman" w:hAnsi="Times New Roman"/>
                <w:b/>
                <w:bCs/>
                <w:color w:val="000000"/>
                <w:sz w:val="20"/>
                <w:szCs w:val="20"/>
                <w:lang w:eastAsia="hr-HR"/>
              </w:rPr>
              <w:t>13.500,00</w:t>
            </w:r>
          </w:p>
        </w:tc>
        <w:tc>
          <w:tcPr>
            <w:tcW w:w="2323" w:type="dxa"/>
            <w:shd w:val="clear" w:color="auto" w:fill="auto"/>
          </w:tcPr>
          <w:p w14:paraId="1587CC81" w14:textId="77777777" w:rsidR="00D51C96" w:rsidRPr="00D51C96" w:rsidRDefault="00D51C96" w:rsidP="00D51C96">
            <w:pPr>
              <w:autoSpaceDE w:val="0"/>
              <w:autoSpaceDN w:val="0"/>
              <w:adjustRightInd w:val="0"/>
              <w:spacing w:after="0" w:line="240" w:lineRule="auto"/>
              <w:rPr>
                <w:rFonts w:ascii="Times New Roman" w:eastAsia="Times New Roman" w:hAnsi="Times New Roman"/>
                <w:b/>
                <w:bCs/>
                <w:color w:val="000000"/>
                <w:sz w:val="20"/>
                <w:szCs w:val="20"/>
                <w:lang w:eastAsia="hr-HR"/>
              </w:rPr>
            </w:pPr>
          </w:p>
          <w:p w14:paraId="15BD3161" w14:textId="77777777" w:rsidR="00D51C96" w:rsidRPr="00D51C96" w:rsidRDefault="00D51C96" w:rsidP="00D51C96">
            <w:pPr>
              <w:autoSpaceDE w:val="0"/>
              <w:autoSpaceDN w:val="0"/>
              <w:adjustRightInd w:val="0"/>
              <w:spacing w:after="0" w:line="240" w:lineRule="auto"/>
              <w:jc w:val="center"/>
              <w:rPr>
                <w:rFonts w:ascii="Times New Roman" w:eastAsia="Times New Roman" w:hAnsi="Times New Roman"/>
                <w:b/>
                <w:bCs/>
                <w:color w:val="000000"/>
                <w:sz w:val="20"/>
                <w:szCs w:val="20"/>
                <w:lang w:eastAsia="hr-HR"/>
              </w:rPr>
            </w:pPr>
            <w:r w:rsidRPr="00D51C96">
              <w:rPr>
                <w:rFonts w:ascii="Times New Roman" w:eastAsia="Times New Roman" w:hAnsi="Times New Roman"/>
                <w:b/>
                <w:bCs/>
                <w:color w:val="000000"/>
                <w:sz w:val="20"/>
                <w:szCs w:val="20"/>
                <w:lang w:eastAsia="hr-HR"/>
              </w:rPr>
              <w:t>13.345,45</w:t>
            </w:r>
          </w:p>
        </w:tc>
      </w:tr>
      <w:tr w:rsidR="00D51C96" w:rsidRPr="00D51C96" w14:paraId="1ADA7893" w14:textId="77777777" w:rsidTr="001152E9">
        <w:tc>
          <w:tcPr>
            <w:tcW w:w="675" w:type="dxa"/>
            <w:shd w:val="clear" w:color="auto" w:fill="auto"/>
          </w:tcPr>
          <w:p w14:paraId="4EEF4928" w14:textId="77777777" w:rsidR="00D51C96" w:rsidRPr="00D51C96" w:rsidRDefault="00D51C96" w:rsidP="00D51C96">
            <w:pPr>
              <w:autoSpaceDE w:val="0"/>
              <w:autoSpaceDN w:val="0"/>
              <w:adjustRightInd w:val="0"/>
              <w:spacing w:after="0" w:line="240" w:lineRule="auto"/>
              <w:rPr>
                <w:rFonts w:ascii="Times New Roman" w:eastAsia="Times New Roman" w:hAnsi="Times New Roman"/>
                <w:b/>
                <w:bCs/>
                <w:color w:val="000000"/>
                <w:sz w:val="20"/>
                <w:szCs w:val="20"/>
                <w:lang w:eastAsia="hr-HR"/>
              </w:rPr>
            </w:pPr>
            <w:r w:rsidRPr="00D51C96">
              <w:rPr>
                <w:rFonts w:ascii="Times New Roman" w:eastAsia="Times New Roman" w:hAnsi="Times New Roman"/>
                <w:b/>
                <w:bCs/>
                <w:color w:val="000000"/>
                <w:sz w:val="20"/>
                <w:szCs w:val="20"/>
                <w:lang w:eastAsia="hr-HR"/>
              </w:rPr>
              <w:t>2.</w:t>
            </w:r>
          </w:p>
        </w:tc>
        <w:tc>
          <w:tcPr>
            <w:tcW w:w="3969" w:type="dxa"/>
            <w:shd w:val="clear" w:color="auto" w:fill="auto"/>
          </w:tcPr>
          <w:p w14:paraId="4CD66C95" w14:textId="77777777" w:rsidR="00D51C96" w:rsidRPr="00D51C96" w:rsidRDefault="00D51C96" w:rsidP="00D51C96">
            <w:pPr>
              <w:autoSpaceDE w:val="0"/>
              <w:autoSpaceDN w:val="0"/>
              <w:adjustRightInd w:val="0"/>
              <w:spacing w:after="0" w:line="240" w:lineRule="auto"/>
              <w:rPr>
                <w:rFonts w:ascii="Times New Roman" w:eastAsia="Times New Roman" w:hAnsi="Times New Roman"/>
                <w:bCs/>
                <w:color w:val="000000"/>
                <w:sz w:val="20"/>
                <w:szCs w:val="20"/>
                <w:lang w:eastAsia="hr-HR"/>
              </w:rPr>
            </w:pPr>
            <w:r w:rsidRPr="00D51C96">
              <w:rPr>
                <w:rFonts w:ascii="Times New Roman" w:eastAsia="Times New Roman" w:hAnsi="Times New Roman"/>
                <w:bCs/>
                <w:color w:val="000000"/>
                <w:sz w:val="20"/>
                <w:szCs w:val="20"/>
                <w:lang w:eastAsia="hr-HR"/>
              </w:rPr>
              <w:t>SLUŽBE KOJIMA JE</w:t>
            </w:r>
          </w:p>
          <w:p w14:paraId="59105CEE" w14:textId="77777777" w:rsidR="00D51C96" w:rsidRPr="00D51C96" w:rsidRDefault="00D51C96" w:rsidP="00D51C96">
            <w:pPr>
              <w:autoSpaceDE w:val="0"/>
              <w:autoSpaceDN w:val="0"/>
              <w:adjustRightInd w:val="0"/>
              <w:spacing w:after="0" w:line="240" w:lineRule="auto"/>
              <w:rPr>
                <w:rFonts w:ascii="Times New Roman" w:eastAsia="Times New Roman" w:hAnsi="Times New Roman"/>
                <w:bCs/>
                <w:color w:val="000000"/>
                <w:sz w:val="20"/>
                <w:szCs w:val="20"/>
                <w:lang w:eastAsia="hr-HR"/>
              </w:rPr>
            </w:pPr>
            <w:r w:rsidRPr="00D51C96">
              <w:rPr>
                <w:rFonts w:ascii="Times New Roman" w:eastAsia="Times New Roman" w:hAnsi="Times New Roman"/>
                <w:bCs/>
                <w:color w:val="000000"/>
                <w:sz w:val="20"/>
                <w:szCs w:val="20"/>
                <w:lang w:eastAsia="hr-HR"/>
              </w:rPr>
              <w:t>ZAŠTITA I SPAŠAVANJE</w:t>
            </w:r>
          </w:p>
          <w:p w14:paraId="63C9F744" w14:textId="77777777" w:rsidR="00D51C96" w:rsidRPr="00D51C96" w:rsidRDefault="00D51C96" w:rsidP="00D51C96">
            <w:pPr>
              <w:autoSpaceDE w:val="0"/>
              <w:autoSpaceDN w:val="0"/>
              <w:adjustRightInd w:val="0"/>
              <w:spacing w:after="0" w:line="240" w:lineRule="auto"/>
              <w:rPr>
                <w:rFonts w:ascii="Times New Roman" w:eastAsia="Times New Roman" w:hAnsi="Times New Roman"/>
                <w:bCs/>
                <w:color w:val="000000"/>
                <w:sz w:val="20"/>
                <w:szCs w:val="20"/>
                <w:lang w:eastAsia="hr-HR"/>
              </w:rPr>
            </w:pPr>
            <w:r w:rsidRPr="00D51C96">
              <w:rPr>
                <w:rFonts w:ascii="Times New Roman" w:eastAsia="Times New Roman" w:hAnsi="Times New Roman"/>
                <w:bCs/>
                <w:color w:val="000000"/>
                <w:sz w:val="20"/>
                <w:szCs w:val="20"/>
                <w:lang w:eastAsia="hr-HR"/>
              </w:rPr>
              <w:t>REDOVITA DJELATNOST</w:t>
            </w:r>
          </w:p>
          <w:p w14:paraId="561FDF9E" w14:textId="77777777" w:rsidR="00D51C96" w:rsidRPr="00D51C96" w:rsidRDefault="00D51C96" w:rsidP="00D51C96">
            <w:pPr>
              <w:autoSpaceDE w:val="0"/>
              <w:autoSpaceDN w:val="0"/>
              <w:adjustRightInd w:val="0"/>
              <w:spacing w:after="0" w:line="240" w:lineRule="auto"/>
              <w:rPr>
                <w:rFonts w:ascii="Times New Roman" w:eastAsia="Times New Roman" w:hAnsi="Times New Roman"/>
                <w:bCs/>
                <w:color w:val="000000"/>
                <w:sz w:val="20"/>
                <w:szCs w:val="20"/>
                <w:lang w:eastAsia="hr-HR"/>
              </w:rPr>
            </w:pPr>
            <w:r w:rsidRPr="00D51C96">
              <w:rPr>
                <w:rFonts w:ascii="Times New Roman" w:eastAsia="Times New Roman" w:hAnsi="Times New Roman"/>
                <w:bCs/>
                <w:color w:val="000000"/>
                <w:sz w:val="20"/>
                <w:szCs w:val="20"/>
                <w:lang w:eastAsia="hr-HR"/>
              </w:rPr>
              <w:t>(Hrvatska gorska služba</w:t>
            </w:r>
          </w:p>
          <w:p w14:paraId="1FD28A2A" w14:textId="77777777" w:rsidR="00D51C96" w:rsidRPr="00D51C96" w:rsidRDefault="00D51C96" w:rsidP="00D51C96">
            <w:pPr>
              <w:autoSpaceDE w:val="0"/>
              <w:autoSpaceDN w:val="0"/>
              <w:adjustRightInd w:val="0"/>
              <w:spacing w:after="0" w:line="240" w:lineRule="auto"/>
              <w:rPr>
                <w:rFonts w:ascii="Times New Roman" w:eastAsia="Times New Roman" w:hAnsi="Times New Roman"/>
                <w:bCs/>
                <w:color w:val="000000"/>
                <w:sz w:val="20"/>
                <w:szCs w:val="20"/>
                <w:lang w:eastAsia="hr-HR"/>
              </w:rPr>
            </w:pPr>
            <w:r w:rsidRPr="00D51C96">
              <w:rPr>
                <w:rFonts w:ascii="Times New Roman" w:eastAsia="Times New Roman" w:hAnsi="Times New Roman"/>
                <w:bCs/>
                <w:color w:val="000000"/>
                <w:sz w:val="20"/>
                <w:szCs w:val="20"/>
                <w:lang w:eastAsia="hr-HR"/>
              </w:rPr>
              <w:t>spašavanja, Crveni Križ Ozalj)</w:t>
            </w:r>
          </w:p>
        </w:tc>
        <w:tc>
          <w:tcPr>
            <w:tcW w:w="2322" w:type="dxa"/>
            <w:shd w:val="clear" w:color="auto" w:fill="auto"/>
          </w:tcPr>
          <w:p w14:paraId="6B0B37F6" w14:textId="77777777" w:rsidR="00D51C96" w:rsidRPr="00D51C96" w:rsidRDefault="00D51C96" w:rsidP="00D51C96">
            <w:pPr>
              <w:autoSpaceDE w:val="0"/>
              <w:autoSpaceDN w:val="0"/>
              <w:adjustRightInd w:val="0"/>
              <w:spacing w:after="0" w:line="240" w:lineRule="auto"/>
              <w:rPr>
                <w:rFonts w:ascii="Times New Roman" w:eastAsia="Times New Roman" w:hAnsi="Times New Roman"/>
                <w:b/>
                <w:bCs/>
                <w:color w:val="000000"/>
                <w:sz w:val="20"/>
                <w:szCs w:val="20"/>
                <w:lang w:eastAsia="hr-HR"/>
              </w:rPr>
            </w:pPr>
          </w:p>
          <w:p w14:paraId="286EB5E1" w14:textId="77777777" w:rsidR="00D51C96" w:rsidRPr="00D51C96" w:rsidRDefault="00D51C96" w:rsidP="00D51C96">
            <w:pPr>
              <w:autoSpaceDE w:val="0"/>
              <w:autoSpaceDN w:val="0"/>
              <w:adjustRightInd w:val="0"/>
              <w:spacing w:after="0" w:line="240" w:lineRule="auto"/>
              <w:jc w:val="center"/>
              <w:rPr>
                <w:rFonts w:ascii="Times New Roman" w:eastAsia="Times New Roman" w:hAnsi="Times New Roman"/>
                <w:b/>
                <w:bCs/>
                <w:color w:val="000000"/>
                <w:sz w:val="20"/>
                <w:szCs w:val="20"/>
                <w:lang w:eastAsia="hr-HR"/>
              </w:rPr>
            </w:pPr>
            <w:r w:rsidRPr="00D51C96">
              <w:rPr>
                <w:rFonts w:ascii="Times New Roman" w:eastAsia="Times New Roman" w:hAnsi="Times New Roman"/>
                <w:b/>
                <w:bCs/>
                <w:color w:val="000000"/>
                <w:sz w:val="20"/>
                <w:szCs w:val="20"/>
                <w:lang w:eastAsia="hr-HR"/>
              </w:rPr>
              <w:t>2.580,00</w:t>
            </w:r>
          </w:p>
        </w:tc>
        <w:tc>
          <w:tcPr>
            <w:tcW w:w="2323" w:type="dxa"/>
            <w:shd w:val="clear" w:color="auto" w:fill="auto"/>
          </w:tcPr>
          <w:p w14:paraId="3A444697" w14:textId="77777777" w:rsidR="00D51C96" w:rsidRPr="00D51C96" w:rsidRDefault="00D51C96" w:rsidP="00D51C96">
            <w:pPr>
              <w:autoSpaceDE w:val="0"/>
              <w:autoSpaceDN w:val="0"/>
              <w:adjustRightInd w:val="0"/>
              <w:spacing w:after="0" w:line="240" w:lineRule="auto"/>
              <w:rPr>
                <w:rFonts w:ascii="Times New Roman" w:eastAsia="Times New Roman" w:hAnsi="Times New Roman"/>
                <w:b/>
                <w:bCs/>
                <w:color w:val="000000"/>
                <w:sz w:val="20"/>
                <w:szCs w:val="20"/>
                <w:lang w:eastAsia="hr-HR"/>
              </w:rPr>
            </w:pPr>
          </w:p>
          <w:p w14:paraId="6854DE21" w14:textId="77777777" w:rsidR="00D51C96" w:rsidRPr="00D51C96" w:rsidRDefault="00D51C96" w:rsidP="00D51C96">
            <w:pPr>
              <w:autoSpaceDE w:val="0"/>
              <w:autoSpaceDN w:val="0"/>
              <w:adjustRightInd w:val="0"/>
              <w:spacing w:after="0" w:line="240" w:lineRule="auto"/>
              <w:jc w:val="center"/>
              <w:rPr>
                <w:rFonts w:ascii="Times New Roman" w:eastAsia="Times New Roman" w:hAnsi="Times New Roman"/>
                <w:b/>
                <w:bCs/>
                <w:color w:val="000000"/>
                <w:sz w:val="20"/>
                <w:szCs w:val="20"/>
                <w:lang w:eastAsia="hr-HR"/>
              </w:rPr>
            </w:pPr>
            <w:r w:rsidRPr="00D51C96">
              <w:rPr>
                <w:rFonts w:ascii="Times New Roman" w:eastAsia="Times New Roman" w:hAnsi="Times New Roman"/>
                <w:b/>
                <w:bCs/>
                <w:color w:val="000000"/>
                <w:sz w:val="20"/>
                <w:szCs w:val="20"/>
                <w:lang w:eastAsia="hr-HR"/>
              </w:rPr>
              <w:t>2.580,00</w:t>
            </w:r>
          </w:p>
        </w:tc>
      </w:tr>
      <w:tr w:rsidR="00D51C96" w:rsidRPr="00D51C96" w14:paraId="742054C2" w14:textId="77777777" w:rsidTr="001152E9">
        <w:tc>
          <w:tcPr>
            <w:tcW w:w="4644" w:type="dxa"/>
            <w:gridSpan w:val="2"/>
            <w:shd w:val="clear" w:color="auto" w:fill="auto"/>
          </w:tcPr>
          <w:p w14:paraId="4A50580C" w14:textId="77777777" w:rsidR="00D51C96" w:rsidRPr="00D51C96" w:rsidRDefault="00D51C96" w:rsidP="00D51C96">
            <w:pPr>
              <w:autoSpaceDE w:val="0"/>
              <w:autoSpaceDN w:val="0"/>
              <w:adjustRightInd w:val="0"/>
              <w:spacing w:after="0" w:line="240" w:lineRule="auto"/>
              <w:rPr>
                <w:rFonts w:ascii="Times New Roman" w:eastAsia="Times New Roman" w:hAnsi="Times New Roman"/>
                <w:bCs/>
                <w:color w:val="000000"/>
                <w:sz w:val="20"/>
                <w:szCs w:val="20"/>
                <w:lang w:eastAsia="hr-HR"/>
              </w:rPr>
            </w:pPr>
          </w:p>
          <w:p w14:paraId="074EAA7E" w14:textId="77777777" w:rsidR="00D51C96" w:rsidRPr="00D51C96" w:rsidRDefault="00D51C96" w:rsidP="00D51C96">
            <w:pPr>
              <w:autoSpaceDE w:val="0"/>
              <w:autoSpaceDN w:val="0"/>
              <w:adjustRightInd w:val="0"/>
              <w:spacing w:after="0" w:line="240" w:lineRule="auto"/>
              <w:rPr>
                <w:rFonts w:ascii="Times New Roman" w:eastAsia="Times New Roman" w:hAnsi="Times New Roman"/>
                <w:bCs/>
                <w:color w:val="000000"/>
                <w:sz w:val="20"/>
                <w:szCs w:val="20"/>
                <w:lang w:eastAsia="hr-HR"/>
              </w:rPr>
            </w:pPr>
            <w:r w:rsidRPr="00D51C96">
              <w:rPr>
                <w:rFonts w:ascii="Times New Roman" w:eastAsia="Times New Roman" w:hAnsi="Times New Roman"/>
                <w:bCs/>
                <w:color w:val="000000"/>
                <w:sz w:val="20"/>
                <w:szCs w:val="20"/>
                <w:lang w:eastAsia="hr-HR"/>
              </w:rPr>
              <w:t>UKUPNO ZA SUSTAV CIVILNE</w:t>
            </w:r>
          </w:p>
          <w:p w14:paraId="6FEF46FD" w14:textId="77777777" w:rsidR="00D51C96" w:rsidRPr="00D51C96" w:rsidRDefault="00D51C96" w:rsidP="00D51C96">
            <w:pPr>
              <w:autoSpaceDE w:val="0"/>
              <w:autoSpaceDN w:val="0"/>
              <w:adjustRightInd w:val="0"/>
              <w:spacing w:after="0" w:line="240" w:lineRule="auto"/>
              <w:rPr>
                <w:rFonts w:ascii="Times New Roman" w:eastAsia="Times New Roman" w:hAnsi="Times New Roman"/>
                <w:bCs/>
                <w:color w:val="000000"/>
                <w:sz w:val="20"/>
                <w:szCs w:val="20"/>
                <w:lang w:eastAsia="hr-HR"/>
              </w:rPr>
            </w:pPr>
            <w:r w:rsidRPr="00D51C96">
              <w:rPr>
                <w:rFonts w:ascii="Times New Roman" w:eastAsia="Times New Roman" w:hAnsi="Times New Roman"/>
                <w:bCs/>
                <w:color w:val="000000"/>
                <w:sz w:val="20"/>
                <w:szCs w:val="20"/>
                <w:lang w:eastAsia="hr-HR"/>
              </w:rPr>
              <w:t>ZAŠTITE</w:t>
            </w:r>
          </w:p>
        </w:tc>
        <w:tc>
          <w:tcPr>
            <w:tcW w:w="2322" w:type="dxa"/>
            <w:shd w:val="clear" w:color="auto" w:fill="auto"/>
          </w:tcPr>
          <w:p w14:paraId="49833FFC" w14:textId="77777777" w:rsidR="00D51C96" w:rsidRPr="00D51C96" w:rsidRDefault="00D51C96" w:rsidP="00D51C96">
            <w:pPr>
              <w:autoSpaceDE w:val="0"/>
              <w:autoSpaceDN w:val="0"/>
              <w:adjustRightInd w:val="0"/>
              <w:spacing w:after="0" w:line="240" w:lineRule="auto"/>
              <w:jc w:val="right"/>
              <w:rPr>
                <w:rFonts w:ascii="Times New Roman" w:eastAsia="Times New Roman" w:hAnsi="Times New Roman"/>
                <w:b/>
                <w:bCs/>
                <w:color w:val="000000"/>
                <w:sz w:val="20"/>
                <w:szCs w:val="20"/>
                <w:lang w:eastAsia="hr-HR"/>
              </w:rPr>
            </w:pPr>
          </w:p>
          <w:p w14:paraId="4B3A8BED" w14:textId="77777777" w:rsidR="00D51C96" w:rsidRPr="00D51C96" w:rsidRDefault="00D51C96" w:rsidP="00D51C96">
            <w:pPr>
              <w:autoSpaceDE w:val="0"/>
              <w:autoSpaceDN w:val="0"/>
              <w:adjustRightInd w:val="0"/>
              <w:spacing w:after="0" w:line="240" w:lineRule="auto"/>
              <w:jc w:val="center"/>
              <w:rPr>
                <w:rFonts w:ascii="Times New Roman" w:eastAsia="Times New Roman" w:hAnsi="Times New Roman"/>
                <w:b/>
                <w:bCs/>
                <w:color w:val="000000"/>
                <w:sz w:val="20"/>
                <w:szCs w:val="20"/>
                <w:lang w:eastAsia="hr-HR"/>
              </w:rPr>
            </w:pPr>
            <w:r w:rsidRPr="00D51C96">
              <w:rPr>
                <w:rFonts w:ascii="Times New Roman" w:eastAsia="Times New Roman" w:hAnsi="Times New Roman"/>
                <w:b/>
                <w:bCs/>
                <w:color w:val="000000"/>
                <w:sz w:val="20"/>
                <w:szCs w:val="20"/>
                <w:lang w:eastAsia="hr-HR"/>
              </w:rPr>
              <w:t>16.080,00</w:t>
            </w:r>
          </w:p>
        </w:tc>
        <w:tc>
          <w:tcPr>
            <w:tcW w:w="2323" w:type="dxa"/>
            <w:shd w:val="clear" w:color="auto" w:fill="auto"/>
          </w:tcPr>
          <w:p w14:paraId="2016D3B9" w14:textId="77777777" w:rsidR="00D51C96" w:rsidRPr="00D51C96" w:rsidRDefault="00D51C96" w:rsidP="00D51C96">
            <w:pPr>
              <w:autoSpaceDE w:val="0"/>
              <w:autoSpaceDN w:val="0"/>
              <w:adjustRightInd w:val="0"/>
              <w:spacing w:after="0" w:line="240" w:lineRule="auto"/>
              <w:rPr>
                <w:rFonts w:ascii="Times New Roman" w:eastAsia="Times New Roman" w:hAnsi="Times New Roman"/>
                <w:b/>
                <w:bCs/>
                <w:color w:val="000000"/>
                <w:sz w:val="20"/>
                <w:szCs w:val="20"/>
                <w:lang w:eastAsia="hr-HR"/>
              </w:rPr>
            </w:pPr>
          </w:p>
          <w:p w14:paraId="26C524C5" w14:textId="77777777" w:rsidR="00D51C96" w:rsidRPr="00D51C96" w:rsidRDefault="00D51C96" w:rsidP="00D51C96">
            <w:pPr>
              <w:autoSpaceDE w:val="0"/>
              <w:autoSpaceDN w:val="0"/>
              <w:adjustRightInd w:val="0"/>
              <w:spacing w:after="0" w:line="240" w:lineRule="auto"/>
              <w:jc w:val="center"/>
              <w:rPr>
                <w:rFonts w:ascii="Times New Roman" w:eastAsia="Times New Roman" w:hAnsi="Times New Roman"/>
                <w:b/>
                <w:bCs/>
                <w:color w:val="000000"/>
                <w:sz w:val="20"/>
                <w:szCs w:val="20"/>
                <w:lang w:eastAsia="hr-HR"/>
              </w:rPr>
            </w:pPr>
            <w:r w:rsidRPr="00D51C96">
              <w:rPr>
                <w:rFonts w:ascii="Times New Roman" w:eastAsia="Times New Roman" w:hAnsi="Times New Roman"/>
                <w:b/>
                <w:bCs/>
                <w:color w:val="000000"/>
                <w:sz w:val="20"/>
                <w:szCs w:val="20"/>
                <w:lang w:eastAsia="hr-HR"/>
              </w:rPr>
              <w:t>15.925,45</w:t>
            </w:r>
          </w:p>
        </w:tc>
      </w:tr>
    </w:tbl>
    <w:p w14:paraId="6C9BC452" w14:textId="77777777" w:rsidR="00D51C96" w:rsidRPr="00D51C96" w:rsidRDefault="00D51C96" w:rsidP="00D51C96">
      <w:pPr>
        <w:autoSpaceDE w:val="0"/>
        <w:autoSpaceDN w:val="0"/>
        <w:adjustRightInd w:val="0"/>
        <w:spacing w:after="0" w:line="240" w:lineRule="auto"/>
        <w:jc w:val="both"/>
        <w:rPr>
          <w:rFonts w:ascii="Times New Roman" w:eastAsia="Times New Roman" w:hAnsi="Times New Roman"/>
          <w:color w:val="000000"/>
          <w:sz w:val="24"/>
          <w:szCs w:val="24"/>
          <w:lang w:eastAsia="hr-HR"/>
        </w:rPr>
      </w:pPr>
    </w:p>
    <w:p w14:paraId="5529C3D0" w14:textId="77777777" w:rsidR="00EF7FD9" w:rsidRDefault="00EF7FD9" w:rsidP="00C15EB1">
      <w:pPr>
        <w:spacing w:after="0" w:line="240" w:lineRule="auto"/>
        <w:jc w:val="both"/>
        <w:rPr>
          <w:rFonts w:ascii="Times New Roman" w:eastAsia="Times New Roman" w:hAnsi="Times New Roman"/>
          <w:sz w:val="20"/>
          <w:szCs w:val="20"/>
          <w:lang w:eastAsia="hr-HR"/>
        </w:rPr>
      </w:pPr>
    </w:p>
    <w:p w14:paraId="33EC5DD5" w14:textId="43E0F98A" w:rsidR="00EF7FD9" w:rsidRPr="00C15EB1" w:rsidRDefault="00EF7FD9" w:rsidP="00EF7FD9">
      <w:pPr>
        <w:pStyle w:val="Bezproreda"/>
        <w:rPr>
          <w:rFonts w:ascii="Times New Roman" w:eastAsia="Times New Roman" w:hAnsi="Times New Roman"/>
          <w:sz w:val="20"/>
          <w:szCs w:val="20"/>
          <w:lang w:eastAsia="hr-HR"/>
        </w:rPr>
      </w:pPr>
      <w:r>
        <w:rPr>
          <w:rFonts w:ascii="Times New Roman" w:hAnsi="Times New Roman"/>
          <w:sz w:val="20"/>
          <w:szCs w:val="20"/>
        </w:rPr>
        <w:t>Prelazi se na slijedeću točku.</w:t>
      </w:r>
    </w:p>
    <w:p w14:paraId="001EAC9D" w14:textId="77777777" w:rsidR="00F4221D" w:rsidRDefault="00F4221D" w:rsidP="00F4221D">
      <w:pPr>
        <w:spacing w:after="0" w:line="240" w:lineRule="auto"/>
        <w:jc w:val="both"/>
        <w:rPr>
          <w:rFonts w:ascii="Times New Roman" w:eastAsia="Times New Roman" w:hAnsi="Times New Roman"/>
          <w:b/>
          <w:bCs/>
          <w:sz w:val="20"/>
          <w:szCs w:val="20"/>
          <w:lang w:eastAsia="hr-HR"/>
        </w:rPr>
      </w:pPr>
    </w:p>
    <w:p w14:paraId="163247FE" w14:textId="77777777" w:rsidR="00E26734" w:rsidRDefault="00C15EB1" w:rsidP="0013471A">
      <w:pPr>
        <w:spacing w:after="0" w:line="240" w:lineRule="auto"/>
        <w:jc w:val="both"/>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Ad</w:t>
      </w:r>
      <w:r w:rsidR="00E26734">
        <w:rPr>
          <w:rFonts w:ascii="Times New Roman" w:eastAsia="Times New Roman" w:hAnsi="Times New Roman"/>
          <w:b/>
          <w:bCs/>
          <w:sz w:val="20"/>
          <w:szCs w:val="20"/>
          <w:lang w:eastAsia="hr-HR"/>
        </w:rPr>
        <w:t>8</w:t>
      </w:r>
      <w:r>
        <w:rPr>
          <w:rFonts w:ascii="Times New Roman" w:eastAsia="Times New Roman" w:hAnsi="Times New Roman"/>
          <w:b/>
          <w:bCs/>
          <w:sz w:val="20"/>
          <w:szCs w:val="20"/>
          <w:lang w:eastAsia="hr-HR"/>
        </w:rPr>
        <w:t xml:space="preserve">) </w:t>
      </w:r>
      <w:r w:rsidR="00E26734" w:rsidRPr="00E26734">
        <w:rPr>
          <w:rFonts w:ascii="Times New Roman" w:eastAsia="Times New Roman" w:hAnsi="Times New Roman"/>
          <w:b/>
          <w:bCs/>
          <w:sz w:val="20"/>
          <w:szCs w:val="20"/>
          <w:lang w:eastAsia="hr-HR"/>
        </w:rPr>
        <w:t>Odluka o usvajanju Godišnjeg plana upravljanja imovinom u vlasništvu Općine Kamanje za 2025. godinu</w:t>
      </w:r>
    </w:p>
    <w:p w14:paraId="559B3D07" w14:textId="26517AD4" w:rsidR="005C2FCD" w:rsidRDefault="00AA78CD" w:rsidP="0013471A">
      <w:pPr>
        <w:spacing w:after="0" w:line="240" w:lineRule="auto"/>
        <w:jc w:val="both"/>
        <w:rPr>
          <w:rFonts w:ascii="Times New Roman" w:eastAsia="Times New Roman" w:hAnsi="Times New Roman"/>
          <w:sz w:val="20"/>
          <w:szCs w:val="20"/>
          <w:lang w:eastAsia="hr-HR"/>
        </w:rPr>
      </w:pPr>
      <w:r w:rsidRPr="00AA78CD">
        <w:rPr>
          <w:rFonts w:ascii="Times New Roman" w:eastAsia="Times New Roman" w:hAnsi="Times New Roman"/>
          <w:sz w:val="20"/>
          <w:szCs w:val="20"/>
          <w:lang w:eastAsia="hr-HR"/>
        </w:rPr>
        <w:t>Općina Kamanje izrađuje Plan upravljanja imovinom u vlasništvu Općine Kamanje</w:t>
      </w:r>
      <w:r>
        <w:rPr>
          <w:rFonts w:ascii="Times New Roman" w:eastAsia="Times New Roman" w:hAnsi="Times New Roman"/>
          <w:sz w:val="20"/>
          <w:szCs w:val="20"/>
          <w:lang w:eastAsia="hr-HR"/>
        </w:rPr>
        <w:t>. Plan se izrađuje na godišnjoj razini.</w:t>
      </w:r>
    </w:p>
    <w:p w14:paraId="110CFA8E" w14:textId="78570DE5" w:rsidR="00AA78CD" w:rsidRPr="005C2FCD" w:rsidRDefault="00AA78CD" w:rsidP="0013471A">
      <w:pPr>
        <w:spacing w:after="0" w:line="240" w:lineRule="auto"/>
        <w:jc w:val="both"/>
        <w:rPr>
          <w:rFonts w:ascii="Times New Roman" w:eastAsia="Times New Roman" w:hAnsi="Times New Roman"/>
          <w:sz w:val="20"/>
          <w:szCs w:val="20"/>
          <w:lang w:eastAsia="hr-HR"/>
        </w:rPr>
      </w:pPr>
      <w:r w:rsidRPr="00AA78CD">
        <w:rPr>
          <w:rFonts w:ascii="Times New Roman" w:eastAsia="Times New Roman" w:hAnsi="Times New Roman"/>
          <w:sz w:val="20"/>
          <w:szCs w:val="20"/>
          <w:lang w:eastAsia="hr-HR"/>
        </w:rPr>
        <w:t>Plan upravljanja određuje kratkoročne ciljeve i smjernice upravljanja imovinom u vlasništvu Općine Kamanje, mora sadržavati detaljnu analizu stanja upravljanja pojedinim oblicima imovine u vlasništvu Općine Kamanje i godišnje planove upravljanja pojedinim oblicima imovine u vlasništvu Općine</w:t>
      </w:r>
      <w:r>
        <w:rPr>
          <w:rFonts w:ascii="Times New Roman" w:eastAsia="Times New Roman" w:hAnsi="Times New Roman"/>
          <w:sz w:val="20"/>
          <w:szCs w:val="20"/>
          <w:lang w:eastAsia="hr-HR"/>
        </w:rPr>
        <w:t>.</w:t>
      </w:r>
    </w:p>
    <w:p w14:paraId="6B3EBB30" w14:textId="2A50FE05" w:rsidR="00EF7FD9" w:rsidRDefault="00EF7FD9" w:rsidP="00EF7FD9">
      <w:pPr>
        <w:spacing w:after="0" w:line="240" w:lineRule="auto"/>
        <w:jc w:val="both"/>
        <w:rPr>
          <w:rFonts w:ascii="Times New Roman" w:hAnsi="Times New Roman"/>
          <w:sz w:val="20"/>
          <w:szCs w:val="20"/>
        </w:rPr>
      </w:pPr>
      <w:r w:rsidRPr="00EF7FD9">
        <w:rPr>
          <w:rFonts w:ascii="Times New Roman" w:hAnsi="Times New Roman"/>
          <w:sz w:val="20"/>
          <w:szCs w:val="20"/>
        </w:rPr>
        <w:t>Prijedlog Odluke je dan na raspravu.</w:t>
      </w:r>
    </w:p>
    <w:p w14:paraId="60A014FD" w14:textId="39D739E8" w:rsidR="00EF7FD9" w:rsidRPr="00EF7FD9" w:rsidRDefault="00AA78CD" w:rsidP="00EF7FD9">
      <w:pPr>
        <w:spacing w:after="0" w:line="240" w:lineRule="auto"/>
        <w:jc w:val="both"/>
        <w:rPr>
          <w:rFonts w:ascii="Times New Roman" w:hAnsi="Times New Roman"/>
          <w:sz w:val="20"/>
          <w:szCs w:val="20"/>
        </w:rPr>
      </w:pPr>
      <w:r>
        <w:rPr>
          <w:rFonts w:ascii="Times New Roman" w:hAnsi="Times New Roman"/>
          <w:sz w:val="20"/>
          <w:szCs w:val="20"/>
        </w:rPr>
        <w:t>Nitko se nije javio za raspravu.</w:t>
      </w:r>
    </w:p>
    <w:p w14:paraId="78520965" w14:textId="77777777" w:rsidR="00EF7FD9" w:rsidRPr="00EF7FD9" w:rsidRDefault="00EF7FD9" w:rsidP="00EF7FD9">
      <w:pPr>
        <w:spacing w:after="0" w:line="240" w:lineRule="auto"/>
        <w:jc w:val="both"/>
        <w:rPr>
          <w:rFonts w:ascii="Times New Roman" w:hAnsi="Times New Roman"/>
          <w:sz w:val="20"/>
          <w:szCs w:val="20"/>
        </w:rPr>
      </w:pPr>
      <w:r w:rsidRPr="00EF7FD9">
        <w:rPr>
          <w:rFonts w:ascii="Times New Roman" w:hAnsi="Times New Roman"/>
          <w:sz w:val="20"/>
          <w:szCs w:val="20"/>
        </w:rPr>
        <w:t>Prelazi se na glasanje.</w:t>
      </w:r>
    </w:p>
    <w:p w14:paraId="7E3F5F93" w14:textId="608A7581" w:rsidR="00EF7FD9" w:rsidRPr="00EF7FD9" w:rsidRDefault="00EF7FD9" w:rsidP="00EF7FD9">
      <w:pPr>
        <w:spacing w:after="0" w:line="240" w:lineRule="auto"/>
        <w:rPr>
          <w:rFonts w:ascii="Times New Roman" w:hAnsi="Times New Roman"/>
          <w:sz w:val="20"/>
          <w:szCs w:val="20"/>
          <w:u w:val="single"/>
        </w:rPr>
      </w:pPr>
      <w:r w:rsidRPr="00EF7FD9">
        <w:rPr>
          <w:rFonts w:ascii="Times New Roman" w:hAnsi="Times New Roman"/>
          <w:sz w:val="20"/>
          <w:szCs w:val="20"/>
        </w:rPr>
        <w:t xml:space="preserve">Utvrđuje se da je ova točka dnevnog reda usvojena </w:t>
      </w:r>
      <w:r w:rsidRPr="00EF7FD9">
        <w:rPr>
          <w:rFonts w:ascii="Times New Roman" w:hAnsi="Times New Roman"/>
          <w:sz w:val="20"/>
          <w:szCs w:val="20"/>
          <w:u w:val="single"/>
        </w:rPr>
        <w:t xml:space="preserve">JEDNOGLASNO, </w:t>
      </w:r>
      <w:r w:rsidR="00210038">
        <w:rPr>
          <w:rFonts w:ascii="Times New Roman" w:hAnsi="Times New Roman"/>
          <w:sz w:val="20"/>
          <w:szCs w:val="20"/>
          <w:u w:val="single"/>
        </w:rPr>
        <w:t xml:space="preserve">sa </w:t>
      </w:r>
      <w:r w:rsidR="006D3953">
        <w:rPr>
          <w:rFonts w:ascii="Times New Roman" w:hAnsi="Times New Roman"/>
          <w:sz w:val="20"/>
          <w:szCs w:val="20"/>
          <w:u w:val="single"/>
        </w:rPr>
        <w:t>4 glasa ZA</w:t>
      </w:r>
      <w:r w:rsidRPr="00EF7FD9">
        <w:rPr>
          <w:rFonts w:ascii="Times New Roman" w:hAnsi="Times New Roman"/>
          <w:sz w:val="20"/>
          <w:szCs w:val="20"/>
          <w:u w:val="single"/>
        </w:rPr>
        <w:t>.</w:t>
      </w:r>
    </w:p>
    <w:p w14:paraId="60427C37" w14:textId="77777777" w:rsidR="00EF7FD9" w:rsidRPr="00EF7FD9" w:rsidRDefault="00EF7FD9" w:rsidP="00EF7FD9">
      <w:pPr>
        <w:spacing w:after="0" w:line="240" w:lineRule="auto"/>
        <w:rPr>
          <w:rFonts w:ascii="Times New Roman" w:hAnsi="Times New Roman"/>
          <w:sz w:val="20"/>
          <w:szCs w:val="20"/>
          <w:u w:val="single"/>
        </w:rPr>
      </w:pPr>
    </w:p>
    <w:p w14:paraId="71A446E2" w14:textId="31017D90" w:rsidR="00EF7FD9" w:rsidRPr="00EF7FD9" w:rsidRDefault="00EF7FD9" w:rsidP="00EF7FD9">
      <w:pPr>
        <w:spacing w:after="0" w:line="240" w:lineRule="auto"/>
        <w:jc w:val="center"/>
        <w:rPr>
          <w:rFonts w:ascii="Times New Roman" w:hAnsi="Times New Roman"/>
          <w:b/>
          <w:bCs/>
          <w:sz w:val="20"/>
          <w:szCs w:val="20"/>
        </w:rPr>
      </w:pPr>
      <w:r w:rsidRPr="00EF7FD9">
        <w:rPr>
          <w:rFonts w:ascii="Times New Roman" w:hAnsi="Times New Roman"/>
          <w:b/>
          <w:bCs/>
          <w:sz w:val="20"/>
          <w:szCs w:val="20"/>
        </w:rPr>
        <w:t>Utvrđuje se da je donesen</w:t>
      </w:r>
      <w:r w:rsidR="00E26734">
        <w:rPr>
          <w:rFonts w:ascii="Times New Roman" w:hAnsi="Times New Roman"/>
          <w:b/>
          <w:bCs/>
          <w:sz w:val="20"/>
          <w:szCs w:val="20"/>
        </w:rPr>
        <w:t>a</w:t>
      </w:r>
      <w:r w:rsidRPr="00EF7FD9">
        <w:rPr>
          <w:rFonts w:ascii="Times New Roman" w:hAnsi="Times New Roman"/>
          <w:b/>
          <w:bCs/>
          <w:sz w:val="20"/>
          <w:szCs w:val="20"/>
        </w:rPr>
        <w:t xml:space="preserve"> slijedeć</w:t>
      </w:r>
      <w:r w:rsidR="00E26734">
        <w:rPr>
          <w:rFonts w:ascii="Times New Roman" w:hAnsi="Times New Roman"/>
          <w:b/>
          <w:bCs/>
          <w:sz w:val="20"/>
          <w:szCs w:val="20"/>
        </w:rPr>
        <w:t>a</w:t>
      </w:r>
    </w:p>
    <w:p w14:paraId="24F607CC" w14:textId="27CD297C" w:rsidR="0082329D" w:rsidRDefault="00E26734" w:rsidP="0082329D">
      <w:pPr>
        <w:spacing w:after="0" w:line="240" w:lineRule="auto"/>
        <w:rPr>
          <w:rFonts w:ascii="Times New Roman" w:eastAsia="Times New Roman" w:hAnsi="Times New Roman"/>
          <w:b/>
          <w:sz w:val="20"/>
          <w:szCs w:val="20"/>
          <w:lang w:eastAsia="hr-HR"/>
        </w:rPr>
      </w:pPr>
      <w:r>
        <w:rPr>
          <w:rFonts w:ascii="Times New Roman" w:eastAsia="Times New Roman" w:hAnsi="Times New Roman"/>
          <w:b/>
          <w:sz w:val="20"/>
          <w:szCs w:val="20"/>
          <w:lang w:eastAsia="hr-HR"/>
        </w:rPr>
        <w:t xml:space="preserve">            </w:t>
      </w:r>
      <w:r w:rsidRPr="00E26734">
        <w:rPr>
          <w:rFonts w:ascii="Times New Roman" w:eastAsia="Times New Roman" w:hAnsi="Times New Roman"/>
          <w:b/>
          <w:sz w:val="20"/>
          <w:szCs w:val="20"/>
          <w:lang w:eastAsia="hr-HR"/>
        </w:rPr>
        <w:t>Odluka o usvajanju Godišnjeg plana upravljanja imovinom u vlasništvu Općine Kamanje za 2025. godinu</w:t>
      </w:r>
    </w:p>
    <w:p w14:paraId="6A9EE1A5" w14:textId="77777777" w:rsidR="00E26734" w:rsidRDefault="00E26734" w:rsidP="0082329D">
      <w:pPr>
        <w:spacing w:after="0" w:line="240" w:lineRule="auto"/>
        <w:rPr>
          <w:rFonts w:ascii="Times New Roman" w:eastAsia="Times New Roman" w:hAnsi="Times New Roman"/>
          <w:b/>
          <w:sz w:val="20"/>
          <w:szCs w:val="20"/>
          <w:lang w:eastAsia="hr-HR"/>
        </w:rPr>
      </w:pPr>
    </w:p>
    <w:p w14:paraId="60AF3748" w14:textId="3F1F0D69" w:rsidR="00AA78CD" w:rsidRDefault="00AA78CD" w:rsidP="00EF7FD9">
      <w:pPr>
        <w:pStyle w:val="Bezproreda"/>
        <w:rPr>
          <w:rFonts w:ascii="Times New Roman" w:hAnsi="Times New Roman"/>
          <w:sz w:val="20"/>
          <w:szCs w:val="20"/>
        </w:rPr>
      </w:pPr>
      <w:r>
        <w:rPr>
          <w:rFonts w:ascii="Times New Roman" w:hAnsi="Times New Roman"/>
          <w:sz w:val="20"/>
          <w:szCs w:val="20"/>
        </w:rPr>
        <w:t>Godišnji plan upravljanja imovinom u vlasništvu Općine Kamanje prilaže se uz ovaj zapisnik.</w:t>
      </w:r>
    </w:p>
    <w:p w14:paraId="5FA4AE17" w14:textId="77777777" w:rsidR="00AA78CD" w:rsidRDefault="00AA78CD" w:rsidP="00EF7FD9">
      <w:pPr>
        <w:pStyle w:val="Bezproreda"/>
        <w:rPr>
          <w:rFonts w:ascii="Times New Roman" w:hAnsi="Times New Roman"/>
          <w:sz w:val="20"/>
          <w:szCs w:val="20"/>
        </w:rPr>
      </w:pPr>
    </w:p>
    <w:p w14:paraId="0CBCBFC9" w14:textId="10D54470" w:rsidR="00EF7FD9" w:rsidRPr="00EF7FD9" w:rsidRDefault="00EF7FD9" w:rsidP="00EF7FD9">
      <w:pPr>
        <w:pStyle w:val="Bezproreda"/>
        <w:rPr>
          <w:rFonts w:ascii="Times New Roman" w:eastAsia="Times New Roman" w:hAnsi="Times New Roman"/>
          <w:sz w:val="20"/>
          <w:szCs w:val="20"/>
          <w:lang w:eastAsia="hr-HR"/>
        </w:rPr>
      </w:pPr>
      <w:r>
        <w:rPr>
          <w:rFonts w:ascii="Times New Roman" w:hAnsi="Times New Roman"/>
          <w:sz w:val="20"/>
          <w:szCs w:val="20"/>
        </w:rPr>
        <w:t>Prelazi se na slijedeću točku.</w:t>
      </w:r>
    </w:p>
    <w:p w14:paraId="0AC099C7" w14:textId="77777777" w:rsidR="00EF7FD9" w:rsidRPr="00EF7FD9" w:rsidRDefault="00EF7FD9" w:rsidP="00C15EB1">
      <w:pPr>
        <w:spacing w:after="0" w:line="240" w:lineRule="auto"/>
        <w:rPr>
          <w:rFonts w:ascii="Times New Roman" w:eastAsia="Times New Roman" w:hAnsi="Times New Roman"/>
          <w:sz w:val="20"/>
          <w:szCs w:val="20"/>
          <w:lang w:eastAsia="hr-HR"/>
        </w:rPr>
      </w:pPr>
    </w:p>
    <w:p w14:paraId="6DE2B1B2" w14:textId="568CFCB3" w:rsidR="001570BE" w:rsidRDefault="00C15EB1" w:rsidP="00C15EB1">
      <w:pPr>
        <w:spacing w:after="0" w:line="240" w:lineRule="auto"/>
        <w:jc w:val="both"/>
        <w:rPr>
          <w:rFonts w:ascii="Times New Roman" w:eastAsia="Times New Roman" w:hAnsi="Times New Roman"/>
          <w:b/>
          <w:bCs/>
          <w:sz w:val="20"/>
          <w:szCs w:val="20"/>
          <w:lang w:eastAsia="hr-HR"/>
        </w:rPr>
      </w:pPr>
      <w:r w:rsidRPr="00EF7FD9">
        <w:rPr>
          <w:rFonts w:ascii="Times New Roman" w:eastAsia="Times New Roman" w:hAnsi="Times New Roman"/>
          <w:b/>
          <w:bCs/>
          <w:sz w:val="20"/>
          <w:szCs w:val="20"/>
          <w:lang w:eastAsia="hr-HR"/>
        </w:rPr>
        <w:t>Ad</w:t>
      </w:r>
      <w:r w:rsidR="00E26734">
        <w:rPr>
          <w:rFonts w:ascii="Times New Roman" w:eastAsia="Times New Roman" w:hAnsi="Times New Roman"/>
          <w:b/>
          <w:bCs/>
          <w:sz w:val="20"/>
          <w:szCs w:val="20"/>
          <w:lang w:eastAsia="hr-HR"/>
        </w:rPr>
        <w:t>9</w:t>
      </w:r>
      <w:r w:rsidRPr="00EF7FD9">
        <w:rPr>
          <w:rFonts w:ascii="Times New Roman" w:eastAsia="Times New Roman" w:hAnsi="Times New Roman"/>
          <w:b/>
          <w:bCs/>
          <w:sz w:val="20"/>
          <w:szCs w:val="20"/>
          <w:lang w:eastAsia="hr-HR"/>
        </w:rPr>
        <w:t xml:space="preserve">) </w:t>
      </w:r>
      <w:r w:rsidR="00E26734" w:rsidRPr="00E26734">
        <w:rPr>
          <w:rFonts w:ascii="Times New Roman" w:eastAsia="Times New Roman" w:hAnsi="Times New Roman"/>
          <w:b/>
          <w:bCs/>
          <w:sz w:val="20"/>
          <w:szCs w:val="20"/>
          <w:lang w:eastAsia="hr-HR"/>
        </w:rPr>
        <w:tab/>
        <w:t>Odluka o kratkoročnom kreditu – dopušteno prekoračenje po transakcijskom računu Općine Kamanje u 2024. godini</w:t>
      </w:r>
    </w:p>
    <w:p w14:paraId="73F6D128" w14:textId="0A58BE8E" w:rsidR="002E79D5" w:rsidRDefault="00BB7186" w:rsidP="00C15EB1">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Načelnik je pojasnio kako se ne radi o klasičnom kreditnom zaduženju, već se radi o odobrenju minusa po žiro računu. Sa Privrednom banko je odrađen postupak odobravanja, ali je potrebna još ova odluka kako bi se mogao sklopiti ugovor.</w:t>
      </w:r>
    </w:p>
    <w:p w14:paraId="7AB1524F" w14:textId="1A6C2F86" w:rsidR="00EF7FD9" w:rsidRPr="000C10A8" w:rsidRDefault="000C10A8" w:rsidP="00C15EB1">
      <w:pPr>
        <w:spacing w:after="0" w:line="240" w:lineRule="auto"/>
        <w:jc w:val="both"/>
        <w:rPr>
          <w:rFonts w:ascii="Times New Roman" w:eastAsia="Times New Roman" w:hAnsi="Times New Roman"/>
          <w:sz w:val="20"/>
          <w:szCs w:val="20"/>
          <w:lang w:eastAsia="hr-HR"/>
        </w:rPr>
      </w:pPr>
      <w:r w:rsidRPr="000C10A8">
        <w:rPr>
          <w:rFonts w:ascii="Times New Roman" w:eastAsia="Times New Roman" w:hAnsi="Times New Roman"/>
          <w:sz w:val="20"/>
          <w:szCs w:val="20"/>
          <w:lang w:eastAsia="hr-HR"/>
        </w:rPr>
        <w:t xml:space="preserve"> </w:t>
      </w:r>
    </w:p>
    <w:p w14:paraId="4460D21E" w14:textId="77777777" w:rsidR="00EF7FD9" w:rsidRPr="00EF7FD9" w:rsidRDefault="00EF7FD9" w:rsidP="00EF7FD9">
      <w:pPr>
        <w:spacing w:after="0" w:line="240" w:lineRule="auto"/>
        <w:jc w:val="both"/>
        <w:rPr>
          <w:rFonts w:ascii="Times New Roman" w:hAnsi="Times New Roman"/>
          <w:sz w:val="20"/>
          <w:szCs w:val="20"/>
        </w:rPr>
      </w:pPr>
      <w:r w:rsidRPr="00EF7FD9">
        <w:rPr>
          <w:rFonts w:ascii="Times New Roman" w:hAnsi="Times New Roman"/>
          <w:sz w:val="20"/>
          <w:szCs w:val="20"/>
        </w:rPr>
        <w:t>Prijedlog Odluke je dan na raspravu.</w:t>
      </w:r>
    </w:p>
    <w:p w14:paraId="7922A509" w14:textId="5E654FA0" w:rsidR="0002783A" w:rsidRPr="00EF7FD9" w:rsidRDefault="00BB7186" w:rsidP="00EF7FD9">
      <w:pPr>
        <w:spacing w:after="0" w:line="240" w:lineRule="auto"/>
        <w:jc w:val="both"/>
        <w:rPr>
          <w:rFonts w:ascii="Times New Roman" w:hAnsi="Times New Roman"/>
          <w:sz w:val="20"/>
          <w:szCs w:val="20"/>
        </w:rPr>
      </w:pPr>
      <w:r>
        <w:rPr>
          <w:rFonts w:ascii="Times New Roman" w:hAnsi="Times New Roman"/>
          <w:sz w:val="20"/>
          <w:szCs w:val="20"/>
        </w:rPr>
        <w:t>Nitko se nije javio za raspravu.</w:t>
      </w:r>
    </w:p>
    <w:p w14:paraId="5D051949" w14:textId="77777777" w:rsidR="00EF7FD9" w:rsidRPr="00EF7FD9" w:rsidRDefault="00EF7FD9" w:rsidP="00EF7FD9">
      <w:pPr>
        <w:spacing w:after="0" w:line="240" w:lineRule="auto"/>
        <w:jc w:val="both"/>
        <w:rPr>
          <w:rFonts w:ascii="Times New Roman" w:hAnsi="Times New Roman"/>
          <w:sz w:val="20"/>
          <w:szCs w:val="20"/>
        </w:rPr>
      </w:pPr>
      <w:r w:rsidRPr="00EF7FD9">
        <w:rPr>
          <w:rFonts w:ascii="Times New Roman" w:hAnsi="Times New Roman"/>
          <w:sz w:val="20"/>
          <w:szCs w:val="20"/>
        </w:rPr>
        <w:t>Prelazi se na glasanje.</w:t>
      </w:r>
    </w:p>
    <w:p w14:paraId="27A7FE02" w14:textId="0D6736B2" w:rsidR="00EF7FD9" w:rsidRPr="00EF7FD9" w:rsidRDefault="00EF7FD9" w:rsidP="00EF7FD9">
      <w:pPr>
        <w:spacing w:after="0" w:line="240" w:lineRule="auto"/>
        <w:rPr>
          <w:rFonts w:ascii="Times New Roman" w:hAnsi="Times New Roman"/>
          <w:sz w:val="20"/>
          <w:szCs w:val="20"/>
          <w:u w:val="single"/>
        </w:rPr>
      </w:pPr>
      <w:r w:rsidRPr="00EF7FD9">
        <w:rPr>
          <w:rFonts w:ascii="Times New Roman" w:hAnsi="Times New Roman"/>
          <w:sz w:val="20"/>
          <w:szCs w:val="20"/>
        </w:rPr>
        <w:t xml:space="preserve">Utvrđuje se da je ova točka dnevnog reda usvojena </w:t>
      </w:r>
      <w:r w:rsidRPr="00EF7FD9">
        <w:rPr>
          <w:rFonts w:ascii="Times New Roman" w:hAnsi="Times New Roman"/>
          <w:sz w:val="20"/>
          <w:szCs w:val="20"/>
          <w:u w:val="single"/>
        </w:rPr>
        <w:t xml:space="preserve">JEDNOGLASNO, </w:t>
      </w:r>
      <w:r w:rsidR="00210038">
        <w:rPr>
          <w:rFonts w:ascii="Times New Roman" w:hAnsi="Times New Roman"/>
          <w:sz w:val="20"/>
          <w:szCs w:val="20"/>
          <w:u w:val="single"/>
        </w:rPr>
        <w:t xml:space="preserve">sa </w:t>
      </w:r>
      <w:r w:rsidR="006D3953">
        <w:rPr>
          <w:rFonts w:ascii="Times New Roman" w:hAnsi="Times New Roman"/>
          <w:sz w:val="20"/>
          <w:szCs w:val="20"/>
          <w:u w:val="single"/>
        </w:rPr>
        <w:t>4 glasa ZA</w:t>
      </w:r>
      <w:r w:rsidRPr="00EF7FD9">
        <w:rPr>
          <w:rFonts w:ascii="Times New Roman" w:hAnsi="Times New Roman"/>
          <w:sz w:val="20"/>
          <w:szCs w:val="20"/>
          <w:u w:val="single"/>
        </w:rPr>
        <w:t>.</w:t>
      </w:r>
    </w:p>
    <w:p w14:paraId="72C84932" w14:textId="77777777" w:rsidR="00EF7FD9" w:rsidRPr="00EF7FD9" w:rsidRDefault="00EF7FD9" w:rsidP="00EF7FD9">
      <w:pPr>
        <w:spacing w:after="0" w:line="240" w:lineRule="auto"/>
        <w:rPr>
          <w:rFonts w:ascii="Times New Roman" w:hAnsi="Times New Roman"/>
          <w:sz w:val="20"/>
          <w:szCs w:val="20"/>
          <w:u w:val="single"/>
        </w:rPr>
      </w:pPr>
    </w:p>
    <w:p w14:paraId="08AD0565" w14:textId="77777777" w:rsidR="00EF7FD9" w:rsidRPr="00976C75" w:rsidRDefault="00EF7FD9" w:rsidP="00EF7FD9">
      <w:pPr>
        <w:spacing w:after="0" w:line="240" w:lineRule="auto"/>
        <w:jc w:val="center"/>
        <w:rPr>
          <w:rFonts w:ascii="Times New Roman" w:hAnsi="Times New Roman"/>
          <w:b/>
          <w:bCs/>
          <w:sz w:val="20"/>
          <w:szCs w:val="20"/>
        </w:rPr>
      </w:pPr>
      <w:r w:rsidRPr="00976C75">
        <w:rPr>
          <w:rFonts w:ascii="Times New Roman" w:hAnsi="Times New Roman"/>
          <w:b/>
          <w:bCs/>
          <w:sz w:val="20"/>
          <w:szCs w:val="20"/>
        </w:rPr>
        <w:t>Utvrđuje se da je donesena slijedeća</w:t>
      </w:r>
    </w:p>
    <w:p w14:paraId="414574EF" w14:textId="5C313F49" w:rsidR="00E92676" w:rsidRDefault="00E26734" w:rsidP="00E92676">
      <w:pPr>
        <w:spacing w:after="0" w:line="240" w:lineRule="auto"/>
        <w:jc w:val="center"/>
        <w:rPr>
          <w:rFonts w:ascii="Times New Roman" w:eastAsia="Times New Roman" w:hAnsi="Times New Roman"/>
          <w:b/>
          <w:sz w:val="20"/>
          <w:szCs w:val="20"/>
          <w:lang w:val="sl-SI"/>
        </w:rPr>
      </w:pPr>
      <w:proofErr w:type="spellStart"/>
      <w:r w:rsidRPr="00E26734">
        <w:rPr>
          <w:rFonts w:ascii="Times New Roman" w:eastAsia="Times New Roman" w:hAnsi="Times New Roman"/>
          <w:b/>
          <w:sz w:val="20"/>
          <w:szCs w:val="20"/>
          <w:lang w:val="sl-SI"/>
        </w:rPr>
        <w:t>Odluka</w:t>
      </w:r>
      <w:proofErr w:type="spellEnd"/>
      <w:r w:rsidRPr="00E26734">
        <w:rPr>
          <w:rFonts w:ascii="Times New Roman" w:eastAsia="Times New Roman" w:hAnsi="Times New Roman"/>
          <w:b/>
          <w:sz w:val="20"/>
          <w:szCs w:val="20"/>
          <w:lang w:val="sl-SI"/>
        </w:rPr>
        <w:t xml:space="preserve"> o </w:t>
      </w:r>
      <w:proofErr w:type="spellStart"/>
      <w:r w:rsidRPr="00E26734">
        <w:rPr>
          <w:rFonts w:ascii="Times New Roman" w:eastAsia="Times New Roman" w:hAnsi="Times New Roman"/>
          <w:b/>
          <w:sz w:val="20"/>
          <w:szCs w:val="20"/>
          <w:lang w:val="sl-SI"/>
        </w:rPr>
        <w:t>kratkoročnom</w:t>
      </w:r>
      <w:proofErr w:type="spellEnd"/>
      <w:r w:rsidRPr="00E26734">
        <w:rPr>
          <w:rFonts w:ascii="Times New Roman" w:eastAsia="Times New Roman" w:hAnsi="Times New Roman"/>
          <w:b/>
          <w:sz w:val="20"/>
          <w:szCs w:val="20"/>
          <w:lang w:val="sl-SI"/>
        </w:rPr>
        <w:t xml:space="preserve"> kreditu – </w:t>
      </w:r>
      <w:proofErr w:type="spellStart"/>
      <w:r w:rsidRPr="00E26734">
        <w:rPr>
          <w:rFonts w:ascii="Times New Roman" w:eastAsia="Times New Roman" w:hAnsi="Times New Roman"/>
          <w:b/>
          <w:sz w:val="20"/>
          <w:szCs w:val="20"/>
          <w:lang w:val="sl-SI"/>
        </w:rPr>
        <w:t>dopušteno</w:t>
      </w:r>
      <w:proofErr w:type="spellEnd"/>
      <w:r w:rsidRPr="00E26734">
        <w:rPr>
          <w:rFonts w:ascii="Times New Roman" w:eastAsia="Times New Roman" w:hAnsi="Times New Roman"/>
          <w:b/>
          <w:sz w:val="20"/>
          <w:szCs w:val="20"/>
          <w:lang w:val="sl-SI"/>
        </w:rPr>
        <w:t xml:space="preserve"> prekoračenje po </w:t>
      </w:r>
      <w:proofErr w:type="spellStart"/>
      <w:r w:rsidRPr="00E26734">
        <w:rPr>
          <w:rFonts w:ascii="Times New Roman" w:eastAsia="Times New Roman" w:hAnsi="Times New Roman"/>
          <w:b/>
          <w:sz w:val="20"/>
          <w:szCs w:val="20"/>
          <w:lang w:val="sl-SI"/>
        </w:rPr>
        <w:t>transakcijskom</w:t>
      </w:r>
      <w:proofErr w:type="spellEnd"/>
      <w:r w:rsidRPr="00E26734">
        <w:rPr>
          <w:rFonts w:ascii="Times New Roman" w:eastAsia="Times New Roman" w:hAnsi="Times New Roman"/>
          <w:b/>
          <w:sz w:val="20"/>
          <w:szCs w:val="20"/>
          <w:lang w:val="sl-SI"/>
        </w:rPr>
        <w:t xml:space="preserve"> računu Općine Kamanje u 2024. </w:t>
      </w:r>
      <w:proofErr w:type="spellStart"/>
      <w:r w:rsidRPr="00E26734">
        <w:rPr>
          <w:rFonts w:ascii="Times New Roman" w:eastAsia="Times New Roman" w:hAnsi="Times New Roman"/>
          <w:b/>
          <w:sz w:val="20"/>
          <w:szCs w:val="20"/>
          <w:lang w:val="sl-SI"/>
        </w:rPr>
        <w:t>godini</w:t>
      </w:r>
      <w:proofErr w:type="spellEnd"/>
    </w:p>
    <w:p w14:paraId="3C8BF5B4" w14:textId="77777777" w:rsidR="00E26734" w:rsidRPr="00976C75" w:rsidRDefault="00E26734" w:rsidP="00E92676">
      <w:pPr>
        <w:spacing w:after="0" w:line="240" w:lineRule="auto"/>
        <w:jc w:val="center"/>
        <w:rPr>
          <w:rFonts w:ascii="Times New Roman" w:eastAsia="Times New Roman" w:hAnsi="Times New Roman"/>
          <w:b/>
          <w:sz w:val="20"/>
          <w:szCs w:val="20"/>
          <w:lang w:val="sl-SI"/>
        </w:rPr>
      </w:pPr>
    </w:p>
    <w:p w14:paraId="2AC747DD" w14:textId="77777777" w:rsidR="00BB7186" w:rsidRPr="00BB7186" w:rsidRDefault="00BB7186" w:rsidP="00BB7186">
      <w:pPr>
        <w:autoSpaceDE w:val="0"/>
        <w:autoSpaceDN w:val="0"/>
        <w:adjustRightInd w:val="0"/>
        <w:spacing w:after="0" w:line="240" w:lineRule="auto"/>
        <w:ind w:firstLine="708"/>
        <w:jc w:val="center"/>
        <w:rPr>
          <w:rFonts w:ascii="Times New Roman" w:eastAsia="Times New Roman" w:hAnsi="Times New Roman"/>
          <w:color w:val="000000"/>
          <w:sz w:val="20"/>
          <w:szCs w:val="20"/>
          <w:lang w:eastAsia="hr-HR"/>
        </w:rPr>
      </w:pPr>
      <w:r w:rsidRPr="00BB7186">
        <w:rPr>
          <w:rFonts w:ascii="Times New Roman" w:eastAsia="Times New Roman" w:hAnsi="Times New Roman"/>
          <w:color w:val="000000"/>
          <w:sz w:val="20"/>
          <w:szCs w:val="20"/>
          <w:lang w:eastAsia="hr-HR"/>
        </w:rPr>
        <w:t>Članak 1.</w:t>
      </w:r>
    </w:p>
    <w:p w14:paraId="3A1CBD21" w14:textId="77777777" w:rsidR="00BB7186" w:rsidRPr="00BB7186" w:rsidRDefault="00BB7186" w:rsidP="00BB718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BB7186">
        <w:rPr>
          <w:rFonts w:ascii="Times New Roman" w:eastAsia="Times New Roman" w:hAnsi="Times New Roman"/>
          <w:color w:val="000000"/>
          <w:sz w:val="20"/>
          <w:szCs w:val="20"/>
          <w:lang w:eastAsia="hr-HR"/>
        </w:rPr>
        <w:tab/>
        <w:t>Odlukom o kratkoročnom kreditu - dopušteno prekoračenje po transakcijskom računu Općine Kamanje u 2024.. godini odobrava se prekoračenje po žiro računu Općine Kamanje otvorenom kod Privredne banke Zagreb IBAN HR82 2340 0091 8623 0000 7, uzimanjem kratkoročnog kredita u iznosu od 100.000,00 eura.</w:t>
      </w:r>
    </w:p>
    <w:p w14:paraId="7B907EA4" w14:textId="77777777" w:rsidR="00BB7186" w:rsidRPr="00BB7186" w:rsidRDefault="00BB7186" w:rsidP="00BB718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p>
    <w:p w14:paraId="715749BE" w14:textId="77777777" w:rsidR="00BB7186" w:rsidRPr="00BB7186" w:rsidRDefault="00BB7186" w:rsidP="00BB7186">
      <w:pPr>
        <w:autoSpaceDE w:val="0"/>
        <w:autoSpaceDN w:val="0"/>
        <w:adjustRightInd w:val="0"/>
        <w:spacing w:after="0" w:line="240" w:lineRule="auto"/>
        <w:ind w:firstLine="708"/>
        <w:jc w:val="center"/>
        <w:rPr>
          <w:rFonts w:ascii="Times New Roman" w:eastAsia="Times New Roman" w:hAnsi="Times New Roman"/>
          <w:color w:val="000000"/>
          <w:sz w:val="20"/>
          <w:szCs w:val="20"/>
          <w:lang w:eastAsia="hr-HR"/>
        </w:rPr>
      </w:pPr>
      <w:r w:rsidRPr="00BB7186">
        <w:rPr>
          <w:rFonts w:ascii="Times New Roman" w:eastAsia="Times New Roman" w:hAnsi="Times New Roman"/>
          <w:color w:val="000000"/>
          <w:sz w:val="20"/>
          <w:szCs w:val="20"/>
          <w:lang w:eastAsia="hr-HR"/>
        </w:rPr>
        <w:t>Članak 2.</w:t>
      </w:r>
    </w:p>
    <w:p w14:paraId="3CB4FB14" w14:textId="77777777" w:rsidR="00BB7186" w:rsidRPr="00BB7186" w:rsidRDefault="00BB7186" w:rsidP="00BB718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BB7186">
        <w:rPr>
          <w:rFonts w:ascii="Times New Roman" w:eastAsia="Times New Roman" w:hAnsi="Times New Roman"/>
          <w:color w:val="000000"/>
          <w:sz w:val="20"/>
          <w:szCs w:val="20"/>
          <w:lang w:eastAsia="hr-HR"/>
        </w:rPr>
        <w:tab/>
        <w:t>Općina Kamanje zadužit će se sukladno uvjetima Privredne banke Zagreb d.d.</w:t>
      </w:r>
    </w:p>
    <w:p w14:paraId="06110E41" w14:textId="77777777" w:rsidR="00BB7186" w:rsidRPr="00BB7186" w:rsidRDefault="00BB7186" w:rsidP="00BB718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p>
    <w:p w14:paraId="575C7AE0" w14:textId="77777777" w:rsidR="00BB7186" w:rsidRPr="00BB7186" w:rsidRDefault="00BB7186" w:rsidP="00BB7186">
      <w:pPr>
        <w:autoSpaceDE w:val="0"/>
        <w:autoSpaceDN w:val="0"/>
        <w:adjustRightInd w:val="0"/>
        <w:spacing w:after="0" w:line="240" w:lineRule="auto"/>
        <w:ind w:firstLine="708"/>
        <w:jc w:val="center"/>
        <w:rPr>
          <w:rFonts w:ascii="Times New Roman" w:eastAsia="Times New Roman" w:hAnsi="Times New Roman"/>
          <w:color w:val="000000"/>
          <w:sz w:val="20"/>
          <w:szCs w:val="20"/>
          <w:lang w:eastAsia="hr-HR"/>
        </w:rPr>
      </w:pPr>
      <w:r w:rsidRPr="00BB7186">
        <w:rPr>
          <w:rFonts w:ascii="Times New Roman" w:eastAsia="Times New Roman" w:hAnsi="Times New Roman"/>
          <w:color w:val="000000"/>
          <w:sz w:val="20"/>
          <w:szCs w:val="20"/>
          <w:lang w:eastAsia="hr-HR"/>
        </w:rPr>
        <w:t>Članak 3.</w:t>
      </w:r>
    </w:p>
    <w:p w14:paraId="11E2C41C" w14:textId="77777777" w:rsidR="00BB7186" w:rsidRPr="00BB7186" w:rsidRDefault="00BB7186" w:rsidP="00BB718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BB7186">
        <w:rPr>
          <w:rFonts w:ascii="Times New Roman" w:eastAsia="Times New Roman" w:hAnsi="Times New Roman"/>
          <w:color w:val="000000"/>
          <w:sz w:val="20"/>
          <w:szCs w:val="20"/>
          <w:lang w:eastAsia="hr-HR"/>
        </w:rPr>
        <w:tab/>
        <w:t>Kratkoročni kredit će se koristiti za premošćivanja jaza nastalog zbog različite dinamike priljeva sredstava i dospijeća obaveza.</w:t>
      </w:r>
    </w:p>
    <w:p w14:paraId="438A2CC1" w14:textId="77777777" w:rsidR="00BB7186" w:rsidRPr="00BB7186" w:rsidRDefault="00BB7186" w:rsidP="00BB718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p>
    <w:p w14:paraId="26E3C600" w14:textId="77777777" w:rsidR="00BB7186" w:rsidRPr="00BB7186" w:rsidRDefault="00BB7186" w:rsidP="00BB7186">
      <w:pPr>
        <w:autoSpaceDE w:val="0"/>
        <w:autoSpaceDN w:val="0"/>
        <w:adjustRightInd w:val="0"/>
        <w:spacing w:after="0" w:line="240" w:lineRule="auto"/>
        <w:ind w:firstLine="708"/>
        <w:jc w:val="center"/>
        <w:rPr>
          <w:rFonts w:ascii="Times New Roman" w:eastAsia="Times New Roman" w:hAnsi="Times New Roman"/>
          <w:color w:val="000000"/>
          <w:sz w:val="20"/>
          <w:szCs w:val="20"/>
          <w:lang w:eastAsia="hr-HR"/>
        </w:rPr>
      </w:pPr>
      <w:r w:rsidRPr="00BB7186">
        <w:rPr>
          <w:rFonts w:ascii="Times New Roman" w:eastAsia="Times New Roman" w:hAnsi="Times New Roman"/>
          <w:color w:val="000000"/>
          <w:sz w:val="20"/>
          <w:szCs w:val="20"/>
          <w:lang w:eastAsia="hr-HR"/>
        </w:rPr>
        <w:t>Članak 4.</w:t>
      </w:r>
    </w:p>
    <w:p w14:paraId="0B2FB855" w14:textId="77777777" w:rsidR="00BB7186" w:rsidRPr="00BB7186" w:rsidRDefault="00BB7186" w:rsidP="00BB718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BB7186">
        <w:rPr>
          <w:rFonts w:ascii="Times New Roman" w:eastAsia="Times New Roman" w:hAnsi="Times New Roman"/>
          <w:color w:val="000000"/>
          <w:sz w:val="20"/>
          <w:szCs w:val="20"/>
          <w:lang w:eastAsia="hr-HR"/>
        </w:rPr>
        <w:tab/>
        <w:t xml:space="preserve">Povrat kredita osigurat će se iz sredstava odobrenih projekta iz EU i nacionalnih fondova, a koja će Općini Kamanje biti doznačena tijekom i nakon realizacije projekta i prihvaćanja završnog izvješća o projektu. </w:t>
      </w:r>
    </w:p>
    <w:p w14:paraId="40BF4F8C" w14:textId="77777777" w:rsidR="00BB7186" w:rsidRPr="00BB7186" w:rsidRDefault="00BB7186" w:rsidP="00BB718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p>
    <w:p w14:paraId="065B9052" w14:textId="77777777" w:rsidR="00BB7186" w:rsidRPr="00BB7186" w:rsidRDefault="00BB7186" w:rsidP="00BB7186">
      <w:pPr>
        <w:autoSpaceDE w:val="0"/>
        <w:autoSpaceDN w:val="0"/>
        <w:adjustRightInd w:val="0"/>
        <w:spacing w:after="0" w:line="240" w:lineRule="auto"/>
        <w:ind w:firstLine="708"/>
        <w:jc w:val="center"/>
        <w:rPr>
          <w:rFonts w:ascii="Times New Roman" w:eastAsia="Times New Roman" w:hAnsi="Times New Roman"/>
          <w:color w:val="000000"/>
          <w:sz w:val="20"/>
          <w:szCs w:val="20"/>
          <w:lang w:eastAsia="hr-HR"/>
        </w:rPr>
      </w:pPr>
      <w:r w:rsidRPr="00BB7186">
        <w:rPr>
          <w:rFonts w:ascii="Times New Roman" w:eastAsia="Times New Roman" w:hAnsi="Times New Roman"/>
          <w:color w:val="000000"/>
          <w:sz w:val="20"/>
          <w:szCs w:val="20"/>
          <w:lang w:eastAsia="hr-HR"/>
        </w:rPr>
        <w:t>Članak 5.</w:t>
      </w:r>
    </w:p>
    <w:p w14:paraId="01BC40D5" w14:textId="77777777" w:rsidR="00BB7186" w:rsidRPr="00BB7186" w:rsidRDefault="00BB7186" w:rsidP="00BB718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BB7186">
        <w:rPr>
          <w:rFonts w:ascii="Times New Roman" w:eastAsia="Times New Roman" w:hAnsi="Times New Roman"/>
          <w:color w:val="000000"/>
          <w:sz w:val="20"/>
          <w:szCs w:val="20"/>
          <w:lang w:eastAsia="hr-HR"/>
        </w:rPr>
        <w:tab/>
        <w:t xml:space="preserve">Ovlašćuje se općinski načelnik Općine Kamanje za zaključivanje Ugovora o kratkoročnom kreditu. </w:t>
      </w:r>
    </w:p>
    <w:p w14:paraId="2E0FD0D8" w14:textId="77777777" w:rsidR="00BB7186" w:rsidRPr="00BB7186" w:rsidRDefault="00BB7186" w:rsidP="00BB718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p>
    <w:p w14:paraId="2FCBC16B" w14:textId="2FCC9042" w:rsidR="00BB7186" w:rsidRPr="00BB7186" w:rsidRDefault="00BB7186" w:rsidP="00BB7186">
      <w:pPr>
        <w:autoSpaceDE w:val="0"/>
        <w:autoSpaceDN w:val="0"/>
        <w:adjustRightInd w:val="0"/>
        <w:spacing w:after="0" w:line="240" w:lineRule="auto"/>
        <w:ind w:firstLine="708"/>
        <w:jc w:val="center"/>
        <w:rPr>
          <w:rFonts w:ascii="Times New Roman" w:eastAsia="Times New Roman" w:hAnsi="Times New Roman"/>
          <w:color w:val="000000"/>
          <w:sz w:val="20"/>
          <w:szCs w:val="20"/>
          <w:lang w:eastAsia="hr-HR"/>
        </w:rPr>
      </w:pPr>
      <w:r w:rsidRPr="00BB7186">
        <w:rPr>
          <w:rFonts w:ascii="Times New Roman" w:eastAsia="Times New Roman" w:hAnsi="Times New Roman"/>
          <w:color w:val="000000"/>
          <w:sz w:val="20"/>
          <w:szCs w:val="20"/>
          <w:lang w:eastAsia="hr-HR"/>
        </w:rPr>
        <w:t>Članak 6.</w:t>
      </w:r>
    </w:p>
    <w:p w14:paraId="7B0D667F" w14:textId="36C7F346" w:rsidR="00EF7FD9" w:rsidRDefault="00BB7186" w:rsidP="00BB718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BB7186">
        <w:rPr>
          <w:rFonts w:ascii="Times New Roman" w:eastAsia="Times New Roman" w:hAnsi="Times New Roman"/>
          <w:color w:val="000000"/>
          <w:sz w:val="20"/>
          <w:szCs w:val="20"/>
          <w:lang w:eastAsia="hr-HR"/>
        </w:rPr>
        <w:tab/>
        <w:t>Ova Odluka objaviti će se u Glasniku Općine Kamanje.</w:t>
      </w:r>
    </w:p>
    <w:p w14:paraId="4F61687F" w14:textId="77777777" w:rsidR="00BB7186" w:rsidRDefault="00BB7186" w:rsidP="00BB7186">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p>
    <w:p w14:paraId="12CAB258" w14:textId="77777777" w:rsidR="0079379E" w:rsidRDefault="0079379E" w:rsidP="0079379E">
      <w:pPr>
        <w:autoSpaceDE w:val="0"/>
        <w:autoSpaceDN w:val="0"/>
        <w:adjustRightInd w:val="0"/>
        <w:spacing w:after="0" w:line="240" w:lineRule="auto"/>
        <w:jc w:val="both"/>
        <w:rPr>
          <w:rFonts w:ascii="Times New Roman" w:eastAsia="Times New Roman" w:hAnsi="Times New Roman"/>
          <w:color w:val="000000"/>
          <w:sz w:val="20"/>
          <w:szCs w:val="20"/>
          <w:lang w:eastAsia="hr-HR"/>
        </w:rPr>
      </w:pPr>
    </w:p>
    <w:p w14:paraId="7D93E2D2" w14:textId="774414EA" w:rsidR="00EF7FD9" w:rsidRPr="0079379E" w:rsidRDefault="0079379E" w:rsidP="0079379E">
      <w:pPr>
        <w:autoSpaceDE w:val="0"/>
        <w:autoSpaceDN w:val="0"/>
        <w:adjustRightInd w:val="0"/>
        <w:spacing w:after="0" w:line="240" w:lineRule="auto"/>
        <w:jc w:val="both"/>
        <w:rPr>
          <w:rFonts w:ascii="Times New Roman" w:eastAsia="Times New Roman" w:hAnsi="Times New Roman"/>
          <w:color w:val="000000"/>
          <w:sz w:val="20"/>
          <w:szCs w:val="20"/>
          <w:lang w:eastAsia="hr-HR"/>
        </w:rPr>
      </w:pPr>
      <w:r>
        <w:rPr>
          <w:rFonts w:ascii="Times New Roman" w:eastAsia="Times New Roman" w:hAnsi="Times New Roman"/>
          <w:color w:val="000000"/>
          <w:sz w:val="20"/>
          <w:szCs w:val="20"/>
          <w:lang w:eastAsia="hr-HR"/>
        </w:rPr>
        <w:t>Prelazi se na slijedeću točku.</w:t>
      </w:r>
    </w:p>
    <w:p w14:paraId="30746EE0" w14:textId="77777777" w:rsidR="00EF7FD9" w:rsidRDefault="00EF7FD9" w:rsidP="00EF7FD9">
      <w:pPr>
        <w:autoSpaceDN w:val="0"/>
        <w:spacing w:after="0" w:line="240" w:lineRule="auto"/>
        <w:jc w:val="both"/>
        <w:rPr>
          <w:rFonts w:ascii="Times New Roman" w:eastAsia="Times New Roman" w:hAnsi="Times New Roman"/>
          <w:sz w:val="24"/>
          <w:szCs w:val="24"/>
          <w:lang w:eastAsia="hr-HR"/>
        </w:rPr>
      </w:pPr>
    </w:p>
    <w:p w14:paraId="43B66FC2" w14:textId="77777777" w:rsidR="00E26734" w:rsidRDefault="00976C75" w:rsidP="00EF7FD9">
      <w:pPr>
        <w:autoSpaceDN w:val="0"/>
        <w:spacing w:after="0" w:line="240" w:lineRule="auto"/>
        <w:jc w:val="both"/>
        <w:rPr>
          <w:rFonts w:ascii="Times New Roman" w:eastAsia="Times New Roman" w:hAnsi="Times New Roman"/>
          <w:b/>
          <w:bCs/>
          <w:sz w:val="20"/>
          <w:szCs w:val="20"/>
          <w:lang w:eastAsia="hr-HR"/>
        </w:rPr>
      </w:pPr>
      <w:bookmarkStart w:id="16" w:name="_Hlk183645421"/>
      <w:r w:rsidRPr="0084791E">
        <w:rPr>
          <w:rFonts w:ascii="Times New Roman" w:eastAsia="Times New Roman" w:hAnsi="Times New Roman"/>
          <w:b/>
          <w:bCs/>
          <w:sz w:val="20"/>
          <w:szCs w:val="20"/>
          <w:lang w:eastAsia="hr-HR"/>
        </w:rPr>
        <w:t>Ad1</w:t>
      </w:r>
      <w:r w:rsidR="00E26734">
        <w:rPr>
          <w:rFonts w:ascii="Times New Roman" w:eastAsia="Times New Roman" w:hAnsi="Times New Roman"/>
          <w:b/>
          <w:bCs/>
          <w:sz w:val="20"/>
          <w:szCs w:val="20"/>
          <w:lang w:eastAsia="hr-HR"/>
        </w:rPr>
        <w:t>0</w:t>
      </w:r>
      <w:r w:rsidRPr="0084791E">
        <w:rPr>
          <w:rFonts w:ascii="Times New Roman" w:eastAsia="Times New Roman" w:hAnsi="Times New Roman"/>
          <w:b/>
          <w:bCs/>
          <w:sz w:val="20"/>
          <w:szCs w:val="20"/>
          <w:lang w:eastAsia="hr-HR"/>
        </w:rPr>
        <w:t xml:space="preserve">) </w:t>
      </w:r>
      <w:r w:rsidR="00E26734" w:rsidRPr="00E26734">
        <w:rPr>
          <w:rFonts w:ascii="Times New Roman" w:eastAsia="Times New Roman" w:hAnsi="Times New Roman"/>
          <w:b/>
          <w:bCs/>
          <w:sz w:val="20"/>
          <w:szCs w:val="20"/>
          <w:lang w:eastAsia="hr-HR"/>
        </w:rPr>
        <w:t xml:space="preserve">Odluka o produženju najma obrtu za tetoviranje </w:t>
      </w:r>
      <w:proofErr w:type="spellStart"/>
      <w:r w:rsidR="00E26734" w:rsidRPr="00E26734">
        <w:rPr>
          <w:rFonts w:ascii="Times New Roman" w:eastAsia="Times New Roman" w:hAnsi="Times New Roman"/>
          <w:b/>
          <w:bCs/>
          <w:sz w:val="20"/>
          <w:szCs w:val="20"/>
          <w:lang w:eastAsia="hr-HR"/>
        </w:rPr>
        <w:t>Oblivion</w:t>
      </w:r>
      <w:proofErr w:type="spellEnd"/>
      <w:r w:rsidR="00E26734" w:rsidRPr="00E26734">
        <w:rPr>
          <w:rFonts w:ascii="Times New Roman" w:eastAsia="Times New Roman" w:hAnsi="Times New Roman"/>
          <w:b/>
          <w:bCs/>
          <w:sz w:val="20"/>
          <w:szCs w:val="20"/>
          <w:lang w:eastAsia="hr-HR"/>
        </w:rPr>
        <w:t xml:space="preserve"> Tattoo, </w:t>
      </w:r>
      <w:proofErr w:type="spellStart"/>
      <w:r w:rsidR="00E26734" w:rsidRPr="00E26734">
        <w:rPr>
          <w:rFonts w:ascii="Times New Roman" w:eastAsia="Times New Roman" w:hAnsi="Times New Roman"/>
          <w:b/>
          <w:bCs/>
          <w:sz w:val="20"/>
          <w:szCs w:val="20"/>
          <w:lang w:eastAsia="hr-HR"/>
        </w:rPr>
        <w:t>vl</w:t>
      </w:r>
      <w:proofErr w:type="spellEnd"/>
      <w:r w:rsidR="00E26734" w:rsidRPr="00E26734">
        <w:rPr>
          <w:rFonts w:ascii="Times New Roman" w:eastAsia="Times New Roman" w:hAnsi="Times New Roman"/>
          <w:b/>
          <w:bCs/>
          <w:sz w:val="20"/>
          <w:szCs w:val="20"/>
          <w:lang w:eastAsia="hr-HR"/>
        </w:rPr>
        <w:t>. Sandrino Ribarić</w:t>
      </w:r>
      <w:r w:rsidR="00E26734" w:rsidRPr="00E26734">
        <w:rPr>
          <w:rFonts w:ascii="Times New Roman" w:eastAsia="Times New Roman" w:hAnsi="Times New Roman"/>
          <w:b/>
          <w:bCs/>
          <w:sz w:val="20"/>
          <w:szCs w:val="20"/>
          <w:lang w:eastAsia="hr-HR"/>
        </w:rPr>
        <w:t xml:space="preserve"> </w:t>
      </w:r>
    </w:p>
    <w:p w14:paraId="43E423EB" w14:textId="1F865CFE" w:rsidR="00976C75" w:rsidRDefault="004C4F3A" w:rsidP="00EF7FD9">
      <w:pPr>
        <w:autoSpaceDN w:val="0"/>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Pročelnica je </w:t>
      </w:r>
      <w:r w:rsidR="0002783A">
        <w:rPr>
          <w:rFonts w:ascii="Times New Roman" w:eastAsia="Times New Roman" w:hAnsi="Times New Roman"/>
          <w:sz w:val="20"/>
          <w:szCs w:val="20"/>
          <w:lang w:eastAsia="hr-HR"/>
        </w:rPr>
        <w:t>obrazložila kak</w:t>
      </w:r>
      <w:r w:rsidR="00BB7186">
        <w:rPr>
          <w:rFonts w:ascii="Times New Roman" w:eastAsia="Times New Roman" w:hAnsi="Times New Roman"/>
          <w:sz w:val="20"/>
          <w:szCs w:val="20"/>
          <w:lang w:eastAsia="hr-HR"/>
        </w:rPr>
        <w:t>o smo temeljem natječaja o zakupu ugovorili sa obrtom za tetovažu najam na godinu dana koji ističe sada u prosincu. Tako kratak rok je iz razloga što se čeka odobravanje projekta – multifunkcionalno igralište, kojim bi se taj prostor uređivao. S obzirom da ne znamo kada će projekt biti odobren, prostor ne možemo dati u najam na duže vrijeme. Stoga se predlaže da se postojeći ugovor produži još na godinu dana, odnosno dok ne dobijemo rezultate natječaja za projekt.</w:t>
      </w:r>
    </w:p>
    <w:p w14:paraId="0A327DCE" w14:textId="77777777" w:rsidR="0084791E" w:rsidRDefault="0084791E" w:rsidP="0084791E">
      <w:pPr>
        <w:spacing w:after="0" w:line="240" w:lineRule="auto"/>
        <w:jc w:val="both"/>
        <w:rPr>
          <w:rFonts w:ascii="Times New Roman" w:hAnsi="Times New Roman"/>
          <w:sz w:val="20"/>
          <w:szCs w:val="20"/>
        </w:rPr>
      </w:pPr>
    </w:p>
    <w:p w14:paraId="5BFF2D6C" w14:textId="77777777" w:rsidR="0020367E" w:rsidRPr="00EF7FD9" w:rsidRDefault="0020367E" w:rsidP="0020367E">
      <w:pPr>
        <w:spacing w:after="0" w:line="240" w:lineRule="auto"/>
        <w:jc w:val="both"/>
        <w:rPr>
          <w:rFonts w:ascii="Times New Roman" w:hAnsi="Times New Roman"/>
          <w:sz w:val="20"/>
          <w:szCs w:val="20"/>
        </w:rPr>
      </w:pPr>
      <w:r w:rsidRPr="00EF7FD9">
        <w:rPr>
          <w:rFonts w:ascii="Times New Roman" w:hAnsi="Times New Roman"/>
          <w:sz w:val="20"/>
          <w:szCs w:val="20"/>
        </w:rPr>
        <w:t>Prijedlog Odluke je dan na raspravu.</w:t>
      </w:r>
    </w:p>
    <w:p w14:paraId="46B0E479" w14:textId="681B839E" w:rsidR="00970134" w:rsidRDefault="00BB7186" w:rsidP="0084791E">
      <w:pPr>
        <w:spacing w:after="0" w:line="240" w:lineRule="auto"/>
        <w:jc w:val="both"/>
        <w:rPr>
          <w:rFonts w:ascii="Times New Roman" w:hAnsi="Times New Roman"/>
          <w:sz w:val="20"/>
          <w:szCs w:val="20"/>
        </w:rPr>
      </w:pPr>
      <w:r>
        <w:rPr>
          <w:rFonts w:ascii="Times New Roman" w:hAnsi="Times New Roman"/>
          <w:sz w:val="20"/>
          <w:szCs w:val="20"/>
        </w:rPr>
        <w:t>Nitko se nije javio za raspravu.</w:t>
      </w:r>
    </w:p>
    <w:p w14:paraId="6722FAA3" w14:textId="176C6191" w:rsidR="0084791E" w:rsidRDefault="0084791E" w:rsidP="0084791E">
      <w:pPr>
        <w:spacing w:after="0" w:line="240" w:lineRule="auto"/>
        <w:jc w:val="both"/>
        <w:rPr>
          <w:rFonts w:ascii="Times New Roman" w:hAnsi="Times New Roman"/>
          <w:sz w:val="20"/>
          <w:szCs w:val="20"/>
        </w:rPr>
      </w:pPr>
      <w:r w:rsidRPr="00EF7FD9">
        <w:rPr>
          <w:rFonts w:ascii="Times New Roman" w:hAnsi="Times New Roman"/>
          <w:sz w:val="20"/>
          <w:szCs w:val="20"/>
        </w:rPr>
        <w:t>Prelazi se na glasanje.</w:t>
      </w:r>
    </w:p>
    <w:p w14:paraId="596D93B0" w14:textId="77777777" w:rsidR="0020367E" w:rsidRPr="00EF7FD9" w:rsidRDefault="0020367E" w:rsidP="0084791E">
      <w:pPr>
        <w:spacing w:after="0" w:line="240" w:lineRule="auto"/>
        <w:jc w:val="both"/>
        <w:rPr>
          <w:rFonts w:ascii="Times New Roman" w:hAnsi="Times New Roman"/>
          <w:sz w:val="20"/>
          <w:szCs w:val="20"/>
        </w:rPr>
      </w:pPr>
    </w:p>
    <w:p w14:paraId="43F61EAC" w14:textId="52C125AC" w:rsidR="0084791E" w:rsidRPr="00EF7FD9" w:rsidRDefault="0084791E" w:rsidP="0084791E">
      <w:pPr>
        <w:spacing w:after="0" w:line="240" w:lineRule="auto"/>
        <w:rPr>
          <w:rFonts w:ascii="Times New Roman" w:hAnsi="Times New Roman"/>
          <w:sz w:val="20"/>
          <w:szCs w:val="20"/>
          <w:u w:val="single"/>
        </w:rPr>
      </w:pPr>
      <w:r w:rsidRPr="00EF7FD9">
        <w:rPr>
          <w:rFonts w:ascii="Times New Roman" w:hAnsi="Times New Roman"/>
          <w:sz w:val="20"/>
          <w:szCs w:val="20"/>
        </w:rPr>
        <w:t xml:space="preserve">Utvrđuje se da je ova točka dnevnog reda usvojena </w:t>
      </w:r>
      <w:r w:rsidRPr="00EF7FD9">
        <w:rPr>
          <w:rFonts w:ascii="Times New Roman" w:hAnsi="Times New Roman"/>
          <w:sz w:val="20"/>
          <w:szCs w:val="20"/>
          <w:u w:val="single"/>
        </w:rPr>
        <w:t xml:space="preserve">JEDNOGLASNO, </w:t>
      </w:r>
      <w:r>
        <w:rPr>
          <w:rFonts w:ascii="Times New Roman" w:hAnsi="Times New Roman"/>
          <w:sz w:val="20"/>
          <w:szCs w:val="20"/>
          <w:u w:val="single"/>
        </w:rPr>
        <w:t xml:space="preserve">sa </w:t>
      </w:r>
      <w:r w:rsidR="006D3953">
        <w:rPr>
          <w:rFonts w:ascii="Times New Roman" w:hAnsi="Times New Roman"/>
          <w:sz w:val="20"/>
          <w:szCs w:val="20"/>
          <w:u w:val="single"/>
        </w:rPr>
        <w:t>4 glasa ZA</w:t>
      </w:r>
      <w:r w:rsidRPr="00EF7FD9">
        <w:rPr>
          <w:rFonts w:ascii="Times New Roman" w:hAnsi="Times New Roman"/>
          <w:sz w:val="20"/>
          <w:szCs w:val="20"/>
          <w:u w:val="single"/>
        </w:rPr>
        <w:t>.</w:t>
      </w:r>
    </w:p>
    <w:p w14:paraId="5403960F" w14:textId="77777777" w:rsidR="0084791E" w:rsidRPr="00EF7FD9" w:rsidRDefault="0084791E" w:rsidP="0084791E">
      <w:pPr>
        <w:spacing w:after="0" w:line="240" w:lineRule="auto"/>
        <w:rPr>
          <w:rFonts w:ascii="Times New Roman" w:hAnsi="Times New Roman"/>
          <w:sz w:val="20"/>
          <w:szCs w:val="20"/>
          <w:u w:val="single"/>
        </w:rPr>
      </w:pPr>
    </w:p>
    <w:p w14:paraId="28A094AB" w14:textId="77777777" w:rsidR="0084791E" w:rsidRDefault="0084791E" w:rsidP="0084791E">
      <w:pPr>
        <w:spacing w:after="0" w:line="240" w:lineRule="auto"/>
        <w:jc w:val="center"/>
        <w:rPr>
          <w:rFonts w:ascii="Times New Roman" w:hAnsi="Times New Roman"/>
          <w:b/>
          <w:bCs/>
          <w:sz w:val="20"/>
          <w:szCs w:val="20"/>
        </w:rPr>
      </w:pPr>
      <w:r w:rsidRPr="00976C75">
        <w:rPr>
          <w:rFonts w:ascii="Times New Roman" w:hAnsi="Times New Roman"/>
          <w:b/>
          <w:bCs/>
          <w:sz w:val="20"/>
          <w:szCs w:val="20"/>
        </w:rPr>
        <w:t>Utvrđuje se da je donesena slijedeća</w:t>
      </w:r>
    </w:p>
    <w:p w14:paraId="6509758C" w14:textId="02952E5A" w:rsidR="0084791E" w:rsidRPr="0084791E" w:rsidRDefault="0084791E" w:rsidP="0084791E">
      <w:pPr>
        <w:spacing w:after="0" w:line="240" w:lineRule="auto"/>
        <w:jc w:val="center"/>
        <w:rPr>
          <w:rFonts w:ascii="Times New Roman" w:eastAsia="Times New Roman" w:hAnsi="Times New Roman"/>
          <w:b/>
          <w:bCs/>
          <w:sz w:val="20"/>
          <w:szCs w:val="20"/>
          <w:lang w:eastAsia="hr-HR"/>
        </w:rPr>
      </w:pPr>
      <w:bookmarkStart w:id="17" w:name="_Hlk172549775"/>
    </w:p>
    <w:bookmarkEnd w:id="16"/>
    <w:bookmarkEnd w:id="17"/>
    <w:p w14:paraId="1991A4DA" w14:textId="35C5DB1E" w:rsidR="0084791E" w:rsidRDefault="00E26734" w:rsidP="00E26734">
      <w:pPr>
        <w:spacing w:after="0" w:line="240" w:lineRule="auto"/>
        <w:jc w:val="center"/>
        <w:rPr>
          <w:rFonts w:ascii="Times New Roman" w:eastAsia="Times New Roman" w:hAnsi="Times New Roman"/>
          <w:b/>
          <w:bCs/>
          <w:sz w:val="20"/>
          <w:szCs w:val="20"/>
          <w:lang w:eastAsia="hr-HR"/>
        </w:rPr>
      </w:pPr>
      <w:r w:rsidRPr="00E26734">
        <w:rPr>
          <w:rFonts w:ascii="Times New Roman" w:eastAsia="Times New Roman" w:hAnsi="Times New Roman"/>
          <w:b/>
          <w:bCs/>
          <w:sz w:val="20"/>
          <w:szCs w:val="20"/>
          <w:lang w:eastAsia="hr-HR"/>
        </w:rPr>
        <w:t xml:space="preserve">Odluka o produženju najma obrtu za tetoviranje </w:t>
      </w:r>
      <w:proofErr w:type="spellStart"/>
      <w:r w:rsidRPr="00E26734">
        <w:rPr>
          <w:rFonts w:ascii="Times New Roman" w:eastAsia="Times New Roman" w:hAnsi="Times New Roman"/>
          <w:b/>
          <w:bCs/>
          <w:sz w:val="20"/>
          <w:szCs w:val="20"/>
          <w:lang w:eastAsia="hr-HR"/>
        </w:rPr>
        <w:t>Oblivion</w:t>
      </w:r>
      <w:proofErr w:type="spellEnd"/>
      <w:r w:rsidRPr="00E26734">
        <w:rPr>
          <w:rFonts w:ascii="Times New Roman" w:eastAsia="Times New Roman" w:hAnsi="Times New Roman"/>
          <w:b/>
          <w:bCs/>
          <w:sz w:val="20"/>
          <w:szCs w:val="20"/>
          <w:lang w:eastAsia="hr-HR"/>
        </w:rPr>
        <w:t xml:space="preserve"> Tattoo, </w:t>
      </w:r>
      <w:proofErr w:type="spellStart"/>
      <w:r w:rsidRPr="00E26734">
        <w:rPr>
          <w:rFonts w:ascii="Times New Roman" w:eastAsia="Times New Roman" w:hAnsi="Times New Roman"/>
          <w:b/>
          <w:bCs/>
          <w:sz w:val="20"/>
          <w:szCs w:val="20"/>
          <w:lang w:eastAsia="hr-HR"/>
        </w:rPr>
        <w:t>vl</w:t>
      </w:r>
      <w:proofErr w:type="spellEnd"/>
      <w:r w:rsidRPr="00E26734">
        <w:rPr>
          <w:rFonts w:ascii="Times New Roman" w:eastAsia="Times New Roman" w:hAnsi="Times New Roman"/>
          <w:b/>
          <w:bCs/>
          <w:sz w:val="20"/>
          <w:szCs w:val="20"/>
          <w:lang w:eastAsia="hr-HR"/>
        </w:rPr>
        <w:t>. Sandrino Ribarić</w:t>
      </w:r>
    </w:p>
    <w:p w14:paraId="51E24243" w14:textId="77777777" w:rsidR="00BB7186" w:rsidRDefault="00BB7186" w:rsidP="00E26734">
      <w:pPr>
        <w:spacing w:after="0" w:line="240" w:lineRule="auto"/>
        <w:jc w:val="center"/>
        <w:rPr>
          <w:rFonts w:ascii="Times New Roman" w:eastAsia="Times New Roman" w:hAnsi="Times New Roman"/>
          <w:b/>
          <w:bCs/>
          <w:sz w:val="20"/>
          <w:szCs w:val="20"/>
          <w:lang w:eastAsia="hr-HR"/>
        </w:rPr>
      </w:pPr>
    </w:p>
    <w:p w14:paraId="39B968A6" w14:textId="77777777" w:rsidR="00BB7186" w:rsidRPr="00BB7186" w:rsidRDefault="00BB7186" w:rsidP="00BB7186">
      <w:pPr>
        <w:spacing w:after="0" w:line="240" w:lineRule="auto"/>
        <w:jc w:val="center"/>
        <w:rPr>
          <w:rFonts w:ascii="Times New Roman" w:eastAsia="Times New Roman" w:hAnsi="Times New Roman"/>
          <w:sz w:val="20"/>
          <w:szCs w:val="20"/>
          <w:lang w:eastAsia="hr-HR"/>
        </w:rPr>
      </w:pPr>
      <w:r w:rsidRPr="00BB7186">
        <w:rPr>
          <w:rFonts w:ascii="Times New Roman" w:eastAsia="Times New Roman" w:hAnsi="Times New Roman"/>
          <w:sz w:val="20"/>
          <w:szCs w:val="20"/>
          <w:lang w:eastAsia="hr-HR"/>
        </w:rPr>
        <w:t>Članak 1.</w:t>
      </w:r>
    </w:p>
    <w:p w14:paraId="18F070C3" w14:textId="77777777" w:rsidR="00BB7186" w:rsidRPr="00BB7186" w:rsidRDefault="00BB7186" w:rsidP="00BB7186">
      <w:pPr>
        <w:spacing w:after="0" w:line="240" w:lineRule="auto"/>
        <w:jc w:val="both"/>
        <w:rPr>
          <w:rFonts w:ascii="Times New Roman" w:eastAsia="Times New Roman" w:hAnsi="Times New Roman"/>
          <w:sz w:val="20"/>
          <w:szCs w:val="20"/>
          <w:lang w:eastAsia="hr-HR"/>
        </w:rPr>
      </w:pPr>
      <w:r w:rsidRPr="00BB7186">
        <w:rPr>
          <w:rFonts w:ascii="Times New Roman" w:eastAsia="Times New Roman" w:hAnsi="Times New Roman"/>
          <w:sz w:val="20"/>
          <w:szCs w:val="20"/>
          <w:lang w:eastAsia="hr-HR"/>
        </w:rPr>
        <w:tab/>
        <w:t xml:space="preserve">Općina Kamanje, kao zakupodavac poslovnog prostora u </w:t>
      </w:r>
      <w:proofErr w:type="spellStart"/>
      <w:r w:rsidRPr="00BB7186">
        <w:rPr>
          <w:rFonts w:ascii="Times New Roman" w:eastAsia="Times New Roman" w:hAnsi="Times New Roman"/>
          <w:sz w:val="20"/>
          <w:szCs w:val="20"/>
          <w:lang w:eastAsia="hr-HR"/>
        </w:rPr>
        <w:t>Kamanju</w:t>
      </w:r>
      <w:proofErr w:type="spellEnd"/>
      <w:r w:rsidRPr="00BB7186">
        <w:rPr>
          <w:rFonts w:ascii="Times New Roman" w:eastAsia="Times New Roman" w:hAnsi="Times New Roman"/>
          <w:sz w:val="20"/>
          <w:szCs w:val="20"/>
          <w:lang w:eastAsia="hr-HR"/>
        </w:rPr>
        <w:t xml:space="preserve">, na adresi Kamanje 106, na k.č.br. 1254/3 k.o. Brlog Ozaljski, u prizemlju zgrade, ukupne površine 38,30 m2, produžit će Ugovor o zakupu poslovnih prostorija, KLASA: 372-03/23-01/05, URBROJ: 2133-18-02-23-08 od dana 13. prosinca 2023. godine, sklapanjem novog Ugovora o zakupu sa dosadašnjim zakupnikom Obrt za tetoviranje OBLIVION TATTOO, </w:t>
      </w:r>
      <w:proofErr w:type="spellStart"/>
      <w:r w:rsidRPr="00BB7186">
        <w:rPr>
          <w:rFonts w:ascii="Times New Roman" w:eastAsia="Times New Roman" w:hAnsi="Times New Roman"/>
          <w:sz w:val="20"/>
          <w:szCs w:val="20"/>
          <w:lang w:eastAsia="hr-HR"/>
        </w:rPr>
        <w:t>vl</w:t>
      </w:r>
      <w:proofErr w:type="spellEnd"/>
      <w:r w:rsidRPr="00BB7186">
        <w:rPr>
          <w:rFonts w:ascii="Times New Roman" w:eastAsia="Times New Roman" w:hAnsi="Times New Roman"/>
          <w:sz w:val="20"/>
          <w:szCs w:val="20"/>
          <w:lang w:eastAsia="hr-HR"/>
        </w:rPr>
        <w:t xml:space="preserve">. Sandrino Ribarić, OIB: 13881898522, sa sjedištem u </w:t>
      </w:r>
      <w:proofErr w:type="spellStart"/>
      <w:r w:rsidRPr="00BB7186">
        <w:rPr>
          <w:rFonts w:ascii="Times New Roman" w:eastAsia="Times New Roman" w:hAnsi="Times New Roman"/>
          <w:sz w:val="20"/>
          <w:szCs w:val="20"/>
          <w:lang w:eastAsia="hr-HR"/>
        </w:rPr>
        <w:t>Kamanju</w:t>
      </w:r>
      <w:proofErr w:type="spellEnd"/>
      <w:r w:rsidRPr="00BB7186">
        <w:rPr>
          <w:rFonts w:ascii="Times New Roman" w:eastAsia="Times New Roman" w:hAnsi="Times New Roman"/>
          <w:sz w:val="20"/>
          <w:szCs w:val="20"/>
          <w:lang w:eastAsia="hr-HR"/>
        </w:rPr>
        <w:t xml:space="preserve">, </w:t>
      </w:r>
      <w:proofErr w:type="spellStart"/>
      <w:r w:rsidRPr="00BB7186">
        <w:rPr>
          <w:rFonts w:ascii="Times New Roman" w:eastAsia="Times New Roman" w:hAnsi="Times New Roman"/>
          <w:sz w:val="20"/>
          <w:szCs w:val="20"/>
          <w:lang w:eastAsia="hr-HR"/>
        </w:rPr>
        <w:t>Orljakovo</w:t>
      </w:r>
      <w:proofErr w:type="spellEnd"/>
      <w:r w:rsidRPr="00BB7186">
        <w:rPr>
          <w:rFonts w:ascii="Times New Roman" w:eastAsia="Times New Roman" w:hAnsi="Times New Roman"/>
          <w:sz w:val="20"/>
          <w:szCs w:val="20"/>
          <w:lang w:eastAsia="hr-HR"/>
        </w:rPr>
        <w:t xml:space="preserve"> 19.</w:t>
      </w:r>
    </w:p>
    <w:p w14:paraId="5B22B51E" w14:textId="77777777" w:rsidR="00BB7186" w:rsidRPr="00BB7186" w:rsidRDefault="00BB7186" w:rsidP="00BB7186">
      <w:pPr>
        <w:spacing w:after="0" w:line="240" w:lineRule="auto"/>
        <w:jc w:val="both"/>
        <w:rPr>
          <w:rFonts w:ascii="Times New Roman" w:eastAsia="Times New Roman" w:hAnsi="Times New Roman"/>
          <w:sz w:val="20"/>
          <w:szCs w:val="20"/>
          <w:lang w:eastAsia="hr-HR"/>
        </w:rPr>
      </w:pPr>
    </w:p>
    <w:p w14:paraId="5D8B164A" w14:textId="77777777" w:rsidR="00BB7186" w:rsidRPr="00BB7186" w:rsidRDefault="00BB7186" w:rsidP="00BB7186">
      <w:pPr>
        <w:spacing w:after="0" w:line="240" w:lineRule="auto"/>
        <w:jc w:val="center"/>
        <w:rPr>
          <w:rFonts w:ascii="Times New Roman" w:eastAsia="Times New Roman" w:hAnsi="Times New Roman"/>
          <w:sz w:val="20"/>
          <w:szCs w:val="20"/>
          <w:lang w:eastAsia="hr-HR"/>
        </w:rPr>
      </w:pPr>
      <w:r w:rsidRPr="00BB7186">
        <w:rPr>
          <w:rFonts w:ascii="Times New Roman" w:eastAsia="Times New Roman" w:hAnsi="Times New Roman"/>
          <w:sz w:val="20"/>
          <w:szCs w:val="20"/>
          <w:lang w:eastAsia="hr-HR"/>
        </w:rPr>
        <w:t>Članak 2.</w:t>
      </w:r>
    </w:p>
    <w:p w14:paraId="3BE2FF48" w14:textId="77777777" w:rsidR="00BB7186" w:rsidRPr="00BB7186" w:rsidRDefault="00BB7186" w:rsidP="00BB7186">
      <w:pPr>
        <w:spacing w:after="0" w:line="240" w:lineRule="auto"/>
        <w:jc w:val="both"/>
        <w:rPr>
          <w:rFonts w:ascii="Times New Roman" w:eastAsia="Times New Roman" w:hAnsi="Times New Roman"/>
          <w:sz w:val="20"/>
          <w:szCs w:val="20"/>
          <w:lang w:eastAsia="hr-HR"/>
        </w:rPr>
      </w:pPr>
      <w:r w:rsidRPr="00BB7186">
        <w:rPr>
          <w:rFonts w:ascii="Times New Roman" w:eastAsia="Times New Roman" w:hAnsi="Times New Roman"/>
          <w:sz w:val="20"/>
          <w:szCs w:val="20"/>
          <w:lang w:eastAsia="hr-HR"/>
        </w:rPr>
        <w:tab/>
        <w:t>Ugovor o zakupu za poslovni prostor iz članka 1. zaključiti će se na određeno vrijeme na rok od 1 godine, počevši od dana potpisivanja Ugovora.</w:t>
      </w:r>
    </w:p>
    <w:p w14:paraId="0E68444D" w14:textId="77777777" w:rsidR="00BB7186" w:rsidRPr="00BB7186" w:rsidRDefault="00BB7186" w:rsidP="00BB7186">
      <w:pPr>
        <w:spacing w:after="0" w:line="240" w:lineRule="auto"/>
        <w:jc w:val="both"/>
        <w:rPr>
          <w:rFonts w:ascii="Times New Roman" w:eastAsia="Times New Roman" w:hAnsi="Times New Roman"/>
          <w:sz w:val="20"/>
          <w:szCs w:val="20"/>
          <w:lang w:eastAsia="hr-HR"/>
        </w:rPr>
      </w:pPr>
    </w:p>
    <w:p w14:paraId="5110FAF7" w14:textId="77777777" w:rsidR="00BB7186" w:rsidRPr="00BB7186" w:rsidRDefault="00BB7186" w:rsidP="00BB7186">
      <w:pPr>
        <w:spacing w:after="0" w:line="240" w:lineRule="auto"/>
        <w:jc w:val="center"/>
        <w:rPr>
          <w:rFonts w:ascii="Times New Roman" w:eastAsia="Times New Roman" w:hAnsi="Times New Roman"/>
          <w:sz w:val="20"/>
          <w:szCs w:val="20"/>
          <w:lang w:eastAsia="hr-HR"/>
        </w:rPr>
      </w:pPr>
      <w:r w:rsidRPr="00BB7186">
        <w:rPr>
          <w:rFonts w:ascii="Times New Roman" w:eastAsia="Times New Roman" w:hAnsi="Times New Roman"/>
          <w:sz w:val="20"/>
          <w:szCs w:val="20"/>
          <w:lang w:eastAsia="hr-HR"/>
        </w:rPr>
        <w:t>Članak 3.</w:t>
      </w:r>
    </w:p>
    <w:p w14:paraId="1378AA07" w14:textId="77777777" w:rsidR="00BB7186" w:rsidRPr="00BB7186" w:rsidRDefault="00BB7186" w:rsidP="00BB7186">
      <w:pPr>
        <w:spacing w:after="0" w:line="240" w:lineRule="auto"/>
        <w:jc w:val="both"/>
        <w:rPr>
          <w:rFonts w:ascii="Times New Roman" w:eastAsia="Times New Roman" w:hAnsi="Times New Roman"/>
          <w:sz w:val="20"/>
          <w:szCs w:val="20"/>
          <w:lang w:eastAsia="hr-HR"/>
        </w:rPr>
      </w:pPr>
      <w:r w:rsidRPr="00BB7186">
        <w:rPr>
          <w:rFonts w:ascii="Times New Roman" w:eastAsia="Times New Roman" w:hAnsi="Times New Roman"/>
          <w:sz w:val="20"/>
          <w:szCs w:val="20"/>
          <w:lang w:eastAsia="hr-HR"/>
        </w:rPr>
        <w:tab/>
        <w:t xml:space="preserve">Općina Kamanje i Obrt za tetoviranje OBLIVION TATTOO, </w:t>
      </w:r>
      <w:proofErr w:type="spellStart"/>
      <w:r w:rsidRPr="00BB7186">
        <w:rPr>
          <w:rFonts w:ascii="Times New Roman" w:eastAsia="Times New Roman" w:hAnsi="Times New Roman"/>
          <w:sz w:val="20"/>
          <w:szCs w:val="20"/>
          <w:lang w:eastAsia="hr-HR"/>
        </w:rPr>
        <w:t>vl</w:t>
      </w:r>
      <w:proofErr w:type="spellEnd"/>
      <w:r w:rsidRPr="00BB7186">
        <w:rPr>
          <w:rFonts w:ascii="Times New Roman" w:eastAsia="Times New Roman" w:hAnsi="Times New Roman"/>
          <w:sz w:val="20"/>
          <w:szCs w:val="20"/>
          <w:lang w:eastAsia="hr-HR"/>
        </w:rPr>
        <w:t xml:space="preserve">. Sandrino Ribarić, OIB: 13881898522, sa sjedištem u </w:t>
      </w:r>
      <w:proofErr w:type="spellStart"/>
      <w:r w:rsidRPr="00BB7186">
        <w:rPr>
          <w:rFonts w:ascii="Times New Roman" w:eastAsia="Times New Roman" w:hAnsi="Times New Roman"/>
          <w:sz w:val="20"/>
          <w:szCs w:val="20"/>
          <w:lang w:eastAsia="hr-HR"/>
        </w:rPr>
        <w:t>Kamanju</w:t>
      </w:r>
      <w:proofErr w:type="spellEnd"/>
      <w:r w:rsidRPr="00BB7186">
        <w:rPr>
          <w:rFonts w:ascii="Times New Roman" w:eastAsia="Times New Roman" w:hAnsi="Times New Roman"/>
          <w:sz w:val="20"/>
          <w:szCs w:val="20"/>
          <w:lang w:eastAsia="hr-HR"/>
        </w:rPr>
        <w:t xml:space="preserve">, </w:t>
      </w:r>
      <w:proofErr w:type="spellStart"/>
      <w:r w:rsidRPr="00BB7186">
        <w:rPr>
          <w:rFonts w:ascii="Times New Roman" w:eastAsia="Times New Roman" w:hAnsi="Times New Roman"/>
          <w:sz w:val="20"/>
          <w:szCs w:val="20"/>
          <w:lang w:eastAsia="hr-HR"/>
        </w:rPr>
        <w:t>Orljakovo</w:t>
      </w:r>
      <w:proofErr w:type="spellEnd"/>
      <w:r w:rsidRPr="00BB7186">
        <w:rPr>
          <w:rFonts w:ascii="Times New Roman" w:eastAsia="Times New Roman" w:hAnsi="Times New Roman"/>
          <w:sz w:val="20"/>
          <w:szCs w:val="20"/>
          <w:lang w:eastAsia="hr-HR"/>
        </w:rPr>
        <w:t xml:space="preserve"> 19, sklopiti će Ugovor o zakupu poslovnog prostora iz članka 1. ove Odluke na rok određen člankom 2. ove Odluke. </w:t>
      </w:r>
    </w:p>
    <w:p w14:paraId="171F8F49" w14:textId="77777777" w:rsidR="00BB7186" w:rsidRPr="00BB7186" w:rsidRDefault="00BB7186" w:rsidP="00BB7186">
      <w:pPr>
        <w:spacing w:after="0" w:line="240" w:lineRule="auto"/>
        <w:jc w:val="both"/>
        <w:rPr>
          <w:rFonts w:ascii="Times New Roman" w:eastAsia="Times New Roman" w:hAnsi="Times New Roman"/>
          <w:sz w:val="20"/>
          <w:szCs w:val="20"/>
          <w:lang w:eastAsia="hr-HR"/>
        </w:rPr>
      </w:pPr>
    </w:p>
    <w:p w14:paraId="30C89499" w14:textId="77777777" w:rsidR="00BB7186" w:rsidRPr="00BB7186" w:rsidRDefault="00BB7186" w:rsidP="00BB7186">
      <w:pPr>
        <w:spacing w:after="0" w:line="240" w:lineRule="auto"/>
        <w:jc w:val="center"/>
        <w:rPr>
          <w:rFonts w:ascii="Times New Roman" w:eastAsia="Times New Roman" w:hAnsi="Times New Roman"/>
          <w:sz w:val="20"/>
          <w:szCs w:val="20"/>
          <w:lang w:eastAsia="hr-HR"/>
        </w:rPr>
      </w:pPr>
      <w:r w:rsidRPr="00BB7186">
        <w:rPr>
          <w:rFonts w:ascii="Times New Roman" w:eastAsia="Times New Roman" w:hAnsi="Times New Roman"/>
          <w:sz w:val="20"/>
          <w:szCs w:val="20"/>
          <w:lang w:eastAsia="hr-HR"/>
        </w:rPr>
        <w:t>Članak 4.</w:t>
      </w:r>
    </w:p>
    <w:p w14:paraId="19F98A73" w14:textId="77777777" w:rsidR="00BB7186" w:rsidRPr="00BB7186" w:rsidRDefault="00BB7186" w:rsidP="00BB7186">
      <w:pPr>
        <w:spacing w:after="0" w:line="240" w:lineRule="auto"/>
        <w:jc w:val="both"/>
        <w:rPr>
          <w:rFonts w:ascii="Times New Roman" w:eastAsia="Times New Roman" w:hAnsi="Times New Roman"/>
          <w:sz w:val="20"/>
          <w:szCs w:val="20"/>
          <w:lang w:eastAsia="hr-HR"/>
        </w:rPr>
      </w:pPr>
      <w:r w:rsidRPr="00BB7186">
        <w:rPr>
          <w:rFonts w:ascii="Times New Roman" w:eastAsia="Times New Roman" w:hAnsi="Times New Roman"/>
          <w:sz w:val="20"/>
          <w:szCs w:val="20"/>
          <w:lang w:eastAsia="hr-HR"/>
        </w:rPr>
        <w:tab/>
        <w:t xml:space="preserve">Za provođenje ove Odluke zadužuje se Jedinstveni upravni odjel Općine Kamanje. </w:t>
      </w:r>
    </w:p>
    <w:p w14:paraId="15412197" w14:textId="77777777" w:rsidR="00BB7186" w:rsidRPr="00BB7186" w:rsidRDefault="00BB7186" w:rsidP="00BB7186">
      <w:pPr>
        <w:spacing w:after="0" w:line="240" w:lineRule="auto"/>
        <w:jc w:val="both"/>
        <w:rPr>
          <w:rFonts w:ascii="Times New Roman" w:eastAsia="Times New Roman" w:hAnsi="Times New Roman"/>
          <w:sz w:val="20"/>
          <w:szCs w:val="20"/>
          <w:lang w:eastAsia="hr-HR"/>
        </w:rPr>
      </w:pPr>
    </w:p>
    <w:p w14:paraId="7EB26017" w14:textId="77777777" w:rsidR="00BB7186" w:rsidRPr="00BB7186" w:rsidRDefault="00BB7186" w:rsidP="00BB7186">
      <w:pPr>
        <w:spacing w:after="0" w:line="240" w:lineRule="auto"/>
        <w:jc w:val="center"/>
        <w:rPr>
          <w:rFonts w:ascii="Times New Roman" w:eastAsia="Times New Roman" w:hAnsi="Times New Roman"/>
          <w:sz w:val="20"/>
          <w:szCs w:val="20"/>
          <w:lang w:eastAsia="hr-HR"/>
        </w:rPr>
      </w:pPr>
      <w:r w:rsidRPr="00BB7186">
        <w:rPr>
          <w:rFonts w:ascii="Times New Roman" w:eastAsia="Times New Roman" w:hAnsi="Times New Roman"/>
          <w:sz w:val="20"/>
          <w:szCs w:val="20"/>
          <w:lang w:eastAsia="hr-HR"/>
        </w:rPr>
        <w:t xml:space="preserve">Članak 5. </w:t>
      </w:r>
    </w:p>
    <w:p w14:paraId="1C1D4213" w14:textId="77777777" w:rsidR="00BB7186" w:rsidRPr="00BB7186" w:rsidRDefault="00BB7186" w:rsidP="00BB7186">
      <w:pPr>
        <w:spacing w:after="0" w:line="240" w:lineRule="auto"/>
        <w:jc w:val="both"/>
        <w:rPr>
          <w:rFonts w:ascii="Times New Roman" w:eastAsia="Times New Roman" w:hAnsi="Times New Roman"/>
          <w:sz w:val="20"/>
          <w:szCs w:val="20"/>
          <w:lang w:eastAsia="hr-HR"/>
        </w:rPr>
      </w:pPr>
      <w:r w:rsidRPr="00BB7186">
        <w:rPr>
          <w:rFonts w:ascii="Times New Roman" w:eastAsia="Times New Roman" w:hAnsi="Times New Roman"/>
          <w:sz w:val="20"/>
          <w:szCs w:val="20"/>
          <w:lang w:eastAsia="hr-HR"/>
        </w:rPr>
        <w:tab/>
        <w:t>Ova Odluka stupa na snagu osmog dana od dana objave u „Glasniku Općine Kamanje“.</w:t>
      </w:r>
    </w:p>
    <w:p w14:paraId="6DE3E221" w14:textId="77777777" w:rsidR="00BB7186" w:rsidRPr="00BB7186" w:rsidRDefault="00BB7186" w:rsidP="00E26734">
      <w:pPr>
        <w:spacing w:after="0" w:line="240" w:lineRule="auto"/>
        <w:jc w:val="center"/>
        <w:rPr>
          <w:rFonts w:ascii="Times New Roman" w:eastAsia="Times New Roman" w:hAnsi="Times New Roman"/>
          <w:b/>
          <w:bCs/>
          <w:sz w:val="20"/>
          <w:szCs w:val="20"/>
          <w:lang w:eastAsia="hr-HR"/>
        </w:rPr>
      </w:pPr>
    </w:p>
    <w:p w14:paraId="3999FB9B" w14:textId="77777777" w:rsidR="00BB7186" w:rsidRPr="00BB7186" w:rsidRDefault="00BB7186" w:rsidP="00E26734">
      <w:pPr>
        <w:spacing w:after="0" w:line="240" w:lineRule="auto"/>
        <w:jc w:val="center"/>
        <w:rPr>
          <w:rFonts w:ascii="Times New Roman" w:eastAsia="Times New Roman" w:hAnsi="Times New Roman"/>
          <w:b/>
          <w:bCs/>
          <w:sz w:val="20"/>
          <w:szCs w:val="20"/>
          <w:lang w:eastAsia="hr-HR"/>
        </w:rPr>
      </w:pPr>
    </w:p>
    <w:p w14:paraId="7FC535B0" w14:textId="77777777" w:rsidR="00BB7186" w:rsidRPr="00BB7186" w:rsidRDefault="00BB7186" w:rsidP="00E26734">
      <w:pPr>
        <w:spacing w:after="0" w:line="240" w:lineRule="auto"/>
        <w:jc w:val="center"/>
        <w:rPr>
          <w:rFonts w:ascii="Times New Roman" w:eastAsia="Times New Roman" w:hAnsi="Times New Roman"/>
          <w:b/>
          <w:bCs/>
          <w:sz w:val="20"/>
          <w:szCs w:val="20"/>
          <w:lang w:eastAsia="hr-HR"/>
        </w:rPr>
      </w:pPr>
    </w:p>
    <w:p w14:paraId="45ABD2FF" w14:textId="77777777" w:rsidR="00BB7186" w:rsidRPr="00BB7186" w:rsidRDefault="00BB7186" w:rsidP="00E26734">
      <w:pPr>
        <w:spacing w:after="0" w:line="240" w:lineRule="auto"/>
        <w:jc w:val="center"/>
        <w:rPr>
          <w:rFonts w:ascii="Times New Roman" w:eastAsia="Times New Roman" w:hAnsi="Times New Roman"/>
          <w:b/>
          <w:bCs/>
          <w:sz w:val="20"/>
          <w:szCs w:val="20"/>
          <w:lang w:eastAsia="hr-HR"/>
        </w:rPr>
      </w:pPr>
    </w:p>
    <w:p w14:paraId="2721EB03" w14:textId="77777777" w:rsidR="003A4B51" w:rsidRPr="00BB7186" w:rsidRDefault="003A4B51" w:rsidP="001570BE">
      <w:pPr>
        <w:spacing w:after="0" w:line="240" w:lineRule="auto"/>
        <w:rPr>
          <w:rFonts w:ascii="Times New Roman" w:eastAsia="Times New Roman" w:hAnsi="Times New Roman"/>
          <w:b/>
          <w:bCs/>
          <w:sz w:val="20"/>
          <w:szCs w:val="20"/>
          <w:lang w:eastAsia="hr-HR"/>
        </w:rPr>
      </w:pPr>
    </w:p>
    <w:p w14:paraId="22456F82" w14:textId="3751B30F" w:rsidR="00E26734" w:rsidRPr="00BB7186" w:rsidRDefault="001570BE" w:rsidP="001570BE">
      <w:pPr>
        <w:spacing w:after="0" w:line="240" w:lineRule="auto"/>
        <w:rPr>
          <w:rFonts w:ascii="Times New Roman" w:eastAsia="Times New Roman" w:hAnsi="Times New Roman"/>
          <w:sz w:val="20"/>
          <w:szCs w:val="20"/>
          <w:lang w:eastAsia="hr-HR"/>
        </w:rPr>
      </w:pPr>
      <w:r w:rsidRPr="00BB7186">
        <w:rPr>
          <w:rFonts w:ascii="Times New Roman" w:eastAsia="Times New Roman" w:hAnsi="Times New Roman"/>
          <w:sz w:val="20"/>
          <w:szCs w:val="20"/>
          <w:lang w:eastAsia="hr-HR"/>
        </w:rPr>
        <w:t xml:space="preserve">Predsjednik Općinskog vijeća zahvalio je zaključio sjednicu u </w:t>
      </w:r>
      <w:r w:rsidR="00E92676" w:rsidRPr="00BB7186">
        <w:rPr>
          <w:rFonts w:ascii="Times New Roman" w:eastAsia="Times New Roman" w:hAnsi="Times New Roman"/>
          <w:sz w:val="20"/>
          <w:szCs w:val="20"/>
          <w:lang w:eastAsia="hr-HR"/>
        </w:rPr>
        <w:t>19</w:t>
      </w:r>
      <w:r w:rsidRPr="00BB7186">
        <w:rPr>
          <w:rFonts w:ascii="Times New Roman" w:eastAsia="Times New Roman" w:hAnsi="Times New Roman"/>
          <w:sz w:val="20"/>
          <w:szCs w:val="20"/>
          <w:lang w:eastAsia="hr-HR"/>
        </w:rPr>
        <w:t>:</w:t>
      </w:r>
      <w:r w:rsidR="00E26734" w:rsidRPr="00BB7186">
        <w:rPr>
          <w:rFonts w:ascii="Times New Roman" w:eastAsia="Times New Roman" w:hAnsi="Times New Roman"/>
          <w:sz w:val="20"/>
          <w:szCs w:val="20"/>
          <w:lang w:eastAsia="hr-HR"/>
        </w:rPr>
        <w:t>1</w:t>
      </w:r>
      <w:r w:rsidR="00E92676" w:rsidRPr="00BB7186">
        <w:rPr>
          <w:rFonts w:ascii="Times New Roman" w:eastAsia="Times New Roman" w:hAnsi="Times New Roman"/>
          <w:sz w:val="20"/>
          <w:szCs w:val="20"/>
          <w:lang w:eastAsia="hr-HR"/>
        </w:rPr>
        <w:t>5</w:t>
      </w:r>
      <w:r w:rsidRPr="00BB7186">
        <w:rPr>
          <w:rFonts w:ascii="Times New Roman" w:eastAsia="Times New Roman" w:hAnsi="Times New Roman"/>
          <w:sz w:val="20"/>
          <w:szCs w:val="20"/>
          <w:lang w:eastAsia="hr-HR"/>
        </w:rPr>
        <w:t xml:space="preserve"> sati</w:t>
      </w:r>
      <w:r w:rsidR="00E26734" w:rsidRPr="00BB7186">
        <w:rPr>
          <w:rFonts w:ascii="Times New Roman" w:eastAsia="Times New Roman" w:hAnsi="Times New Roman"/>
          <w:sz w:val="20"/>
          <w:szCs w:val="20"/>
          <w:lang w:eastAsia="hr-HR"/>
        </w:rPr>
        <w:t>, zahvalio svima na uspješnom radu u prethodnoj godini i cijelom mandatu.</w:t>
      </w:r>
    </w:p>
    <w:p w14:paraId="6D1ED681" w14:textId="78596F5A" w:rsidR="001570BE" w:rsidRPr="00BB7186" w:rsidRDefault="001570BE" w:rsidP="001570BE">
      <w:pPr>
        <w:spacing w:after="0" w:line="240" w:lineRule="auto"/>
        <w:rPr>
          <w:rFonts w:ascii="Times New Roman" w:eastAsia="Times New Roman" w:hAnsi="Times New Roman"/>
          <w:sz w:val="20"/>
          <w:szCs w:val="20"/>
          <w:lang w:eastAsia="hr-HR"/>
        </w:rPr>
      </w:pPr>
    </w:p>
    <w:p w14:paraId="589B5EA8" w14:textId="77777777" w:rsidR="001570BE" w:rsidRPr="00BB7186" w:rsidRDefault="001570BE" w:rsidP="00183BF6">
      <w:pPr>
        <w:spacing w:after="0" w:line="240" w:lineRule="auto"/>
        <w:rPr>
          <w:rFonts w:ascii="Times New Roman" w:eastAsia="Times New Roman" w:hAnsi="Times New Roman"/>
          <w:b/>
          <w:bCs/>
          <w:sz w:val="20"/>
          <w:szCs w:val="20"/>
          <w:lang w:eastAsia="hr-HR"/>
        </w:rPr>
      </w:pPr>
    </w:p>
    <w:p w14:paraId="04DB9B1E" w14:textId="166FA8A3" w:rsidR="00FF2530" w:rsidRPr="00BB7186" w:rsidRDefault="005672B8" w:rsidP="00183BF6">
      <w:pPr>
        <w:spacing w:after="0" w:line="240" w:lineRule="auto"/>
        <w:rPr>
          <w:rFonts w:ascii="Times New Roman" w:eastAsia="Times New Roman" w:hAnsi="Times New Roman"/>
          <w:b/>
          <w:bCs/>
          <w:sz w:val="20"/>
          <w:szCs w:val="20"/>
          <w:lang w:eastAsia="hr-HR"/>
        </w:rPr>
      </w:pPr>
      <w:r w:rsidRPr="00BB7186">
        <w:rPr>
          <w:rFonts w:ascii="Times New Roman" w:eastAsia="Times New Roman" w:hAnsi="Times New Roman"/>
          <w:b/>
          <w:bCs/>
          <w:sz w:val="20"/>
          <w:szCs w:val="20"/>
          <w:lang w:eastAsia="hr-HR"/>
        </w:rPr>
        <w:t>Zapisničar:                                                                                                                          Predsjednik Općinskog vijeća:</w:t>
      </w:r>
    </w:p>
    <w:p w14:paraId="56D06554" w14:textId="0CD396B8" w:rsidR="005672B8" w:rsidRPr="003A4B51" w:rsidRDefault="0013471A" w:rsidP="00183BF6">
      <w:pPr>
        <w:spacing w:after="0" w:line="240" w:lineRule="auto"/>
        <w:rPr>
          <w:rFonts w:ascii="Times New Roman" w:eastAsia="Times New Roman" w:hAnsi="Times New Roman"/>
          <w:sz w:val="20"/>
          <w:szCs w:val="20"/>
          <w:lang w:eastAsia="hr-HR"/>
        </w:rPr>
      </w:pPr>
      <w:r w:rsidRPr="00BB7186">
        <w:rPr>
          <w:rFonts w:ascii="Times New Roman" w:eastAsia="Times New Roman" w:hAnsi="Times New Roman"/>
          <w:sz w:val="20"/>
          <w:szCs w:val="20"/>
          <w:lang w:eastAsia="hr-HR"/>
        </w:rPr>
        <w:t>Anita Matešić Štajcer</w:t>
      </w:r>
      <w:r w:rsidR="005672B8" w:rsidRPr="00BB7186">
        <w:rPr>
          <w:rFonts w:ascii="Times New Roman" w:eastAsia="Times New Roman" w:hAnsi="Times New Roman"/>
          <w:sz w:val="20"/>
          <w:szCs w:val="20"/>
          <w:lang w:eastAsia="hr-HR"/>
        </w:rPr>
        <w:t xml:space="preserve">                                                                                                       </w:t>
      </w:r>
      <w:r w:rsidR="005E25AA" w:rsidRPr="00BB7186">
        <w:rPr>
          <w:rFonts w:ascii="Times New Roman" w:eastAsia="Times New Roman" w:hAnsi="Times New Roman"/>
          <w:sz w:val="20"/>
          <w:szCs w:val="20"/>
          <w:lang w:eastAsia="hr-HR"/>
        </w:rPr>
        <w:t xml:space="preserve">             </w:t>
      </w:r>
      <w:r w:rsidR="005672B8" w:rsidRPr="00BB7186">
        <w:rPr>
          <w:rFonts w:ascii="Times New Roman" w:eastAsia="Times New Roman" w:hAnsi="Times New Roman"/>
          <w:sz w:val="20"/>
          <w:szCs w:val="20"/>
          <w:lang w:eastAsia="hr-HR"/>
        </w:rPr>
        <w:t xml:space="preserve">  </w:t>
      </w:r>
      <w:r w:rsidR="005672B8" w:rsidRPr="003A4B51">
        <w:rPr>
          <w:rFonts w:ascii="Times New Roman" w:eastAsia="Times New Roman" w:hAnsi="Times New Roman"/>
          <w:sz w:val="20"/>
          <w:szCs w:val="20"/>
          <w:lang w:eastAsia="hr-HR"/>
        </w:rPr>
        <w:t xml:space="preserve">Ivan </w:t>
      </w:r>
      <w:proofErr w:type="spellStart"/>
      <w:r w:rsidR="005672B8" w:rsidRPr="003A4B51">
        <w:rPr>
          <w:rFonts w:ascii="Times New Roman" w:eastAsia="Times New Roman" w:hAnsi="Times New Roman"/>
          <w:sz w:val="20"/>
          <w:szCs w:val="20"/>
          <w:lang w:eastAsia="hr-HR"/>
        </w:rPr>
        <w:t>Lukunić</w:t>
      </w:r>
      <w:proofErr w:type="spellEnd"/>
    </w:p>
    <w:sectPr w:rsidR="005672B8" w:rsidRPr="003A4B51" w:rsidSect="0016112C">
      <w:footerReference w:type="default" r:id="rId10"/>
      <w:pgSz w:w="11906" w:h="16838"/>
      <w:pgMar w:top="1276" w:right="849"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D48D70" w14:textId="77777777" w:rsidR="00296740" w:rsidRDefault="00296740" w:rsidP="009B0E83">
      <w:pPr>
        <w:spacing w:after="0" w:line="240" w:lineRule="auto"/>
      </w:pPr>
      <w:r>
        <w:separator/>
      </w:r>
    </w:p>
  </w:endnote>
  <w:endnote w:type="continuationSeparator" w:id="0">
    <w:p w14:paraId="72BC14EE" w14:textId="77777777" w:rsidR="00296740" w:rsidRDefault="00296740" w:rsidP="009B0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B7AE2" w14:textId="33A01B2A" w:rsidR="00CB504F" w:rsidRDefault="00CB504F">
    <w:pPr>
      <w:pStyle w:val="Podnoje"/>
    </w:pPr>
    <w:r>
      <w:rPr>
        <w:noProof/>
      </w:rPr>
      <mc:AlternateContent>
        <mc:Choice Requires="wps">
          <w:drawing>
            <wp:anchor distT="0" distB="0" distL="114300" distR="114300" simplePos="0" relativeHeight="251657728" behindDoc="0" locked="0" layoutInCell="1" allowOverlap="1" wp14:anchorId="027B9026" wp14:editId="1A86776C">
              <wp:simplePos x="0" y="0"/>
              <wp:positionH relativeFrom="page">
                <wp:posOffset>6819900</wp:posOffset>
              </wp:positionH>
              <wp:positionV relativeFrom="page">
                <wp:posOffset>10139045</wp:posOffset>
              </wp:positionV>
              <wp:extent cx="565785" cy="191770"/>
              <wp:effectExtent l="0" t="0" r="0" b="0"/>
              <wp:wrapNone/>
              <wp:docPr id="372102012"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wps:spPr>
                    <wps:txbx>
                      <w:txbxContent>
                        <w:p w14:paraId="589DF1F8" w14:textId="77777777" w:rsidR="00CB504F" w:rsidRPr="009B0E83" w:rsidRDefault="00CB504F"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27B9026" id="Pravokutnik 1" o:spid="_x0000_s1026" style="position:absolute;margin-left:537pt;margin-top:798.35pt;width:44.55pt;height:15.1pt;rotation:180;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" filled="f" stroked="f">
              <v:textbox inset=",0,,0">
                <w:txbxContent>
                  <w:p w14:paraId="589DF1F8" w14:textId="77777777" w:rsidR="00CB504F" w:rsidRPr="009B0E83" w:rsidRDefault="00CB504F"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A99DB5" w14:textId="77777777" w:rsidR="00296740" w:rsidRDefault="00296740" w:rsidP="009B0E83">
      <w:pPr>
        <w:spacing w:after="0" w:line="240" w:lineRule="auto"/>
      </w:pPr>
      <w:r>
        <w:separator/>
      </w:r>
    </w:p>
  </w:footnote>
  <w:footnote w:type="continuationSeparator" w:id="0">
    <w:p w14:paraId="736CF8A7" w14:textId="77777777" w:rsidR="00296740" w:rsidRDefault="00296740" w:rsidP="009B0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0" type="#_x0000_t75" style="width:11.25pt;height:11.25pt" o:bullet="t">
        <v:imagedata r:id="rId1" o:title="msoE431"/>
      </v:shape>
    </w:pict>
  </w:numPicBullet>
  <w:abstractNum w:abstractNumId="0" w15:restartNumberingAfterBreak="0">
    <w:nsid w:val="00766D99"/>
    <w:multiLevelType w:val="hybridMultilevel"/>
    <w:tmpl w:val="9E42B5C0"/>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1">
    <w:nsid w:val="00A57374"/>
    <w:multiLevelType w:val="hybridMultilevel"/>
    <w:tmpl w:val="00BC779A"/>
    <w:lvl w:ilvl="0" w:tplc="5DB41944">
      <w:start w:val="1"/>
      <w:numFmt w:val="decimal"/>
      <w:lvlText w:val="%1."/>
      <w:lvlJc w:val="left"/>
      <w:pPr>
        <w:ind w:left="720" w:hanging="360"/>
      </w:pPr>
    </w:lvl>
    <w:lvl w:ilvl="1" w:tplc="C37CEB06">
      <w:start w:val="1"/>
      <w:numFmt w:val="decimal"/>
      <w:lvlText w:val="%2."/>
      <w:lvlJc w:val="left"/>
      <w:pPr>
        <w:ind w:left="1440" w:hanging="360"/>
      </w:pPr>
    </w:lvl>
    <w:lvl w:ilvl="2" w:tplc="CF02FA7C" w:tentative="1">
      <w:start w:val="1"/>
      <w:numFmt w:val="lowerRoman"/>
      <w:lvlText w:val="%3."/>
      <w:lvlJc w:val="right"/>
      <w:pPr>
        <w:ind w:left="2160" w:hanging="180"/>
      </w:pPr>
    </w:lvl>
    <w:lvl w:ilvl="3" w:tplc="0C821200" w:tentative="1">
      <w:start w:val="1"/>
      <w:numFmt w:val="decimal"/>
      <w:lvlText w:val="%4."/>
      <w:lvlJc w:val="left"/>
      <w:pPr>
        <w:ind w:left="2880" w:hanging="360"/>
      </w:pPr>
    </w:lvl>
    <w:lvl w:ilvl="4" w:tplc="FD2AE4A2" w:tentative="1">
      <w:start w:val="1"/>
      <w:numFmt w:val="lowerLetter"/>
      <w:lvlText w:val="%5."/>
      <w:lvlJc w:val="left"/>
      <w:pPr>
        <w:ind w:left="3600" w:hanging="360"/>
      </w:pPr>
    </w:lvl>
    <w:lvl w:ilvl="5" w:tplc="CC4ADECE" w:tentative="1">
      <w:start w:val="1"/>
      <w:numFmt w:val="lowerRoman"/>
      <w:lvlText w:val="%6."/>
      <w:lvlJc w:val="right"/>
      <w:pPr>
        <w:ind w:left="4320" w:hanging="180"/>
      </w:pPr>
    </w:lvl>
    <w:lvl w:ilvl="6" w:tplc="283AA27C" w:tentative="1">
      <w:start w:val="1"/>
      <w:numFmt w:val="decimal"/>
      <w:lvlText w:val="%7."/>
      <w:lvlJc w:val="left"/>
      <w:pPr>
        <w:ind w:left="5040" w:hanging="360"/>
      </w:pPr>
    </w:lvl>
    <w:lvl w:ilvl="7" w:tplc="0F663614" w:tentative="1">
      <w:start w:val="1"/>
      <w:numFmt w:val="lowerLetter"/>
      <w:lvlText w:val="%8."/>
      <w:lvlJc w:val="left"/>
      <w:pPr>
        <w:ind w:left="5760" w:hanging="360"/>
      </w:pPr>
    </w:lvl>
    <w:lvl w:ilvl="8" w:tplc="2D660124" w:tentative="1">
      <w:start w:val="1"/>
      <w:numFmt w:val="lowerRoman"/>
      <w:lvlText w:val="%9."/>
      <w:lvlJc w:val="right"/>
      <w:pPr>
        <w:ind w:left="6480" w:hanging="180"/>
      </w:pPr>
    </w:lvl>
  </w:abstractNum>
  <w:abstractNum w:abstractNumId="2" w15:restartNumberingAfterBreak="1">
    <w:nsid w:val="01276CD2"/>
    <w:multiLevelType w:val="hybridMultilevel"/>
    <w:tmpl w:val="BFC69986"/>
    <w:lvl w:ilvl="0" w:tplc="DC4848E2">
      <w:start w:val="1"/>
      <w:numFmt w:val="upperLetter"/>
      <w:lvlText w:val="%1."/>
      <w:lvlJc w:val="left"/>
      <w:pPr>
        <w:ind w:left="720" w:hanging="360"/>
      </w:pPr>
    </w:lvl>
    <w:lvl w:ilvl="1" w:tplc="8320E00E">
      <w:start w:val="1"/>
      <w:numFmt w:val="decimal"/>
      <w:lvlText w:val="%2."/>
      <w:lvlJc w:val="left"/>
      <w:pPr>
        <w:ind w:left="1788" w:hanging="708"/>
      </w:pPr>
      <w:rPr>
        <w:rFonts w:hint="default"/>
      </w:rPr>
    </w:lvl>
    <w:lvl w:ilvl="2" w:tplc="1C566780" w:tentative="1">
      <w:start w:val="1"/>
      <w:numFmt w:val="lowerRoman"/>
      <w:lvlText w:val="%3."/>
      <w:lvlJc w:val="right"/>
      <w:pPr>
        <w:ind w:left="2160" w:hanging="180"/>
      </w:pPr>
    </w:lvl>
    <w:lvl w:ilvl="3" w:tplc="06648CD4" w:tentative="1">
      <w:start w:val="1"/>
      <w:numFmt w:val="decimal"/>
      <w:lvlText w:val="%4."/>
      <w:lvlJc w:val="left"/>
      <w:pPr>
        <w:ind w:left="2880" w:hanging="360"/>
      </w:pPr>
    </w:lvl>
    <w:lvl w:ilvl="4" w:tplc="2A44EEB0" w:tentative="1">
      <w:start w:val="1"/>
      <w:numFmt w:val="lowerLetter"/>
      <w:lvlText w:val="%5."/>
      <w:lvlJc w:val="left"/>
      <w:pPr>
        <w:ind w:left="3600" w:hanging="360"/>
      </w:pPr>
    </w:lvl>
    <w:lvl w:ilvl="5" w:tplc="57CA76D0" w:tentative="1">
      <w:start w:val="1"/>
      <w:numFmt w:val="lowerRoman"/>
      <w:lvlText w:val="%6."/>
      <w:lvlJc w:val="right"/>
      <w:pPr>
        <w:ind w:left="4320" w:hanging="180"/>
      </w:pPr>
    </w:lvl>
    <w:lvl w:ilvl="6" w:tplc="7506E192" w:tentative="1">
      <w:start w:val="1"/>
      <w:numFmt w:val="decimal"/>
      <w:lvlText w:val="%7."/>
      <w:lvlJc w:val="left"/>
      <w:pPr>
        <w:ind w:left="5040" w:hanging="360"/>
      </w:pPr>
    </w:lvl>
    <w:lvl w:ilvl="7" w:tplc="2CA4E7F6" w:tentative="1">
      <w:start w:val="1"/>
      <w:numFmt w:val="lowerLetter"/>
      <w:lvlText w:val="%8."/>
      <w:lvlJc w:val="left"/>
      <w:pPr>
        <w:ind w:left="5760" w:hanging="360"/>
      </w:pPr>
    </w:lvl>
    <w:lvl w:ilvl="8" w:tplc="560EB1A2" w:tentative="1">
      <w:start w:val="1"/>
      <w:numFmt w:val="lowerRoman"/>
      <w:lvlText w:val="%9."/>
      <w:lvlJc w:val="right"/>
      <w:pPr>
        <w:ind w:left="6480" w:hanging="180"/>
      </w:pPr>
    </w:lvl>
  </w:abstractNum>
  <w:abstractNum w:abstractNumId="3" w15:restartNumberingAfterBreak="0">
    <w:nsid w:val="015E1E30"/>
    <w:multiLevelType w:val="hybridMultilevel"/>
    <w:tmpl w:val="54BE8416"/>
    <w:lvl w:ilvl="0" w:tplc="72689628">
      <w:start w:val="1"/>
      <w:numFmt w:val="bullet"/>
      <w:lvlText w:val=""/>
      <w:lvlJc w:val="left"/>
      <w:pPr>
        <w:ind w:left="1440" w:hanging="360"/>
      </w:pPr>
      <w:rPr>
        <w:rFonts w:ascii="Symbol" w:hAnsi="Symbol" w:hint="default"/>
        <w:color w:val="auto"/>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 w15:restartNumberingAfterBreak="0">
    <w:nsid w:val="01C87343"/>
    <w:multiLevelType w:val="hybridMultilevel"/>
    <w:tmpl w:val="EFBC81A6"/>
    <w:lvl w:ilvl="0" w:tplc="FA902C1E">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46659AD"/>
    <w:multiLevelType w:val="hybridMultilevel"/>
    <w:tmpl w:val="C654FA38"/>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5A12A70"/>
    <w:multiLevelType w:val="hybridMultilevel"/>
    <w:tmpl w:val="A37E913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07F20B51"/>
    <w:multiLevelType w:val="hybridMultilevel"/>
    <w:tmpl w:val="2BE2DC2E"/>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9E84D2F"/>
    <w:multiLevelType w:val="hybridMultilevel"/>
    <w:tmpl w:val="E5CED386"/>
    <w:lvl w:ilvl="0" w:tplc="0D224470">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0A256E50"/>
    <w:multiLevelType w:val="hybridMultilevel"/>
    <w:tmpl w:val="3428346A"/>
    <w:lvl w:ilvl="0" w:tplc="041A0007">
      <w:start w:val="1"/>
      <w:numFmt w:val="bullet"/>
      <w:lvlText w:val=""/>
      <w:lvlPicBulletId w:val="0"/>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AB44803"/>
    <w:multiLevelType w:val="hybridMultilevel"/>
    <w:tmpl w:val="2E64F90C"/>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1" w15:restartNumberingAfterBreak="0">
    <w:nsid w:val="0B350F82"/>
    <w:multiLevelType w:val="hybridMultilevel"/>
    <w:tmpl w:val="1A4E9AA8"/>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0D220074"/>
    <w:multiLevelType w:val="hybridMultilevel"/>
    <w:tmpl w:val="C9925FFC"/>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0D2F0573"/>
    <w:multiLevelType w:val="hybridMultilevel"/>
    <w:tmpl w:val="B19C3482"/>
    <w:lvl w:ilvl="0" w:tplc="041A000F">
      <w:start w:val="1"/>
      <w:numFmt w:val="decimal"/>
      <w:lvlText w:val="%1."/>
      <w:lvlJc w:val="left"/>
      <w:pPr>
        <w:tabs>
          <w:tab w:val="num" w:pos="720"/>
        </w:tabs>
        <w:ind w:left="720" w:hanging="360"/>
      </w:pPr>
      <w:rPr>
        <w:rFonts w:hint="default"/>
      </w:rPr>
    </w:lvl>
    <w:lvl w:ilvl="1" w:tplc="B8CCDA12">
      <w:start w:val="1"/>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4" w15:restartNumberingAfterBreak="0">
    <w:nsid w:val="0F154B9E"/>
    <w:multiLevelType w:val="hybridMultilevel"/>
    <w:tmpl w:val="F85805A4"/>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07F0C90"/>
    <w:multiLevelType w:val="hybridMultilevel"/>
    <w:tmpl w:val="211A45EC"/>
    <w:lvl w:ilvl="0" w:tplc="6B065486">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6" w15:restartNumberingAfterBreak="0">
    <w:nsid w:val="10E966A7"/>
    <w:multiLevelType w:val="hybridMultilevel"/>
    <w:tmpl w:val="52421D38"/>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7880440"/>
    <w:multiLevelType w:val="hybridMultilevel"/>
    <w:tmpl w:val="91306784"/>
    <w:lvl w:ilvl="0" w:tplc="6CB85576">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8" w15:restartNumberingAfterBreak="0">
    <w:nsid w:val="1801103F"/>
    <w:multiLevelType w:val="hybridMultilevel"/>
    <w:tmpl w:val="E82436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19533BE2"/>
    <w:multiLevelType w:val="hybridMultilevel"/>
    <w:tmpl w:val="0AC21F02"/>
    <w:lvl w:ilvl="0" w:tplc="FFFFFFFF">
      <w:start w:val="1"/>
      <w:numFmt w:val="lowerLetter"/>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20" w15:restartNumberingAfterBreak="0">
    <w:nsid w:val="1C621A7F"/>
    <w:multiLevelType w:val="hybridMultilevel"/>
    <w:tmpl w:val="7CC4E59E"/>
    <w:lvl w:ilvl="0" w:tplc="BCCA054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1DAE581D"/>
    <w:multiLevelType w:val="multilevel"/>
    <w:tmpl w:val="D22EB76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1E380BC7"/>
    <w:multiLevelType w:val="hybridMultilevel"/>
    <w:tmpl w:val="7B56FDF2"/>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1F4D7225"/>
    <w:multiLevelType w:val="hybridMultilevel"/>
    <w:tmpl w:val="F260F446"/>
    <w:lvl w:ilvl="0" w:tplc="9028F880">
      <w:start w:val="46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1F7A4ACF"/>
    <w:multiLevelType w:val="hybridMultilevel"/>
    <w:tmpl w:val="9CE6BB8A"/>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238615E9"/>
    <w:multiLevelType w:val="hybridMultilevel"/>
    <w:tmpl w:val="A352EF24"/>
    <w:lvl w:ilvl="0" w:tplc="6CB85576">
      <w:start w:val="1"/>
      <w:numFmt w:val="bullet"/>
      <w:lvlText w:val=""/>
      <w:lvlJc w:val="left"/>
      <w:pPr>
        <w:ind w:left="1776" w:hanging="360"/>
      </w:pPr>
      <w:rPr>
        <w:rFonts w:ascii="Symbol" w:hAnsi="Symbol"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26" w15:restartNumberingAfterBreak="0">
    <w:nsid w:val="249F168F"/>
    <w:multiLevelType w:val="multilevel"/>
    <w:tmpl w:val="5DE482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6C34B45"/>
    <w:multiLevelType w:val="hybridMultilevel"/>
    <w:tmpl w:val="B7468D00"/>
    <w:lvl w:ilvl="0" w:tplc="041A0005">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8" w15:restartNumberingAfterBreak="0">
    <w:nsid w:val="278304EC"/>
    <w:multiLevelType w:val="hybridMultilevel"/>
    <w:tmpl w:val="F54E4B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286D15CC"/>
    <w:multiLevelType w:val="hybridMultilevel"/>
    <w:tmpl w:val="C5A4AC80"/>
    <w:lvl w:ilvl="0" w:tplc="041A0001">
      <w:start w:val="1"/>
      <w:numFmt w:val="bullet"/>
      <w:lvlText w:val=""/>
      <w:lvlJc w:val="left"/>
      <w:pPr>
        <w:ind w:left="720" w:hanging="360"/>
      </w:pPr>
      <w:rPr>
        <w:rFonts w:ascii="Symbol" w:hAnsi="Symbol" w:hint="default"/>
      </w:rPr>
    </w:lvl>
    <w:lvl w:ilvl="1" w:tplc="33849A0C">
      <w:numFmt w:val="bullet"/>
      <w:lvlText w:val="-"/>
      <w:lvlJc w:val="left"/>
      <w:pPr>
        <w:ind w:left="1440" w:hanging="360"/>
      </w:pPr>
      <w:rPr>
        <w:rFonts w:ascii="Times New Roman" w:eastAsia="Calibri"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292B0CE5"/>
    <w:multiLevelType w:val="hybridMultilevel"/>
    <w:tmpl w:val="B1B0286E"/>
    <w:lvl w:ilvl="0" w:tplc="6CB85576">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1" w15:restartNumberingAfterBreak="0">
    <w:nsid w:val="2A23298A"/>
    <w:multiLevelType w:val="hybridMultilevel"/>
    <w:tmpl w:val="0AC21F02"/>
    <w:lvl w:ilvl="0" w:tplc="A3E284CC">
      <w:start w:val="1"/>
      <w:numFmt w:val="lowerLetter"/>
      <w:lvlText w:val="%1)"/>
      <w:lvlJc w:val="left"/>
      <w:pPr>
        <w:ind w:left="1070" w:hanging="360"/>
      </w:pPr>
      <w:rPr>
        <w:rFonts w:hint="default"/>
      </w:rPr>
    </w:lvl>
    <w:lvl w:ilvl="1" w:tplc="041A0019" w:tentative="1">
      <w:start w:val="1"/>
      <w:numFmt w:val="lowerLetter"/>
      <w:lvlText w:val="%2."/>
      <w:lvlJc w:val="left"/>
      <w:pPr>
        <w:ind w:left="1790" w:hanging="360"/>
      </w:pPr>
    </w:lvl>
    <w:lvl w:ilvl="2" w:tplc="041A001B" w:tentative="1">
      <w:start w:val="1"/>
      <w:numFmt w:val="lowerRoman"/>
      <w:lvlText w:val="%3."/>
      <w:lvlJc w:val="right"/>
      <w:pPr>
        <w:ind w:left="2510" w:hanging="180"/>
      </w:pPr>
    </w:lvl>
    <w:lvl w:ilvl="3" w:tplc="041A000F" w:tentative="1">
      <w:start w:val="1"/>
      <w:numFmt w:val="decimal"/>
      <w:lvlText w:val="%4."/>
      <w:lvlJc w:val="left"/>
      <w:pPr>
        <w:ind w:left="3230" w:hanging="360"/>
      </w:pPr>
    </w:lvl>
    <w:lvl w:ilvl="4" w:tplc="041A0019" w:tentative="1">
      <w:start w:val="1"/>
      <w:numFmt w:val="lowerLetter"/>
      <w:lvlText w:val="%5."/>
      <w:lvlJc w:val="left"/>
      <w:pPr>
        <w:ind w:left="3950" w:hanging="360"/>
      </w:pPr>
    </w:lvl>
    <w:lvl w:ilvl="5" w:tplc="041A001B" w:tentative="1">
      <w:start w:val="1"/>
      <w:numFmt w:val="lowerRoman"/>
      <w:lvlText w:val="%6."/>
      <w:lvlJc w:val="right"/>
      <w:pPr>
        <w:ind w:left="4670" w:hanging="180"/>
      </w:pPr>
    </w:lvl>
    <w:lvl w:ilvl="6" w:tplc="041A000F" w:tentative="1">
      <w:start w:val="1"/>
      <w:numFmt w:val="decimal"/>
      <w:lvlText w:val="%7."/>
      <w:lvlJc w:val="left"/>
      <w:pPr>
        <w:ind w:left="5390" w:hanging="360"/>
      </w:pPr>
    </w:lvl>
    <w:lvl w:ilvl="7" w:tplc="041A0019" w:tentative="1">
      <w:start w:val="1"/>
      <w:numFmt w:val="lowerLetter"/>
      <w:lvlText w:val="%8."/>
      <w:lvlJc w:val="left"/>
      <w:pPr>
        <w:ind w:left="6110" w:hanging="360"/>
      </w:pPr>
    </w:lvl>
    <w:lvl w:ilvl="8" w:tplc="041A001B" w:tentative="1">
      <w:start w:val="1"/>
      <w:numFmt w:val="lowerRoman"/>
      <w:lvlText w:val="%9."/>
      <w:lvlJc w:val="right"/>
      <w:pPr>
        <w:ind w:left="6830" w:hanging="180"/>
      </w:pPr>
    </w:lvl>
  </w:abstractNum>
  <w:abstractNum w:abstractNumId="32" w15:restartNumberingAfterBreak="0">
    <w:nsid w:val="2B2C7AE3"/>
    <w:multiLevelType w:val="hybridMultilevel"/>
    <w:tmpl w:val="C3EE3A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2CF034B4"/>
    <w:multiLevelType w:val="multilevel"/>
    <w:tmpl w:val="5844C17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2F465741"/>
    <w:multiLevelType w:val="hybridMultilevel"/>
    <w:tmpl w:val="B7D01588"/>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317A442C"/>
    <w:multiLevelType w:val="hybridMultilevel"/>
    <w:tmpl w:val="1ACA228E"/>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6" w15:restartNumberingAfterBreak="0">
    <w:nsid w:val="33CB4163"/>
    <w:multiLevelType w:val="hybridMultilevel"/>
    <w:tmpl w:val="C1B490F6"/>
    <w:lvl w:ilvl="0" w:tplc="88A23208">
      <w:start w:val="1"/>
      <w:numFmt w:val="decimal"/>
      <w:lvlText w:val="%1."/>
      <w:lvlJc w:val="left"/>
      <w:pPr>
        <w:ind w:left="644" w:hanging="360"/>
      </w:pPr>
      <w:rPr>
        <w:rFonts w:hint="default"/>
        <w:b/>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7" w15:restartNumberingAfterBreak="0">
    <w:nsid w:val="34126320"/>
    <w:multiLevelType w:val="hybridMultilevel"/>
    <w:tmpl w:val="535C69A0"/>
    <w:lvl w:ilvl="0" w:tplc="C5DAB556">
      <w:start w:val="10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348D3A1E"/>
    <w:multiLevelType w:val="hybridMultilevel"/>
    <w:tmpl w:val="9246097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3677430A"/>
    <w:multiLevelType w:val="hybridMultilevel"/>
    <w:tmpl w:val="CA384B20"/>
    <w:lvl w:ilvl="0" w:tplc="74C8B06C">
      <w:start w:val="7"/>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387520F9"/>
    <w:multiLevelType w:val="hybridMultilevel"/>
    <w:tmpl w:val="5446565A"/>
    <w:lvl w:ilvl="0" w:tplc="2B8CDF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3BC82B0C"/>
    <w:multiLevelType w:val="hybridMultilevel"/>
    <w:tmpl w:val="92683724"/>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3BDB0D2F"/>
    <w:multiLevelType w:val="hybridMultilevel"/>
    <w:tmpl w:val="02828F7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3BF858B6"/>
    <w:multiLevelType w:val="hybridMultilevel"/>
    <w:tmpl w:val="01F0B2F2"/>
    <w:lvl w:ilvl="0" w:tplc="6CB85576">
      <w:start w:val="1"/>
      <w:numFmt w:val="bullet"/>
      <w:lvlText w:val=""/>
      <w:lvlJc w:val="left"/>
      <w:pPr>
        <w:ind w:left="2220" w:hanging="360"/>
      </w:pPr>
      <w:rPr>
        <w:rFonts w:ascii="Symbol" w:hAnsi="Symbol" w:hint="default"/>
      </w:rPr>
    </w:lvl>
    <w:lvl w:ilvl="1" w:tplc="041A0003" w:tentative="1">
      <w:start w:val="1"/>
      <w:numFmt w:val="bullet"/>
      <w:lvlText w:val="o"/>
      <w:lvlJc w:val="left"/>
      <w:pPr>
        <w:ind w:left="2940" w:hanging="360"/>
      </w:pPr>
      <w:rPr>
        <w:rFonts w:ascii="Courier New" w:hAnsi="Courier New" w:cs="Courier New" w:hint="default"/>
      </w:rPr>
    </w:lvl>
    <w:lvl w:ilvl="2" w:tplc="041A0005" w:tentative="1">
      <w:start w:val="1"/>
      <w:numFmt w:val="bullet"/>
      <w:lvlText w:val=""/>
      <w:lvlJc w:val="left"/>
      <w:pPr>
        <w:ind w:left="3660" w:hanging="360"/>
      </w:pPr>
      <w:rPr>
        <w:rFonts w:ascii="Wingdings" w:hAnsi="Wingdings" w:hint="default"/>
      </w:rPr>
    </w:lvl>
    <w:lvl w:ilvl="3" w:tplc="041A0001" w:tentative="1">
      <w:start w:val="1"/>
      <w:numFmt w:val="bullet"/>
      <w:lvlText w:val=""/>
      <w:lvlJc w:val="left"/>
      <w:pPr>
        <w:ind w:left="4380" w:hanging="360"/>
      </w:pPr>
      <w:rPr>
        <w:rFonts w:ascii="Symbol" w:hAnsi="Symbol" w:hint="default"/>
      </w:rPr>
    </w:lvl>
    <w:lvl w:ilvl="4" w:tplc="041A0003" w:tentative="1">
      <w:start w:val="1"/>
      <w:numFmt w:val="bullet"/>
      <w:lvlText w:val="o"/>
      <w:lvlJc w:val="left"/>
      <w:pPr>
        <w:ind w:left="5100" w:hanging="360"/>
      </w:pPr>
      <w:rPr>
        <w:rFonts w:ascii="Courier New" w:hAnsi="Courier New" w:cs="Courier New" w:hint="default"/>
      </w:rPr>
    </w:lvl>
    <w:lvl w:ilvl="5" w:tplc="041A0005" w:tentative="1">
      <w:start w:val="1"/>
      <w:numFmt w:val="bullet"/>
      <w:lvlText w:val=""/>
      <w:lvlJc w:val="left"/>
      <w:pPr>
        <w:ind w:left="5820" w:hanging="360"/>
      </w:pPr>
      <w:rPr>
        <w:rFonts w:ascii="Wingdings" w:hAnsi="Wingdings" w:hint="default"/>
      </w:rPr>
    </w:lvl>
    <w:lvl w:ilvl="6" w:tplc="041A0001" w:tentative="1">
      <w:start w:val="1"/>
      <w:numFmt w:val="bullet"/>
      <w:lvlText w:val=""/>
      <w:lvlJc w:val="left"/>
      <w:pPr>
        <w:ind w:left="6540" w:hanging="360"/>
      </w:pPr>
      <w:rPr>
        <w:rFonts w:ascii="Symbol" w:hAnsi="Symbol" w:hint="default"/>
      </w:rPr>
    </w:lvl>
    <w:lvl w:ilvl="7" w:tplc="041A0003" w:tentative="1">
      <w:start w:val="1"/>
      <w:numFmt w:val="bullet"/>
      <w:lvlText w:val="o"/>
      <w:lvlJc w:val="left"/>
      <w:pPr>
        <w:ind w:left="7260" w:hanging="360"/>
      </w:pPr>
      <w:rPr>
        <w:rFonts w:ascii="Courier New" w:hAnsi="Courier New" w:cs="Courier New" w:hint="default"/>
      </w:rPr>
    </w:lvl>
    <w:lvl w:ilvl="8" w:tplc="041A0005" w:tentative="1">
      <w:start w:val="1"/>
      <w:numFmt w:val="bullet"/>
      <w:lvlText w:val=""/>
      <w:lvlJc w:val="left"/>
      <w:pPr>
        <w:ind w:left="7980" w:hanging="360"/>
      </w:pPr>
      <w:rPr>
        <w:rFonts w:ascii="Wingdings" w:hAnsi="Wingdings" w:hint="default"/>
      </w:rPr>
    </w:lvl>
  </w:abstractNum>
  <w:abstractNum w:abstractNumId="44" w15:restartNumberingAfterBreak="0">
    <w:nsid w:val="3CE72D70"/>
    <w:multiLevelType w:val="hybridMultilevel"/>
    <w:tmpl w:val="487E5A7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3D6043A7"/>
    <w:multiLevelType w:val="hybridMultilevel"/>
    <w:tmpl w:val="58DC77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3DC31B1D"/>
    <w:multiLevelType w:val="hybridMultilevel"/>
    <w:tmpl w:val="E0CECD36"/>
    <w:lvl w:ilvl="0" w:tplc="6CB85576">
      <w:start w:val="1"/>
      <w:numFmt w:val="bullet"/>
      <w:lvlText w:val=""/>
      <w:lvlJc w:val="left"/>
      <w:pPr>
        <w:ind w:left="2220" w:hanging="360"/>
      </w:pPr>
      <w:rPr>
        <w:rFonts w:ascii="Symbol" w:hAnsi="Symbol" w:hint="default"/>
      </w:rPr>
    </w:lvl>
    <w:lvl w:ilvl="1" w:tplc="041A0003" w:tentative="1">
      <w:start w:val="1"/>
      <w:numFmt w:val="bullet"/>
      <w:lvlText w:val="o"/>
      <w:lvlJc w:val="left"/>
      <w:pPr>
        <w:ind w:left="2940" w:hanging="360"/>
      </w:pPr>
      <w:rPr>
        <w:rFonts w:ascii="Courier New" w:hAnsi="Courier New" w:cs="Courier New" w:hint="default"/>
      </w:rPr>
    </w:lvl>
    <w:lvl w:ilvl="2" w:tplc="041A0005" w:tentative="1">
      <w:start w:val="1"/>
      <w:numFmt w:val="bullet"/>
      <w:lvlText w:val=""/>
      <w:lvlJc w:val="left"/>
      <w:pPr>
        <w:ind w:left="3660" w:hanging="360"/>
      </w:pPr>
      <w:rPr>
        <w:rFonts w:ascii="Wingdings" w:hAnsi="Wingdings" w:hint="default"/>
      </w:rPr>
    </w:lvl>
    <w:lvl w:ilvl="3" w:tplc="041A0001" w:tentative="1">
      <w:start w:val="1"/>
      <w:numFmt w:val="bullet"/>
      <w:lvlText w:val=""/>
      <w:lvlJc w:val="left"/>
      <w:pPr>
        <w:ind w:left="4380" w:hanging="360"/>
      </w:pPr>
      <w:rPr>
        <w:rFonts w:ascii="Symbol" w:hAnsi="Symbol" w:hint="default"/>
      </w:rPr>
    </w:lvl>
    <w:lvl w:ilvl="4" w:tplc="041A0003" w:tentative="1">
      <w:start w:val="1"/>
      <w:numFmt w:val="bullet"/>
      <w:lvlText w:val="o"/>
      <w:lvlJc w:val="left"/>
      <w:pPr>
        <w:ind w:left="5100" w:hanging="360"/>
      </w:pPr>
      <w:rPr>
        <w:rFonts w:ascii="Courier New" w:hAnsi="Courier New" w:cs="Courier New" w:hint="default"/>
      </w:rPr>
    </w:lvl>
    <w:lvl w:ilvl="5" w:tplc="041A0005" w:tentative="1">
      <w:start w:val="1"/>
      <w:numFmt w:val="bullet"/>
      <w:lvlText w:val=""/>
      <w:lvlJc w:val="left"/>
      <w:pPr>
        <w:ind w:left="5820" w:hanging="360"/>
      </w:pPr>
      <w:rPr>
        <w:rFonts w:ascii="Wingdings" w:hAnsi="Wingdings" w:hint="default"/>
      </w:rPr>
    </w:lvl>
    <w:lvl w:ilvl="6" w:tplc="041A0001" w:tentative="1">
      <w:start w:val="1"/>
      <w:numFmt w:val="bullet"/>
      <w:lvlText w:val=""/>
      <w:lvlJc w:val="left"/>
      <w:pPr>
        <w:ind w:left="6540" w:hanging="360"/>
      </w:pPr>
      <w:rPr>
        <w:rFonts w:ascii="Symbol" w:hAnsi="Symbol" w:hint="default"/>
      </w:rPr>
    </w:lvl>
    <w:lvl w:ilvl="7" w:tplc="041A0003" w:tentative="1">
      <w:start w:val="1"/>
      <w:numFmt w:val="bullet"/>
      <w:lvlText w:val="o"/>
      <w:lvlJc w:val="left"/>
      <w:pPr>
        <w:ind w:left="7260" w:hanging="360"/>
      </w:pPr>
      <w:rPr>
        <w:rFonts w:ascii="Courier New" w:hAnsi="Courier New" w:cs="Courier New" w:hint="default"/>
      </w:rPr>
    </w:lvl>
    <w:lvl w:ilvl="8" w:tplc="041A0005" w:tentative="1">
      <w:start w:val="1"/>
      <w:numFmt w:val="bullet"/>
      <w:lvlText w:val=""/>
      <w:lvlJc w:val="left"/>
      <w:pPr>
        <w:ind w:left="7980" w:hanging="360"/>
      </w:pPr>
      <w:rPr>
        <w:rFonts w:ascii="Wingdings" w:hAnsi="Wingdings" w:hint="default"/>
      </w:rPr>
    </w:lvl>
  </w:abstractNum>
  <w:abstractNum w:abstractNumId="47" w15:restartNumberingAfterBreak="0">
    <w:nsid w:val="3DE2541F"/>
    <w:multiLevelType w:val="hybridMultilevel"/>
    <w:tmpl w:val="BC7C7D4C"/>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3FCF2257"/>
    <w:multiLevelType w:val="hybridMultilevel"/>
    <w:tmpl w:val="232E104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41F04431"/>
    <w:multiLevelType w:val="hybridMultilevel"/>
    <w:tmpl w:val="5000A2D2"/>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42D81C1F"/>
    <w:multiLevelType w:val="hybridMultilevel"/>
    <w:tmpl w:val="1318C36A"/>
    <w:lvl w:ilvl="0" w:tplc="041A0005">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51" w15:restartNumberingAfterBreak="0">
    <w:nsid w:val="437A59F7"/>
    <w:multiLevelType w:val="hybridMultilevel"/>
    <w:tmpl w:val="5DD088D6"/>
    <w:lvl w:ilvl="0" w:tplc="041A0005">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52" w15:restartNumberingAfterBreak="0">
    <w:nsid w:val="44C33EE9"/>
    <w:multiLevelType w:val="hybridMultilevel"/>
    <w:tmpl w:val="817CD4B4"/>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457C6B48"/>
    <w:multiLevelType w:val="multilevel"/>
    <w:tmpl w:val="066EF398"/>
    <w:styleLink w:val="WWNum8"/>
    <w:lvl w:ilvl="0">
      <w:start w:val="1"/>
      <w:numFmt w:val="decimal"/>
      <w:lvlText w:val="%1."/>
      <w:lvlJc w:val="left"/>
      <w:pPr>
        <w:ind w:left="720" w:hanging="360"/>
      </w:pPr>
      <w:rPr>
        <w:rFonts w:ascii="Times New Roman" w:hAnsi="Times New Roman"/>
        <w:color w:val="00000A"/>
      </w:rPr>
    </w:lvl>
    <w:lvl w:ilvl="1">
      <w:start w:val="8"/>
      <w:numFmt w:val="decimal"/>
      <w:lvlText w:val="%2."/>
      <w:lvlJc w:val="left"/>
      <w:pPr>
        <w:ind w:left="36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472463AE"/>
    <w:multiLevelType w:val="hybridMultilevel"/>
    <w:tmpl w:val="93D4987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47380130"/>
    <w:multiLevelType w:val="hybridMultilevel"/>
    <w:tmpl w:val="7D7EAC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6" w15:restartNumberingAfterBreak="0">
    <w:nsid w:val="475C630B"/>
    <w:multiLevelType w:val="hybridMultilevel"/>
    <w:tmpl w:val="DB1EB19E"/>
    <w:lvl w:ilvl="0" w:tplc="BE3443EA">
      <w:start w:val="1"/>
      <w:numFmt w:val="decimal"/>
      <w:lvlText w:val="%1."/>
      <w:lvlJc w:val="left"/>
      <w:pPr>
        <w:ind w:left="847" w:hanging="705"/>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57" w15:restartNumberingAfterBreak="0">
    <w:nsid w:val="47F42309"/>
    <w:multiLevelType w:val="hybridMultilevel"/>
    <w:tmpl w:val="0B0AE3BA"/>
    <w:lvl w:ilvl="0" w:tplc="61905D98">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58" w15:restartNumberingAfterBreak="0">
    <w:nsid w:val="48187702"/>
    <w:multiLevelType w:val="hybridMultilevel"/>
    <w:tmpl w:val="B96CE1D2"/>
    <w:lvl w:ilvl="0" w:tplc="041A0011">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4D464D11"/>
    <w:multiLevelType w:val="hybridMultilevel"/>
    <w:tmpl w:val="F3DCE6AE"/>
    <w:lvl w:ilvl="0" w:tplc="B10237C6">
      <w:start w:val="1"/>
      <w:numFmt w:val="lowerLetter"/>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60" w15:restartNumberingAfterBreak="0">
    <w:nsid w:val="4EE029E6"/>
    <w:multiLevelType w:val="hybridMultilevel"/>
    <w:tmpl w:val="525CE26E"/>
    <w:lvl w:ilvl="0" w:tplc="041A0001">
      <w:start w:val="1"/>
      <w:numFmt w:val="bullet"/>
      <w:lvlText w:val=""/>
      <w:lvlJc w:val="left"/>
      <w:pPr>
        <w:ind w:left="1425" w:hanging="360"/>
      </w:pPr>
      <w:rPr>
        <w:rFonts w:ascii="Symbol" w:hAnsi="Symbol"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61" w15:restartNumberingAfterBreak="0">
    <w:nsid w:val="4F6520DA"/>
    <w:multiLevelType w:val="hybridMultilevel"/>
    <w:tmpl w:val="15E07A06"/>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2" w15:restartNumberingAfterBreak="0">
    <w:nsid w:val="518811FF"/>
    <w:multiLevelType w:val="hybridMultilevel"/>
    <w:tmpl w:val="3970F00C"/>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3" w15:restartNumberingAfterBreak="0">
    <w:nsid w:val="542D0459"/>
    <w:multiLevelType w:val="hybridMultilevel"/>
    <w:tmpl w:val="FEA83608"/>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64" w15:restartNumberingAfterBreak="0">
    <w:nsid w:val="553B71D1"/>
    <w:multiLevelType w:val="hybridMultilevel"/>
    <w:tmpl w:val="81B2F5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15:restartNumberingAfterBreak="0">
    <w:nsid w:val="5B522CE8"/>
    <w:multiLevelType w:val="hybridMultilevel"/>
    <w:tmpl w:val="30742E40"/>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6" w15:restartNumberingAfterBreak="0">
    <w:nsid w:val="61AD7B62"/>
    <w:multiLevelType w:val="hybridMultilevel"/>
    <w:tmpl w:val="7FD69C3C"/>
    <w:lvl w:ilvl="0" w:tplc="041A0005">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67" w15:restartNumberingAfterBreak="0">
    <w:nsid w:val="624E2647"/>
    <w:multiLevelType w:val="hybridMultilevel"/>
    <w:tmpl w:val="6BA4F814"/>
    <w:lvl w:ilvl="0" w:tplc="041A0005">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68" w15:restartNumberingAfterBreak="0">
    <w:nsid w:val="62546DE3"/>
    <w:multiLevelType w:val="hybridMultilevel"/>
    <w:tmpl w:val="E20A3950"/>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9" w15:restartNumberingAfterBreak="1">
    <w:nsid w:val="67E17E5A"/>
    <w:multiLevelType w:val="hybridMultilevel"/>
    <w:tmpl w:val="4B4AB328"/>
    <w:lvl w:ilvl="0" w:tplc="60F878FC">
      <w:start w:val="1"/>
      <w:numFmt w:val="decimal"/>
      <w:lvlText w:val="%1."/>
      <w:lvlJc w:val="left"/>
      <w:pPr>
        <w:ind w:left="720" w:hanging="360"/>
      </w:pPr>
    </w:lvl>
    <w:lvl w:ilvl="1" w:tplc="D682D358">
      <w:start w:val="1"/>
      <w:numFmt w:val="decimal"/>
      <w:lvlText w:val="%2."/>
      <w:lvlJc w:val="right"/>
      <w:pPr>
        <w:ind w:left="1440" w:hanging="360"/>
      </w:pPr>
      <w:rPr>
        <w:rFonts w:hint="default"/>
      </w:rPr>
    </w:lvl>
    <w:lvl w:ilvl="2" w:tplc="A9B88D84">
      <w:numFmt w:val="bullet"/>
      <w:lvlText w:val="-"/>
      <w:lvlJc w:val="left"/>
      <w:pPr>
        <w:ind w:left="2340" w:hanging="360"/>
      </w:pPr>
      <w:rPr>
        <w:rFonts w:ascii="Arial" w:eastAsiaTheme="minorHAnsi" w:hAnsi="Arial" w:cs="Arial" w:hint="default"/>
      </w:rPr>
    </w:lvl>
    <w:lvl w:ilvl="3" w:tplc="DDD0150A" w:tentative="1">
      <w:start w:val="1"/>
      <w:numFmt w:val="decimal"/>
      <w:lvlText w:val="%4."/>
      <w:lvlJc w:val="left"/>
      <w:pPr>
        <w:ind w:left="2880" w:hanging="360"/>
      </w:pPr>
    </w:lvl>
    <w:lvl w:ilvl="4" w:tplc="9216EC10" w:tentative="1">
      <w:start w:val="1"/>
      <w:numFmt w:val="lowerLetter"/>
      <w:lvlText w:val="%5."/>
      <w:lvlJc w:val="left"/>
      <w:pPr>
        <w:ind w:left="3600" w:hanging="360"/>
      </w:pPr>
    </w:lvl>
    <w:lvl w:ilvl="5" w:tplc="A9CEDB4C" w:tentative="1">
      <w:start w:val="1"/>
      <w:numFmt w:val="lowerRoman"/>
      <w:lvlText w:val="%6."/>
      <w:lvlJc w:val="right"/>
      <w:pPr>
        <w:ind w:left="4320" w:hanging="180"/>
      </w:pPr>
    </w:lvl>
    <w:lvl w:ilvl="6" w:tplc="8BACDE02" w:tentative="1">
      <w:start w:val="1"/>
      <w:numFmt w:val="decimal"/>
      <w:lvlText w:val="%7."/>
      <w:lvlJc w:val="left"/>
      <w:pPr>
        <w:ind w:left="5040" w:hanging="360"/>
      </w:pPr>
    </w:lvl>
    <w:lvl w:ilvl="7" w:tplc="7C88D4AA" w:tentative="1">
      <w:start w:val="1"/>
      <w:numFmt w:val="lowerLetter"/>
      <w:lvlText w:val="%8."/>
      <w:lvlJc w:val="left"/>
      <w:pPr>
        <w:ind w:left="5760" w:hanging="360"/>
      </w:pPr>
    </w:lvl>
    <w:lvl w:ilvl="8" w:tplc="3F621650" w:tentative="1">
      <w:start w:val="1"/>
      <w:numFmt w:val="lowerRoman"/>
      <w:lvlText w:val="%9."/>
      <w:lvlJc w:val="right"/>
      <w:pPr>
        <w:ind w:left="6480" w:hanging="180"/>
      </w:pPr>
    </w:lvl>
  </w:abstractNum>
  <w:abstractNum w:abstractNumId="70" w15:restartNumberingAfterBreak="0">
    <w:nsid w:val="68085B0D"/>
    <w:multiLevelType w:val="hybridMultilevel"/>
    <w:tmpl w:val="B1CC75C0"/>
    <w:lvl w:ilvl="0" w:tplc="041A0017">
      <w:start w:val="1"/>
      <w:numFmt w:val="lowerLetter"/>
      <w:lvlText w:val="%1)"/>
      <w:lvlJc w:val="left"/>
      <w:pPr>
        <w:ind w:left="928" w:hanging="360"/>
      </w:pPr>
    </w:lvl>
    <w:lvl w:ilvl="1" w:tplc="041A0019" w:tentative="1">
      <w:start w:val="1"/>
      <w:numFmt w:val="lowerLetter"/>
      <w:lvlText w:val="%2."/>
      <w:lvlJc w:val="left"/>
      <w:pPr>
        <w:ind w:left="1648" w:hanging="360"/>
      </w:pPr>
    </w:lvl>
    <w:lvl w:ilvl="2" w:tplc="041A001B" w:tentative="1">
      <w:start w:val="1"/>
      <w:numFmt w:val="lowerRoman"/>
      <w:lvlText w:val="%3."/>
      <w:lvlJc w:val="right"/>
      <w:pPr>
        <w:ind w:left="2368" w:hanging="180"/>
      </w:pPr>
    </w:lvl>
    <w:lvl w:ilvl="3" w:tplc="041A000F" w:tentative="1">
      <w:start w:val="1"/>
      <w:numFmt w:val="decimal"/>
      <w:lvlText w:val="%4."/>
      <w:lvlJc w:val="left"/>
      <w:pPr>
        <w:ind w:left="3088" w:hanging="360"/>
      </w:pPr>
    </w:lvl>
    <w:lvl w:ilvl="4" w:tplc="041A0019" w:tentative="1">
      <w:start w:val="1"/>
      <w:numFmt w:val="lowerLetter"/>
      <w:lvlText w:val="%5."/>
      <w:lvlJc w:val="left"/>
      <w:pPr>
        <w:ind w:left="3808" w:hanging="360"/>
      </w:pPr>
    </w:lvl>
    <w:lvl w:ilvl="5" w:tplc="041A001B" w:tentative="1">
      <w:start w:val="1"/>
      <w:numFmt w:val="lowerRoman"/>
      <w:lvlText w:val="%6."/>
      <w:lvlJc w:val="right"/>
      <w:pPr>
        <w:ind w:left="4528" w:hanging="180"/>
      </w:pPr>
    </w:lvl>
    <w:lvl w:ilvl="6" w:tplc="041A000F" w:tentative="1">
      <w:start w:val="1"/>
      <w:numFmt w:val="decimal"/>
      <w:lvlText w:val="%7."/>
      <w:lvlJc w:val="left"/>
      <w:pPr>
        <w:ind w:left="5248" w:hanging="360"/>
      </w:pPr>
    </w:lvl>
    <w:lvl w:ilvl="7" w:tplc="041A0019" w:tentative="1">
      <w:start w:val="1"/>
      <w:numFmt w:val="lowerLetter"/>
      <w:lvlText w:val="%8."/>
      <w:lvlJc w:val="left"/>
      <w:pPr>
        <w:ind w:left="5968" w:hanging="360"/>
      </w:pPr>
    </w:lvl>
    <w:lvl w:ilvl="8" w:tplc="041A001B" w:tentative="1">
      <w:start w:val="1"/>
      <w:numFmt w:val="lowerRoman"/>
      <w:lvlText w:val="%9."/>
      <w:lvlJc w:val="right"/>
      <w:pPr>
        <w:ind w:left="6688" w:hanging="180"/>
      </w:pPr>
    </w:lvl>
  </w:abstractNum>
  <w:abstractNum w:abstractNumId="71" w15:restartNumberingAfterBreak="0">
    <w:nsid w:val="68375C6A"/>
    <w:multiLevelType w:val="hybridMultilevel"/>
    <w:tmpl w:val="B6184BE8"/>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72" w15:restartNumberingAfterBreak="0">
    <w:nsid w:val="6C31538F"/>
    <w:multiLevelType w:val="hybridMultilevel"/>
    <w:tmpl w:val="23DAB470"/>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3" w15:restartNumberingAfterBreak="0">
    <w:nsid w:val="726F5E1D"/>
    <w:multiLevelType w:val="hybridMultilevel"/>
    <w:tmpl w:val="61FED4FC"/>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4" w15:restartNumberingAfterBreak="0">
    <w:nsid w:val="72E5790E"/>
    <w:multiLevelType w:val="hybridMultilevel"/>
    <w:tmpl w:val="0896DCC2"/>
    <w:lvl w:ilvl="0" w:tplc="F462E6D8">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75" w15:restartNumberingAfterBreak="0">
    <w:nsid w:val="75076D96"/>
    <w:multiLevelType w:val="hybridMultilevel"/>
    <w:tmpl w:val="26805B78"/>
    <w:lvl w:ilvl="0" w:tplc="404E839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6" w15:restartNumberingAfterBreak="0">
    <w:nsid w:val="75312BE2"/>
    <w:multiLevelType w:val="hybridMultilevel"/>
    <w:tmpl w:val="9F7CD610"/>
    <w:lvl w:ilvl="0" w:tplc="66E48F86">
      <w:numFmt w:val="bullet"/>
      <w:lvlText w:val="-"/>
      <w:lvlJc w:val="left"/>
      <w:pPr>
        <w:ind w:left="1065" w:hanging="360"/>
      </w:pPr>
      <w:rPr>
        <w:rFonts w:ascii="Times New Roman" w:eastAsia="Times New Roman"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77" w15:restartNumberingAfterBreak="0">
    <w:nsid w:val="76213130"/>
    <w:multiLevelType w:val="hybridMultilevel"/>
    <w:tmpl w:val="55D08592"/>
    <w:lvl w:ilvl="0" w:tplc="041A000F">
      <w:start w:val="1"/>
      <w:numFmt w:val="decimal"/>
      <w:lvlText w:val="%1."/>
      <w:lvlJc w:val="left"/>
      <w:pPr>
        <w:tabs>
          <w:tab w:val="num" w:pos="720"/>
        </w:tabs>
        <w:ind w:left="720" w:hanging="360"/>
      </w:pPr>
      <w:rPr>
        <w:rFonts w:hint="default"/>
      </w:rPr>
    </w:lvl>
    <w:lvl w:ilvl="1" w:tplc="041A0005">
      <w:start w:val="1"/>
      <w:numFmt w:val="bullet"/>
      <w:lvlText w:val=""/>
      <w:lvlJc w:val="left"/>
      <w:pPr>
        <w:tabs>
          <w:tab w:val="num" w:pos="1440"/>
        </w:tabs>
        <w:ind w:left="1440" w:hanging="360"/>
      </w:pPr>
      <w:rPr>
        <w:rFonts w:ascii="Wingdings" w:hAnsi="Wingding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8" w15:restartNumberingAfterBreak="0">
    <w:nsid w:val="783A2E6D"/>
    <w:multiLevelType w:val="hybridMultilevel"/>
    <w:tmpl w:val="EB327BA4"/>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9" w15:restartNumberingAfterBreak="0">
    <w:nsid w:val="79726725"/>
    <w:multiLevelType w:val="hybridMultilevel"/>
    <w:tmpl w:val="E6B8E3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0" w15:restartNumberingAfterBreak="0">
    <w:nsid w:val="79DA02F0"/>
    <w:multiLevelType w:val="hybridMultilevel"/>
    <w:tmpl w:val="84D680D6"/>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1" w15:restartNumberingAfterBreak="0">
    <w:nsid w:val="7A4C12B6"/>
    <w:multiLevelType w:val="hybridMultilevel"/>
    <w:tmpl w:val="2AFEBCC2"/>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82" w15:restartNumberingAfterBreak="0">
    <w:nsid w:val="7BAE1660"/>
    <w:multiLevelType w:val="hybridMultilevel"/>
    <w:tmpl w:val="2D50E312"/>
    <w:lvl w:ilvl="0" w:tplc="6CB85576">
      <w:start w:val="1"/>
      <w:numFmt w:val="bullet"/>
      <w:lvlText w:val=""/>
      <w:lvlJc w:val="left"/>
      <w:pPr>
        <w:ind w:left="2160" w:hanging="360"/>
      </w:pPr>
      <w:rPr>
        <w:rFonts w:ascii="Symbol" w:hAnsi="Symbol"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83" w15:restartNumberingAfterBreak="0">
    <w:nsid w:val="7C094285"/>
    <w:multiLevelType w:val="hybridMultilevel"/>
    <w:tmpl w:val="1AB86812"/>
    <w:lvl w:ilvl="0" w:tplc="50D21F54">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4" w15:restartNumberingAfterBreak="0">
    <w:nsid w:val="7EDC222F"/>
    <w:multiLevelType w:val="hybridMultilevel"/>
    <w:tmpl w:val="D1122670"/>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5" w15:restartNumberingAfterBreak="0">
    <w:nsid w:val="7F302763"/>
    <w:multiLevelType w:val="hybridMultilevel"/>
    <w:tmpl w:val="AA60C9CC"/>
    <w:lvl w:ilvl="0" w:tplc="041A000F">
      <w:start w:val="1"/>
      <w:numFmt w:val="decimal"/>
      <w:lvlText w:val="%1."/>
      <w:lvlJc w:val="left"/>
      <w:pPr>
        <w:ind w:left="862" w:hanging="360"/>
      </w:pPr>
    </w:lvl>
    <w:lvl w:ilvl="1" w:tplc="041A0019" w:tentative="1">
      <w:start w:val="1"/>
      <w:numFmt w:val="lowerLetter"/>
      <w:lvlText w:val="%2."/>
      <w:lvlJc w:val="left"/>
      <w:pPr>
        <w:ind w:left="1582" w:hanging="360"/>
      </w:p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86" w15:restartNumberingAfterBreak="1">
    <w:nsid w:val="7F523050"/>
    <w:multiLevelType w:val="hybridMultilevel"/>
    <w:tmpl w:val="2E02670A"/>
    <w:lvl w:ilvl="0" w:tplc="B296C8F8">
      <w:start w:val="1"/>
      <w:numFmt w:val="decimal"/>
      <w:lvlText w:val="%1."/>
      <w:lvlJc w:val="right"/>
      <w:pPr>
        <w:ind w:left="1440" w:hanging="360"/>
      </w:pPr>
      <w:rPr>
        <w:rFonts w:hint="default"/>
      </w:rPr>
    </w:lvl>
    <w:lvl w:ilvl="1" w:tplc="8266FC6E" w:tentative="1">
      <w:start w:val="1"/>
      <w:numFmt w:val="lowerLetter"/>
      <w:lvlText w:val="%2."/>
      <w:lvlJc w:val="left"/>
      <w:pPr>
        <w:ind w:left="2160" w:hanging="360"/>
      </w:pPr>
    </w:lvl>
    <w:lvl w:ilvl="2" w:tplc="90F8EFA4" w:tentative="1">
      <w:start w:val="1"/>
      <w:numFmt w:val="lowerRoman"/>
      <w:lvlText w:val="%3."/>
      <w:lvlJc w:val="right"/>
      <w:pPr>
        <w:ind w:left="2880" w:hanging="180"/>
      </w:pPr>
    </w:lvl>
    <w:lvl w:ilvl="3" w:tplc="1D127E6C" w:tentative="1">
      <w:start w:val="1"/>
      <w:numFmt w:val="decimal"/>
      <w:lvlText w:val="%4."/>
      <w:lvlJc w:val="left"/>
      <w:pPr>
        <w:ind w:left="3600" w:hanging="360"/>
      </w:pPr>
    </w:lvl>
    <w:lvl w:ilvl="4" w:tplc="86E0B4C8" w:tentative="1">
      <w:start w:val="1"/>
      <w:numFmt w:val="lowerLetter"/>
      <w:lvlText w:val="%5."/>
      <w:lvlJc w:val="left"/>
      <w:pPr>
        <w:ind w:left="4320" w:hanging="360"/>
      </w:pPr>
    </w:lvl>
    <w:lvl w:ilvl="5" w:tplc="F886C914" w:tentative="1">
      <w:start w:val="1"/>
      <w:numFmt w:val="lowerRoman"/>
      <w:lvlText w:val="%6."/>
      <w:lvlJc w:val="right"/>
      <w:pPr>
        <w:ind w:left="5040" w:hanging="180"/>
      </w:pPr>
    </w:lvl>
    <w:lvl w:ilvl="6" w:tplc="7D3ABD98" w:tentative="1">
      <w:start w:val="1"/>
      <w:numFmt w:val="decimal"/>
      <w:lvlText w:val="%7."/>
      <w:lvlJc w:val="left"/>
      <w:pPr>
        <w:ind w:left="5760" w:hanging="360"/>
      </w:pPr>
    </w:lvl>
    <w:lvl w:ilvl="7" w:tplc="F96E79BE" w:tentative="1">
      <w:start w:val="1"/>
      <w:numFmt w:val="lowerLetter"/>
      <w:lvlText w:val="%8."/>
      <w:lvlJc w:val="left"/>
      <w:pPr>
        <w:ind w:left="6480" w:hanging="360"/>
      </w:pPr>
    </w:lvl>
    <w:lvl w:ilvl="8" w:tplc="0CD22AF0" w:tentative="1">
      <w:start w:val="1"/>
      <w:numFmt w:val="lowerRoman"/>
      <w:lvlText w:val="%9."/>
      <w:lvlJc w:val="right"/>
      <w:pPr>
        <w:ind w:left="7200" w:hanging="180"/>
      </w:pPr>
    </w:lvl>
  </w:abstractNum>
  <w:num w:numId="1" w16cid:durableId="1188063323">
    <w:abstractNumId w:val="20"/>
  </w:num>
  <w:num w:numId="2" w16cid:durableId="1935823548">
    <w:abstractNumId w:val="53"/>
  </w:num>
  <w:num w:numId="3" w16cid:durableId="1459374197">
    <w:abstractNumId w:val="15"/>
  </w:num>
  <w:num w:numId="4" w16cid:durableId="557132388">
    <w:abstractNumId w:val="55"/>
  </w:num>
  <w:num w:numId="5" w16cid:durableId="1289893774">
    <w:abstractNumId w:val="8"/>
  </w:num>
  <w:num w:numId="6" w16cid:durableId="877818033">
    <w:abstractNumId w:val="85"/>
  </w:num>
  <w:num w:numId="7" w16cid:durableId="1275865642">
    <w:abstractNumId w:val="36"/>
  </w:num>
  <w:num w:numId="8" w16cid:durableId="599532304">
    <w:abstractNumId w:val="42"/>
  </w:num>
  <w:num w:numId="9" w16cid:durableId="41298660">
    <w:abstractNumId w:val="48"/>
  </w:num>
  <w:num w:numId="10" w16cid:durableId="1992709450">
    <w:abstractNumId w:val="64"/>
  </w:num>
  <w:num w:numId="11" w16cid:durableId="617567431">
    <w:abstractNumId w:val="39"/>
  </w:num>
  <w:num w:numId="12" w16cid:durableId="317225963">
    <w:abstractNumId w:val="54"/>
  </w:num>
  <w:num w:numId="13" w16cid:durableId="1154174909">
    <w:abstractNumId w:val="38"/>
  </w:num>
  <w:num w:numId="14" w16cid:durableId="1835755273">
    <w:abstractNumId w:val="26"/>
  </w:num>
  <w:num w:numId="15" w16cid:durableId="133302732">
    <w:abstractNumId w:val="58"/>
  </w:num>
  <w:num w:numId="16" w16cid:durableId="2127262833">
    <w:abstractNumId w:val="79"/>
  </w:num>
  <w:num w:numId="17" w16cid:durableId="1552305293">
    <w:abstractNumId w:val="74"/>
  </w:num>
  <w:num w:numId="18" w16cid:durableId="1923875482">
    <w:abstractNumId w:val="41"/>
  </w:num>
  <w:num w:numId="19" w16cid:durableId="247276223">
    <w:abstractNumId w:val="28"/>
  </w:num>
  <w:num w:numId="20" w16cid:durableId="600181656">
    <w:abstractNumId w:val="45"/>
  </w:num>
  <w:num w:numId="21" w16cid:durableId="2119258225">
    <w:abstractNumId w:val="29"/>
  </w:num>
  <w:num w:numId="22" w16cid:durableId="1091314503">
    <w:abstractNumId w:val="35"/>
  </w:num>
  <w:num w:numId="23" w16cid:durableId="184028273">
    <w:abstractNumId w:val="18"/>
  </w:num>
  <w:num w:numId="24" w16cid:durableId="89083691">
    <w:abstractNumId w:val="59"/>
  </w:num>
  <w:num w:numId="25" w16cid:durableId="1236935396">
    <w:abstractNumId w:val="44"/>
  </w:num>
  <w:num w:numId="26" w16cid:durableId="760492229">
    <w:abstractNumId w:val="83"/>
  </w:num>
  <w:num w:numId="27" w16cid:durableId="1419326723">
    <w:abstractNumId w:val="57"/>
  </w:num>
  <w:num w:numId="28" w16cid:durableId="184440833">
    <w:abstractNumId w:val="37"/>
  </w:num>
  <w:num w:numId="29" w16cid:durableId="1476992627">
    <w:abstractNumId w:val="7"/>
  </w:num>
  <w:num w:numId="30" w16cid:durableId="1857770122">
    <w:abstractNumId w:val="61"/>
  </w:num>
  <w:num w:numId="31" w16cid:durableId="1844277682">
    <w:abstractNumId w:val="14"/>
  </w:num>
  <w:num w:numId="32" w16cid:durableId="2131506868">
    <w:abstractNumId w:val="47"/>
  </w:num>
  <w:num w:numId="33" w16cid:durableId="564412471">
    <w:abstractNumId w:val="52"/>
  </w:num>
  <w:num w:numId="34" w16cid:durableId="1573391647">
    <w:abstractNumId w:val="0"/>
  </w:num>
  <w:num w:numId="35" w16cid:durableId="902562494">
    <w:abstractNumId w:val="12"/>
  </w:num>
  <w:num w:numId="36" w16cid:durableId="1582830535">
    <w:abstractNumId w:val="34"/>
  </w:num>
  <w:num w:numId="37" w16cid:durableId="1817526262">
    <w:abstractNumId w:val="72"/>
  </w:num>
  <w:num w:numId="38" w16cid:durableId="358049614">
    <w:abstractNumId w:val="68"/>
  </w:num>
  <w:num w:numId="39" w16cid:durableId="2107843129">
    <w:abstractNumId w:val="62"/>
  </w:num>
  <w:num w:numId="40" w16cid:durableId="2084913369">
    <w:abstractNumId w:val="11"/>
  </w:num>
  <w:num w:numId="41" w16cid:durableId="805320181">
    <w:abstractNumId w:val="80"/>
  </w:num>
  <w:num w:numId="42" w16cid:durableId="1861119249">
    <w:abstractNumId w:val="78"/>
  </w:num>
  <w:num w:numId="43" w16cid:durableId="734593534">
    <w:abstractNumId w:val="65"/>
  </w:num>
  <w:num w:numId="44" w16cid:durableId="2137866819">
    <w:abstractNumId w:val="22"/>
  </w:num>
  <w:num w:numId="45" w16cid:durableId="776364015">
    <w:abstractNumId w:val="16"/>
  </w:num>
  <w:num w:numId="46" w16cid:durableId="631860323">
    <w:abstractNumId w:val="5"/>
  </w:num>
  <w:num w:numId="47" w16cid:durableId="670524256">
    <w:abstractNumId w:val="73"/>
  </w:num>
  <w:num w:numId="48" w16cid:durableId="1242065727">
    <w:abstractNumId w:val="49"/>
  </w:num>
  <w:num w:numId="49" w16cid:durableId="739330906">
    <w:abstractNumId w:val="84"/>
  </w:num>
  <w:num w:numId="50" w16cid:durableId="2120221554">
    <w:abstractNumId w:val="13"/>
  </w:num>
  <w:num w:numId="51" w16cid:durableId="2031371694">
    <w:abstractNumId w:val="77"/>
  </w:num>
  <w:num w:numId="52" w16cid:durableId="1662733267">
    <w:abstractNumId w:val="27"/>
  </w:num>
  <w:num w:numId="53" w16cid:durableId="399988334">
    <w:abstractNumId w:val="50"/>
  </w:num>
  <w:num w:numId="54" w16cid:durableId="335547101">
    <w:abstractNumId w:val="67"/>
  </w:num>
  <w:num w:numId="55" w16cid:durableId="1832984185">
    <w:abstractNumId w:val="51"/>
  </w:num>
  <w:num w:numId="56" w16cid:durableId="1041831153">
    <w:abstractNumId w:val="66"/>
  </w:num>
  <w:num w:numId="57" w16cid:durableId="1632050249">
    <w:abstractNumId w:val="9"/>
  </w:num>
  <w:num w:numId="58" w16cid:durableId="1223564025">
    <w:abstractNumId w:val="2"/>
  </w:num>
  <w:num w:numId="59" w16cid:durableId="665011190">
    <w:abstractNumId w:val="1"/>
  </w:num>
  <w:num w:numId="60" w16cid:durableId="1366298423">
    <w:abstractNumId w:val="69"/>
  </w:num>
  <w:num w:numId="61" w16cid:durableId="1876304370">
    <w:abstractNumId w:val="86"/>
  </w:num>
  <w:num w:numId="62" w16cid:durableId="1468858370">
    <w:abstractNumId w:val="56"/>
  </w:num>
  <w:num w:numId="63" w16cid:durableId="1521626008">
    <w:abstractNumId w:val="31"/>
  </w:num>
  <w:num w:numId="64" w16cid:durableId="417754320">
    <w:abstractNumId w:val="19"/>
  </w:num>
  <w:num w:numId="65" w16cid:durableId="1981690315">
    <w:abstractNumId w:val="60"/>
  </w:num>
  <w:num w:numId="66" w16cid:durableId="1934196474">
    <w:abstractNumId w:val="75"/>
  </w:num>
  <w:num w:numId="67" w16cid:durableId="25376317">
    <w:abstractNumId w:val="3"/>
  </w:num>
  <w:num w:numId="68" w16cid:durableId="19820360">
    <w:abstractNumId w:val="82"/>
  </w:num>
  <w:num w:numId="69" w16cid:durableId="1576548390">
    <w:abstractNumId w:val="43"/>
  </w:num>
  <w:num w:numId="70" w16cid:durableId="1147090048">
    <w:abstractNumId w:val="46"/>
  </w:num>
  <w:num w:numId="71" w16cid:durableId="1912304932">
    <w:abstractNumId w:val="4"/>
  </w:num>
  <w:num w:numId="72" w16cid:durableId="1079131722">
    <w:abstractNumId w:val="32"/>
  </w:num>
  <w:num w:numId="73" w16cid:durableId="1608853265">
    <w:abstractNumId w:val="21"/>
  </w:num>
  <w:num w:numId="74" w16cid:durableId="64882485">
    <w:abstractNumId w:val="33"/>
  </w:num>
  <w:num w:numId="75" w16cid:durableId="903610703">
    <w:abstractNumId w:val="6"/>
  </w:num>
  <w:num w:numId="76" w16cid:durableId="974289196">
    <w:abstractNumId w:val="25"/>
  </w:num>
  <w:num w:numId="77" w16cid:durableId="518858110">
    <w:abstractNumId w:val="76"/>
  </w:num>
  <w:num w:numId="78" w16cid:durableId="216741966">
    <w:abstractNumId w:val="24"/>
  </w:num>
  <w:num w:numId="79" w16cid:durableId="1663964755">
    <w:abstractNumId w:val="30"/>
  </w:num>
  <w:num w:numId="80" w16cid:durableId="297148151">
    <w:abstractNumId w:val="10"/>
  </w:num>
  <w:num w:numId="81" w16cid:durableId="411202186">
    <w:abstractNumId w:val="70"/>
  </w:num>
  <w:num w:numId="82" w16cid:durableId="1714579104">
    <w:abstractNumId w:val="17"/>
  </w:num>
  <w:num w:numId="83" w16cid:durableId="565922880">
    <w:abstractNumId w:val="71"/>
  </w:num>
  <w:num w:numId="84" w16cid:durableId="321927744">
    <w:abstractNumId w:val="81"/>
  </w:num>
  <w:num w:numId="85" w16cid:durableId="934286751">
    <w:abstractNumId w:val="63"/>
  </w:num>
  <w:num w:numId="86" w16cid:durableId="523714531">
    <w:abstractNumId w:val="40"/>
  </w:num>
  <w:num w:numId="87" w16cid:durableId="460610979">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1E"/>
    <w:rsid w:val="00004CEF"/>
    <w:rsid w:val="00005131"/>
    <w:rsid w:val="00011F98"/>
    <w:rsid w:val="00014DBE"/>
    <w:rsid w:val="0001623E"/>
    <w:rsid w:val="000174E5"/>
    <w:rsid w:val="00017CB9"/>
    <w:rsid w:val="00021D41"/>
    <w:rsid w:val="000227A4"/>
    <w:rsid w:val="000242DE"/>
    <w:rsid w:val="00027285"/>
    <w:rsid w:val="0002783A"/>
    <w:rsid w:val="00034927"/>
    <w:rsid w:val="000369E9"/>
    <w:rsid w:val="00052DA5"/>
    <w:rsid w:val="000532EA"/>
    <w:rsid w:val="00056565"/>
    <w:rsid w:val="00063126"/>
    <w:rsid w:val="00077425"/>
    <w:rsid w:val="0007778B"/>
    <w:rsid w:val="00086900"/>
    <w:rsid w:val="00090A3F"/>
    <w:rsid w:val="00091567"/>
    <w:rsid w:val="00092095"/>
    <w:rsid w:val="000923A5"/>
    <w:rsid w:val="00093D75"/>
    <w:rsid w:val="00096776"/>
    <w:rsid w:val="000A11CA"/>
    <w:rsid w:val="000A1FCA"/>
    <w:rsid w:val="000A42AA"/>
    <w:rsid w:val="000A71DB"/>
    <w:rsid w:val="000C10A8"/>
    <w:rsid w:val="000C5C55"/>
    <w:rsid w:val="000C6F0F"/>
    <w:rsid w:val="000D0D1A"/>
    <w:rsid w:val="000D2986"/>
    <w:rsid w:val="000D3533"/>
    <w:rsid w:val="000D6E19"/>
    <w:rsid w:val="000E2102"/>
    <w:rsid w:val="000F0E90"/>
    <w:rsid w:val="000F3D1A"/>
    <w:rsid w:val="000F574B"/>
    <w:rsid w:val="000F5A64"/>
    <w:rsid w:val="000F71C5"/>
    <w:rsid w:val="0011391C"/>
    <w:rsid w:val="00114EF3"/>
    <w:rsid w:val="00114F6D"/>
    <w:rsid w:val="00115852"/>
    <w:rsid w:val="00121CE9"/>
    <w:rsid w:val="001247BE"/>
    <w:rsid w:val="00125991"/>
    <w:rsid w:val="00132F86"/>
    <w:rsid w:val="0013471A"/>
    <w:rsid w:val="0014311F"/>
    <w:rsid w:val="001461A6"/>
    <w:rsid w:val="00151504"/>
    <w:rsid w:val="00151703"/>
    <w:rsid w:val="00151747"/>
    <w:rsid w:val="00153B4B"/>
    <w:rsid w:val="00155030"/>
    <w:rsid w:val="001550EF"/>
    <w:rsid w:val="0015531A"/>
    <w:rsid w:val="001570BE"/>
    <w:rsid w:val="0015711F"/>
    <w:rsid w:val="001601B6"/>
    <w:rsid w:val="0016112C"/>
    <w:rsid w:val="0016214F"/>
    <w:rsid w:val="0016473C"/>
    <w:rsid w:val="0017010E"/>
    <w:rsid w:val="00170751"/>
    <w:rsid w:val="00177685"/>
    <w:rsid w:val="00183BF6"/>
    <w:rsid w:val="00184405"/>
    <w:rsid w:val="001859EA"/>
    <w:rsid w:val="001A00CE"/>
    <w:rsid w:val="001A159C"/>
    <w:rsid w:val="001A37AC"/>
    <w:rsid w:val="001A3F43"/>
    <w:rsid w:val="001A439A"/>
    <w:rsid w:val="001B0EA0"/>
    <w:rsid w:val="001B29A6"/>
    <w:rsid w:val="001B2C8C"/>
    <w:rsid w:val="001B3560"/>
    <w:rsid w:val="001B5902"/>
    <w:rsid w:val="001C7D6E"/>
    <w:rsid w:val="001D2058"/>
    <w:rsid w:val="001D3931"/>
    <w:rsid w:val="001D4BD8"/>
    <w:rsid w:val="001E4F15"/>
    <w:rsid w:val="001E70D4"/>
    <w:rsid w:val="001E7A3E"/>
    <w:rsid w:val="001F175D"/>
    <w:rsid w:val="001F52C7"/>
    <w:rsid w:val="001F59A5"/>
    <w:rsid w:val="001F5DDD"/>
    <w:rsid w:val="001F6EC2"/>
    <w:rsid w:val="00202EEE"/>
    <w:rsid w:val="0020367E"/>
    <w:rsid w:val="002075C4"/>
    <w:rsid w:val="00210038"/>
    <w:rsid w:val="002109E0"/>
    <w:rsid w:val="00222066"/>
    <w:rsid w:val="00222465"/>
    <w:rsid w:val="002246C4"/>
    <w:rsid w:val="00233A39"/>
    <w:rsid w:val="00233A82"/>
    <w:rsid w:val="0023452A"/>
    <w:rsid w:val="00240BAE"/>
    <w:rsid w:val="002415DB"/>
    <w:rsid w:val="00244F32"/>
    <w:rsid w:val="002502E7"/>
    <w:rsid w:val="002753EE"/>
    <w:rsid w:val="002759B5"/>
    <w:rsid w:val="00276158"/>
    <w:rsid w:val="002801EF"/>
    <w:rsid w:val="002815EA"/>
    <w:rsid w:val="002843FF"/>
    <w:rsid w:val="00287313"/>
    <w:rsid w:val="002906E1"/>
    <w:rsid w:val="00296740"/>
    <w:rsid w:val="002972C6"/>
    <w:rsid w:val="00297CB1"/>
    <w:rsid w:val="002A2725"/>
    <w:rsid w:val="002A2761"/>
    <w:rsid w:val="002A28BD"/>
    <w:rsid w:val="002A760B"/>
    <w:rsid w:val="002B099D"/>
    <w:rsid w:val="002B0E39"/>
    <w:rsid w:val="002B1550"/>
    <w:rsid w:val="002B4D73"/>
    <w:rsid w:val="002B71C7"/>
    <w:rsid w:val="002C2084"/>
    <w:rsid w:val="002D2DF2"/>
    <w:rsid w:val="002E15F0"/>
    <w:rsid w:val="002E79D5"/>
    <w:rsid w:val="002F2C3F"/>
    <w:rsid w:val="002F344E"/>
    <w:rsid w:val="002F7293"/>
    <w:rsid w:val="003006D0"/>
    <w:rsid w:val="00302F3D"/>
    <w:rsid w:val="003045F2"/>
    <w:rsid w:val="00307C7A"/>
    <w:rsid w:val="00311573"/>
    <w:rsid w:val="00316184"/>
    <w:rsid w:val="00320316"/>
    <w:rsid w:val="00325DDB"/>
    <w:rsid w:val="00342626"/>
    <w:rsid w:val="00347B60"/>
    <w:rsid w:val="00350493"/>
    <w:rsid w:val="00351A62"/>
    <w:rsid w:val="0035219A"/>
    <w:rsid w:val="003541FB"/>
    <w:rsid w:val="00356A42"/>
    <w:rsid w:val="00356CC3"/>
    <w:rsid w:val="00366D4F"/>
    <w:rsid w:val="003732F3"/>
    <w:rsid w:val="003821CD"/>
    <w:rsid w:val="00384F8D"/>
    <w:rsid w:val="00385935"/>
    <w:rsid w:val="003967DF"/>
    <w:rsid w:val="003A4B51"/>
    <w:rsid w:val="003A553E"/>
    <w:rsid w:val="003A60CC"/>
    <w:rsid w:val="003A7529"/>
    <w:rsid w:val="003B42D0"/>
    <w:rsid w:val="003B4830"/>
    <w:rsid w:val="003B5005"/>
    <w:rsid w:val="003C06E3"/>
    <w:rsid w:val="003C118C"/>
    <w:rsid w:val="003C62F5"/>
    <w:rsid w:val="003C6502"/>
    <w:rsid w:val="003C7B57"/>
    <w:rsid w:val="003D1BEF"/>
    <w:rsid w:val="003D475B"/>
    <w:rsid w:val="003D63E2"/>
    <w:rsid w:val="003F1BC4"/>
    <w:rsid w:val="003F3318"/>
    <w:rsid w:val="003F45C1"/>
    <w:rsid w:val="003F5564"/>
    <w:rsid w:val="003F5ADF"/>
    <w:rsid w:val="003F7FB6"/>
    <w:rsid w:val="00402E88"/>
    <w:rsid w:val="00406469"/>
    <w:rsid w:val="00412279"/>
    <w:rsid w:val="00416028"/>
    <w:rsid w:val="0042168A"/>
    <w:rsid w:val="00425866"/>
    <w:rsid w:val="00427DB0"/>
    <w:rsid w:val="00430F5E"/>
    <w:rsid w:val="00435E60"/>
    <w:rsid w:val="00445864"/>
    <w:rsid w:val="00446223"/>
    <w:rsid w:val="00451F07"/>
    <w:rsid w:val="004549EA"/>
    <w:rsid w:val="00461B6C"/>
    <w:rsid w:val="00461F86"/>
    <w:rsid w:val="00473DAB"/>
    <w:rsid w:val="00473E99"/>
    <w:rsid w:val="00475BAF"/>
    <w:rsid w:val="00481828"/>
    <w:rsid w:val="004879BD"/>
    <w:rsid w:val="00490CA8"/>
    <w:rsid w:val="00495AF9"/>
    <w:rsid w:val="004968E3"/>
    <w:rsid w:val="004A5B3D"/>
    <w:rsid w:val="004B3368"/>
    <w:rsid w:val="004B3E6F"/>
    <w:rsid w:val="004B5AD8"/>
    <w:rsid w:val="004C4F3A"/>
    <w:rsid w:val="004C5111"/>
    <w:rsid w:val="004C5F66"/>
    <w:rsid w:val="004D14C3"/>
    <w:rsid w:val="004D3F3C"/>
    <w:rsid w:val="004D6860"/>
    <w:rsid w:val="004D6AEB"/>
    <w:rsid w:val="004D7D52"/>
    <w:rsid w:val="004E1FBF"/>
    <w:rsid w:val="004E5090"/>
    <w:rsid w:val="004E66E7"/>
    <w:rsid w:val="004F0187"/>
    <w:rsid w:val="004F2BF3"/>
    <w:rsid w:val="004F3C30"/>
    <w:rsid w:val="004F4677"/>
    <w:rsid w:val="00501526"/>
    <w:rsid w:val="00502E29"/>
    <w:rsid w:val="00511976"/>
    <w:rsid w:val="00512247"/>
    <w:rsid w:val="00512F12"/>
    <w:rsid w:val="00515F91"/>
    <w:rsid w:val="00517271"/>
    <w:rsid w:val="00522D5D"/>
    <w:rsid w:val="00523E81"/>
    <w:rsid w:val="00530264"/>
    <w:rsid w:val="00533263"/>
    <w:rsid w:val="00533F83"/>
    <w:rsid w:val="0053470A"/>
    <w:rsid w:val="00536798"/>
    <w:rsid w:val="00541FC8"/>
    <w:rsid w:val="0055006D"/>
    <w:rsid w:val="00552B0C"/>
    <w:rsid w:val="00556BB7"/>
    <w:rsid w:val="00562CDD"/>
    <w:rsid w:val="005646CF"/>
    <w:rsid w:val="00566D14"/>
    <w:rsid w:val="005672B8"/>
    <w:rsid w:val="00571BE3"/>
    <w:rsid w:val="005733F4"/>
    <w:rsid w:val="0057567C"/>
    <w:rsid w:val="00584272"/>
    <w:rsid w:val="00584C5F"/>
    <w:rsid w:val="00592B5B"/>
    <w:rsid w:val="00592D07"/>
    <w:rsid w:val="00594FC0"/>
    <w:rsid w:val="00597FAB"/>
    <w:rsid w:val="005A0C58"/>
    <w:rsid w:val="005A0FAD"/>
    <w:rsid w:val="005A2090"/>
    <w:rsid w:val="005A2455"/>
    <w:rsid w:val="005B2511"/>
    <w:rsid w:val="005B4D13"/>
    <w:rsid w:val="005C2A62"/>
    <w:rsid w:val="005C2FCD"/>
    <w:rsid w:val="005C770C"/>
    <w:rsid w:val="005D1392"/>
    <w:rsid w:val="005D18FF"/>
    <w:rsid w:val="005D3CE5"/>
    <w:rsid w:val="005D5CA2"/>
    <w:rsid w:val="005D73D8"/>
    <w:rsid w:val="005D7E73"/>
    <w:rsid w:val="005E25AA"/>
    <w:rsid w:val="005E27FC"/>
    <w:rsid w:val="005E4F2F"/>
    <w:rsid w:val="005E5AC5"/>
    <w:rsid w:val="005E63B1"/>
    <w:rsid w:val="005E6B10"/>
    <w:rsid w:val="005F1F3F"/>
    <w:rsid w:val="005F5965"/>
    <w:rsid w:val="005F6A4E"/>
    <w:rsid w:val="005F73F1"/>
    <w:rsid w:val="00602A81"/>
    <w:rsid w:val="00615C7E"/>
    <w:rsid w:val="00615CA2"/>
    <w:rsid w:val="00623B96"/>
    <w:rsid w:val="006332BF"/>
    <w:rsid w:val="00633D33"/>
    <w:rsid w:val="0064177C"/>
    <w:rsid w:val="00650131"/>
    <w:rsid w:val="006523B6"/>
    <w:rsid w:val="00666C4D"/>
    <w:rsid w:val="00667ED3"/>
    <w:rsid w:val="00673FFE"/>
    <w:rsid w:val="00674F1B"/>
    <w:rsid w:val="00677FEC"/>
    <w:rsid w:val="006827E5"/>
    <w:rsid w:val="00685DED"/>
    <w:rsid w:val="00686828"/>
    <w:rsid w:val="0068709C"/>
    <w:rsid w:val="00693782"/>
    <w:rsid w:val="0069574E"/>
    <w:rsid w:val="006B0C41"/>
    <w:rsid w:val="006B1C4C"/>
    <w:rsid w:val="006B306F"/>
    <w:rsid w:val="006B406C"/>
    <w:rsid w:val="006C3C89"/>
    <w:rsid w:val="006C4942"/>
    <w:rsid w:val="006D09AD"/>
    <w:rsid w:val="006D11C9"/>
    <w:rsid w:val="006D247F"/>
    <w:rsid w:val="006D3953"/>
    <w:rsid w:val="006E6DE3"/>
    <w:rsid w:val="006E7CF8"/>
    <w:rsid w:val="006F1D44"/>
    <w:rsid w:val="006F29B4"/>
    <w:rsid w:val="006F2DC2"/>
    <w:rsid w:val="006F3254"/>
    <w:rsid w:val="006F3AC9"/>
    <w:rsid w:val="006F3B81"/>
    <w:rsid w:val="006F4B4E"/>
    <w:rsid w:val="00706F58"/>
    <w:rsid w:val="00710A49"/>
    <w:rsid w:val="00716D1F"/>
    <w:rsid w:val="00723CD1"/>
    <w:rsid w:val="00725238"/>
    <w:rsid w:val="00731406"/>
    <w:rsid w:val="007333F7"/>
    <w:rsid w:val="00742D77"/>
    <w:rsid w:val="007431C5"/>
    <w:rsid w:val="0074358B"/>
    <w:rsid w:val="0074374A"/>
    <w:rsid w:val="007439CE"/>
    <w:rsid w:val="007541E9"/>
    <w:rsid w:val="0076078F"/>
    <w:rsid w:val="00763DB4"/>
    <w:rsid w:val="00764C1A"/>
    <w:rsid w:val="00766800"/>
    <w:rsid w:val="00766969"/>
    <w:rsid w:val="00767311"/>
    <w:rsid w:val="007724B7"/>
    <w:rsid w:val="0077359A"/>
    <w:rsid w:val="007743FD"/>
    <w:rsid w:val="00774ADD"/>
    <w:rsid w:val="00783B12"/>
    <w:rsid w:val="00786185"/>
    <w:rsid w:val="007917A7"/>
    <w:rsid w:val="00792390"/>
    <w:rsid w:val="00792B58"/>
    <w:rsid w:val="0079379E"/>
    <w:rsid w:val="00793C59"/>
    <w:rsid w:val="0079405D"/>
    <w:rsid w:val="007A1764"/>
    <w:rsid w:val="007A4E16"/>
    <w:rsid w:val="007B360E"/>
    <w:rsid w:val="007B3EAB"/>
    <w:rsid w:val="007B5631"/>
    <w:rsid w:val="007B6B37"/>
    <w:rsid w:val="007C0FE9"/>
    <w:rsid w:val="007C3BBD"/>
    <w:rsid w:val="007C5FF1"/>
    <w:rsid w:val="007C7BBF"/>
    <w:rsid w:val="007D0AC3"/>
    <w:rsid w:val="007D11A9"/>
    <w:rsid w:val="007D4E1D"/>
    <w:rsid w:val="007D53B8"/>
    <w:rsid w:val="007D576B"/>
    <w:rsid w:val="007D7A65"/>
    <w:rsid w:val="007E090C"/>
    <w:rsid w:val="007E1B04"/>
    <w:rsid w:val="007E4D9A"/>
    <w:rsid w:val="007E62CF"/>
    <w:rsid w:val="007F5A84"/>
    <w:rsid w:val="007F5B5C"/>
    <w:rsid w:val="0080108F"/>
    <w:rsid w:val="008052BB"/>
    <w:rsid w:val="008114C1"/>
    <w:rsid w:val="00813D28"/>
    <w:rsid w:val="00814570"/>
    <w:rsid w:val="00821DB2"/>
    <w:rsid w:val="0082329D"/>
    <w:rsid w:val="00830B4E"/>
    <w:rsid w:val="00840E4E"/>
    <w:rsid w:val="00842B89"/>
    <w:rsid w:val="008444AF"/>
    <w:rsid w:val="00844661"/>
    <w:rsid w:val="0084515E"/>
    <w:rsid w:val="00847221"/>
    <w:rsid w:val="0084791E"/>
    <w:rsid w:val="00857228"/>
    <w:rsid w:val="00860781"/>
    <w:rsid w:val="00860928"/>
    <w:rsid w:val="00860EDB"/>
    <w:rsid w:val="00861474"/>
    <w:rsid w:val="008619E9"/>
    <w:rsid w:val="0086271A"/>
    <w:rsid w:val="008628F6"/>
    <w:rsid w:val="00862A01"/>
    <w:rsid w:val="00866A82"/>
    <w:rsid w:val="00871763"/>
    <w:rsid w:val="00873626"/>
    <w:rsid w:val="00873AF8"/>
    <w:rsid w:val="008830A1"/>
    <w:rsid w:val="0088434D"/>
    <w:rsid w:val="00893CE0"/>
    <w:rsid w:val="0089436B"/>
    <w:rsid w:val="008A34D8"/>
    <w:rsid w:val="008A39AB"/>
    <w:rsid w:val="008A6A51"/>
    <w:rsid w:val="008A7E3F"/>
    <w:rsid w:val="008B08C9"/>
    <w:rsid w:val="008B40D6"/>
    <w:rsid w:val="008B5153"/>
    <w:rsid w:val="008C0DCD"/>
    <w:rsid w:val="008C622A"/>
    <w:rsid w:val="008C7391"/>
    <w:rsid w:val="008D0EAB"/>
    <w:rsid w:val="008E0975"/>
    <w:rsid w:val="008E60B8"/>
    <w:rsid w:val="008F5FA9"/>
    <w:rsid w:val="008F7D96"/>
    <w:rsid w:val="009005E4"/>
    <w:rsid w:val="00906D8C"/>
    <w:rsid w:val="00906FEE"/>
    <w:rsid w:val="00907C83"/>
    <w:rsid w:val="0092166E"/>
    <w:rsid w:val="00926994"/>
    <w:rsid w:val="00932381"/>
    <w:rsid w:val="00932B9B"/>
    <w:rsid w:val="009357F9"/>
    <w:rsid w:val="00937182"/>
    <w:rsid w:val="00940768"/>
    <w:rsid w:val="00940DE4"/>
    <w:rsid w:val="0094525D"/>
    <w:rsid w:val="00945DFC"/>
    <w:rsid w:val="009461DE"/>
    <w:rsid w:val="009523F3"/>
    <w:rsid w:val="00952BC9"/>
    <w:rsid w:val="00953670"/>
    <w:rsid w:val="0096090A"/>
    <w:rsid w:val="00963028"/>
    <w:rsid w:val="00965C02"/>
    <w:rsid w:val="00970134"/>
    <w:rsid w:val="00972A70"/>
    <w:rsid w:val="00975D65"/>
    <w:rsid w:val="00976C75"/>
    <w:rsid w:val="009844F2"/>
    <w:rsid w:val="0099327D"/>
    <w:rsid w:val="0099345E"/>
    <w:rsid w:val="0099771F"/>
    <w:rsid w:val="009977B0"/>
    <w:rsid w:val="009A1068"/>
    <w:rsid w:val="009A61FC"/>
    <w:rsid w:val="009B04B9"/>
    <w:rsid w:val="009B0E83"/>
    <w:rsid w:val="009B2DD3"/>
    <w:rsid w:val="009C10BD"/>
    <w:rsid w:val="009C1F1A"/>
    <w:rsid w:val="009E0FAB"/>
    <w:rsid w:val="009E3F18"/>
    <w:rsid w:val="009E55D7"/>
    <w:rsid w:val="009E5AA3"/>
    <w:rsid w:val="009E63B6"/>
    <w:rsid w:val="009F15AE"/>
    <w:rsid w:val="009F4E13"/>
    <w:rsid w:val="009F6545"/>
    <w:rsid w:val="00A06B7C"/>
    <w:rsid w:val="00A119A1"/>
    <w:rsid w:val="00A11F12"/>
    <w:rsid w:val="00A161C0"/>
    <w:rsid w:val="00A22204"/>
    <w:rsid w:val="00A2505D"/>
    <w:rsid w:val="00A25781"/>
    <w:rsid w:val="00A25884"/>
    <w:rsid w:val="00A2610B"/>
    <w:rsid w:val="00A402D9"/>
    <w:rsid w:val="00A405A6"/>
    <w:rsid w:val="00A41F7E"/>
    <w:rsid w:val="00A42931"/>
    <w:rsid w:val="00A4647C"/>
    <w:rsid w:val="00A526C9"/>
    <w:rsid w:val="00A61F50"/>
    <w:rsid w:val="00A64C7F"/>
    <w:rsid w:val="00A668C9"/>
    <w:rsid w:val="00A70AF2"/>
    <w:rsid w:val="00A74122"/>
    <w:rsid w:val="00A8025D"/>
    <w:rsid w:val="00A81CDA"/>
    <w:rsid w:val="00A8634E"/>
    <w:rsid w:val="00A91BC4"/>
    <w:rsid w:val="00A97CC1"/>
    <w:rsid w:val="00AA127A"/>
    <w:rsid w:val="00AA416D"/>
    <w:rsid w:val="00AA472D"/>
    <w:rsid w:val="00AA78CD"/>
    <w:rsid w:val="00AB337C"/>
    <w:rsid w:val="00AB4694"/>
    <w:rsid w:val="00AB484C"/>
    <w:rsid w:val="00AC116B"/>
    <w:rsid w:val="00AC59CC"/>
    <w:rsid w:val="00AD0928"/>
    <w:rsid w:val="00AD133E"/>
    <w:rsid w:val="00AD2519"/>
    <w:rsid w:val="00AD5C17"/>
    <w:rsid w:val="00AD775B"/>
    <w:rsid w:val="00AE2C94"/>
    <w:rsid w:val="00AF7BDE"/>
    <w:rsid w:val="00B00B79"/>
    <w:rsid w:val="00B04435"/>
    <w:rsid w:val="00B0443A"/>
    <w:rsid w:val="00B05782"/>
    <w:rsid w:val="00B12CE6"/>
    <w:rsid w:val="00B12DD1"/>
    <w:rsid w:val="00B13641"/>
    <w:rsid w:val="00B206A2"/>
    <w:rsid w:val="00B20ED2"/>
    <w:rsid w:val="00B218C9"/>
    <w:rsid w:val="00B239A0"/>
    <w:rsid w:val="00B249FE"/>
    <w:rsid w:val="00B27435"/>
    <w:rsid w:val="00B2746C"/>
    <w:rsid w:val="00B27CE7"/>
    <w:rsid w:val="00B368DF"/>
    <w:rsid w:val="00B402E1"/>
    <w:rsid w:val="00B41602"/>
    <w:rsid w:val="00B4279C"/>
    <w:rsid w:val="00B45BDE"/>
    <w:rsid w:val="00B51EFE"/>
    <w:rsid w:val="00B55C72"/>
    <w:rsid w:val="00B57A6A"/>
    <w:rsid w:val="00B60722"/>
    <w:rsid w:val="00B60EFB"/>
    <w:rsid w:val="00B67008"/>
    <w:rsid w:val="00B71FE1"/>
    <w:rsid w:val="00B72956"/>
    <w:rsid w:val="00B74762"/>
    <w:rsid w:val="00B82039"/>
    <w:rsid w:val="00B942D8"/>
    <w:rsid w:val="00B96047"/>
    <w:rsid w:val="00B9624F"/>
    <w:rsid w:val="00BA5F84"/>
    <w:rsid w:val="00BA6C08"/>
    <w:rsid w:val="00BB0A91"/>
    <w:rsid w:val="00BB224A"/>
    <w:rsid w:val="00BB7186"/>
    <w:rsid w:val="00BC2519"/>
    <w:rsid w:val="00BC46ED"/>
    <w:rsid w:val="00BC6915"/>
    <w:rsid w:val="00BE319F"/>
    <w:rsid w:val="00BE5E32"/>
    <w:rsid w:val="00BF1221"/>
    <w:rsid w:val="00BF28D1"/>
    <w:rsid w:val="00BF2A34"/>
    <w:rsid w:val="00BF2B1F"/>
    <w:rsid w:val="00BF3E72"/>
    <w:rsid w:val="00BF500F"/>
    <w:rsid w:val="00BF6519"/>
    <w:rsid w:val="00C00342"/>
    <w:rsid w:val="00C02E0F"/>
    <w:rsid w:val="00C0717D"/>
    <w:rsid w:val="00C0730D"/>
    <w:rsid w:val="00C10A85"/>
    <w:rsid w:val="00C12D2F"/>
    <w:rsid w:val="00C15EB1"/>
    <w:rsid w:val="00C2031E"/>
    <w:rsid w:val="00C21C27"/>
    <w:rsid w:val="00C23155"/>
    <w:rsid w:val="00C3341E"/>
    <w:rsid w:val="00C36F91"/>
    <w:rsid w:val="00C3720D"/>
    <w:rsid w:val="00C43347"/>
    <w:rsid w:val="00C47B17"/>
    <w:rsid w:val="00C5463D"/>
    <w:rsid w:val="00C61E92"/>
    <w:rsid w:val="00C621F4"/>
    <w:rsid w:val="00C63F2B"/>
    <w:rsid w:val="00C70285"/>
    <w:rsid w:val="00C76EA6"/>
    <w:rsid w:val="00C76F46"/>
    <w:rsid w:val="00C772A4"/>
    <w:rsid w:val="00C83172"/>
    <w:rsid w:val="00C86C32"/>
    <w:rsid w:val="00C9503B"/>
    <w:rsid w:val="00C97DF1"/>
    <w:rsid w:val="00CA20B6"/>
    <w:rsid w:val="00CA3780"/>
    <w:rsid w:val="00CA7A04"/>
    <w:rsid w:val="00CB3A6C"/>
    <w:rsid w:val="00CB504F"/>
    <w:rsid w:val="00CC068A"/>
    <w:rsid w:val="00CC131C"/>
    <w:rsid w:val="00CC728D"/>
    <w:rsid w:val="00CD2572"/>
    <w:rsid w:val="00CD3A0B"/>
    <w:rsid w:val="00CD4DD8"/>
    <w:rsid w:val="00CD6777"/>
    <w:rsid w:val="00CE123F"/>
    <w:rsid w:val="00CE5CE8"/>
    <w:rsid w:val="00CF1CB1"/>
    <w:rsid w:val="00CF3BC9"/>
    <w:rsid w:val="00CF60B5"/>
    <w:rsid w:val="00CF6AEA"/>
    <w:rsid w:val="00D06483"/>
    <w:rsid w:val="00D11C9A"/>
    <w:rsid w:val="00D14A40"/>
    <w:rsid w:val="00D170A8"/>
    <w:rsid w:val="00D17103"/>
    <w:rsid w:val="00D24CBE"/>
    <w:rsid w:val="00D254A4"/>
    <w:rsid w:val="00D25718"/>
    <w:rsid w:val="00D3158D"/>
    <w:rsid w:val="00D35302"/>
    <w:rsid w:val="00D4113F"/>
    <w:rsid w:val="00D44C5C"/>
    <w:rsid w:val="00D46A46"/>
    <w:rsid w:val="00D51C96"/>
    <w:rsid w:val="00D54ACF"/>
    <w:rsid w:val="00D55007"/>
    <w:rsid w:val="00D572AE"/>
    <w:rsid w:val="00D625B2"/>
    <w:rsid w:val="00D7267C"/>
    <w:rsid w:val="00D75746"/>
    <w:rsid w:val="00D805EB"/>
    <w:rsid w:val="00D807EC"/>
    <w:rsid w:val="00D80E5A"/>
    <w:rsid w:val="00D86D7E"/>
    <w:rsid w:val="00D86F20"/>
    <w:rsid w:val="00D87804"/>
    <w:rsid w:val="00D92790"/>
    <w:rsid w:val="00D959B4"/>
    <w:rsid w:val="00D96133"/>
    <w:rsid w:val="00D963DF"/>
    <w:rsid w:val="00DA44CB"/>
    <w:rsid w:val="00DA543C"/>
    <w:rsid w:val="00DA57AA"/>
    <w:rsid w:val="00DA5F29"/>
    <w:rsid w:val="00DA72BB"/>
    <w:rsid w:val="00DB0568"/>
    <w:rsid w:val="00DB285F"/>
    <w:rsid w:val="00DB325C"/>
    <w:rsid w:val="00DB63C7"/>
    <w:rsid w:val="00DB664B"/>
    <w:rsid w:val="00DC0DD0"/>
    <w:rsid w:val="00DC4A0D"/>
    <w:rsid w:val="00DC6522"/>
    <w:rsid w:val="00DD47F3"/>
    <w:rsid w:val="00DD5DEF"/>
    <w:rsid w:val="00DE2E7F"/>
    <w:rsid w:val="00DE375C"/>
    <w:rsid w:val="00DE42D9"/>
    <w:rsid w:val="00DE7067"/>
    <w:rsid w:val="00DF7985"/>
    <w:rsid w:val="00E12CDB"/>
    <w:rsid w:val="00E157B4"/>
    <w:rsid w:val="00E1580F"/>
    <w:rsid w:val="00E24B1F"/>
    <w:rsid w:val="00E26734"/>
    <w:rsid w:val="00E27D7B"/>
    <w:rsid w:val="00E315DA"/>
    <w:rsid w:val="00E32026"/>
    <w:rsid w:val="00E573FE"/>
    <w:rsid w:val="00E57491"/>
    <w:rsid w:val="00E6052E"/>
    <w:rsid w:val="00E623A2"/>
    <w:rsid w:val="00E63300"/>
    <w:rsid w:val="00E66F30"/>
    <w:rsid w:val="00E74D11"/>
    <w:rsid w:val="00E769C9"/>
    <w:rsid w:val="00E76B7E"/>
    <w:rsid w:val="00E92676"/>
    <w:rsid w:val="00E93DB0"/>
    <w:rsid w:val="00E93EA2"/>
    <w:rsid w:val="00E9412F"/>
    <w:rsid w:val="00E97EF9"/>
    <w:rsid w:val="00EA0DC1"/>
    <w:rsid w:val="00EA11F1"/>
    <w:rsid w:val="00EA47B3"/>
    <w:rsid w:val="00EB625B"/>
    <w:rsid w:val="00EB71D0"/>
    <w:rsid w:val="00EC048E"/>
    <w:rsid w:val="00EC1BF0"/>
    <w:rsid w:val="00EC52C5"/>
    <w:rsid w:val="00EC5AB2"/>
    <w:rsid w:val="00ED1050"/>
    <w:rsid w:val="00ED1582"/>
    <w:rsid w:val="00EE3591"/>
    <w:rsid w:val="00EF13F6"/>
    <w:rsid w:val="00EF312C"/>
    <w:rsid w:val="00EF46D8"/>
    <w:rsid w:val="00EF7FD9"/>
    <w:rsid w:val="00F03373"/>
    <w:rsid w:val="00F03DAC"/>
    <w:rsid w:val="00F05852"/>
    <w:rsid w:val="00F14232"/>
    <w:rsid w:val="00F34737"/>
    <w:rsid w:val="00F4221D"/>
    <w:rsid w:val="00F43AA3"/>
    <w:rsid w:val="00F44A2B"/>
    <w:rsid w:val="00F473E2"/>
    <w:rsid w:val="00F57E8B"/>
    <w:rsid w:val="00F6173B"/>
    <w:rsid w:val="00F63EA4"/>
    <w:rsid w:val="00F64404"/>
    <w:rsid w:val="00F72A81"/>
    <w:rsid w:val="00F74D7F"/>
    <w:rsid w:val="00F86943"/>
    <w:rsid w:val="00F94686"/>
    <w:rsid w:val="00F97566"/>
    <w:rsid w:val="00FA03D9"/>
    <w:rsid w:val="00FA229E"/>
    <w:rsid w:val="00FA40F0"/>
    <w:rsid w:val="00FA4C1F"/>
    <w:rsid w:val="00FB6570"/>
    <w:rsid w:val="00FC0906"/>
    <w:rsid w:val="00FC0DEC"/>
    <w:rsid w:val="00FC7BAF"/>
    <w:rsid w:val="00FC7EA0"/>
    <w:rsid w:val="00FD2BEE"/>
    <w:rsid w:val="00FD56C3"/>
    <w:rsid w:val="00FD5725"/>
    <w:rsid w:val="00FD596E"/>
    <w:rsid w:val="00FE12A1"/>
    <w:rsid w:val="00FE49E2"/>
    <w:rsid w:val="00FF2530"/>
    <w:rsid w:val="00FF2839"/>
    <w:rsid w:val="00FF3290"/>
    <w:rsid w:val="00FF646B"/>
    <w:rsid w:val="00FF6A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20DFB"/>
  <w15:docId w15:val="{2A930F00-2500-46E1-8B1B-0DA36AF32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526"/>
    <w:pPr>
      <w:spacing w:after="160" w:line="259" w:lineRule="auto"/>
    </w:pPr>
    <w:rPr>
      <w:sz w:val="22"/>
      <w:szCs w:val="22"/>
      <w:lang w:eastAsia="en-US"/>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Adresaomotnice">
    <w:name w:val="envelope address"/>
    <w:basedOn w:val="Normal"/>
    <w:uiPriority w:val="99"/>
    <w:semiHidden/>
    <w:unhideWhenUsed/>
    <w:rsid w:val="0099345E"/>
    <w:pPr>
      <w:framePr w:w="7920" w:h="1980" w:hRule="exact" w:hSpace="180" w:wrap="auto" w:hAnchor="page" w:xAlign="center" w:yAlign="bottom"/>
      <w:spacing w:after="0" w:line="240" w:lineRule="auto"/>
      <w:ind w:left="2880"/>
    </w:pPr>
    <w:rPr>
      <w:rFonts w:ascii="Arial Black" w:eastAsia="Times New Roman" w:hAnsi="Arial Black"/>
      <w:sz w:val="24"/>
      <w:szCs w:val="24"/>
    </w:rPr>
  </w:style>
  <w:style w:type="paragraph" w:styleId="Odlomakpopisa">
    <w:name w:val="List Paragraph"/>
    <w:basedOn w:val="Normal"/>
    <w:uiPriority w:val="34"/>
    <w:qFormat/>
    <w:rsid w:val="005F6A4E"/>
    <w:pPr>
      <w:widowControl w:val="0"/>
      <w:autoSpaceDE w:val="0"/>
      <w:autoSpaceDN w:val="0"/>
      <w:spacing w:after="0" w:line="240" w:lineRule="auto"/>
      <w:ind w:left="520" w:hanging="360"/>
    </w:pPr>
    <w:rPr>
      <w:rFonts w:ascii="Times New Roman" w:eastAsia="Times New Roman" w:hAnsi="Times New Roman"/>
      <w:lang w:val="en-US"/>
    </w:rPr>
  </w:style>
  <w:style w:type="paragraph" w:styleId="Bezproreda">
    <w:name w:val="No Spacing"/>
    <w:link w:val="BezproredaChar"/>
    <w:uiPriority w:val="1"/>
    <w:qFormat/>
    <w:rsid w:val="00F57E8B"/>
    <w:rPr>
      <w:sz w:val="22"/>
      <w:szCs w:val="22"/>
      <w:lang w:eastAsia="en-US"/>
    </w:rPr>
  </w:style>
  <w:style w:type="paragraph" w:styleId="Zaglavlje">
    <w:name w:val="header"/>
    <w:basedOn w:val="Normal"/>
    <w:link w:val="ZaglavljeChar"/>
    <w:uiPriority w:val="99"/>
    <w:unhideWhenUsed/>
    <w:rsid w:val="009B0E83"/>
    <w:pPr>
      <w:tabs>
        <w:tab w:val="center" w:pos="4536"/>
        <w:tab w:val="right" w:pos="9072"/>
      </w:tabs>
    </w:pPr>
  </w:style>
  <w:style w:type="character" w:customStyle="1" w:styleId="ZaglavljeChar">
    <w:name w:val="Zaglavlje Char"/>
    <w:link w:val="Zaglavlje"/>
    <w:uiPriority w:val="99"/>
    <w:rsid w:val="009B0E83"/>
    <w:rPr>
      <w:sz w:val="22"/>
      <w:szCs w:val="22"/>
      <w:lang w:eastAsia="en-US"/>
    </w:rPr>
  </w:style>
  <w:style w:type="paragraph" w:styleId="Podnoje">
    <w:name w:val="footer"/>
    <w:basedOn w:val="Normal"/>
    <w:link w:val="PodnojeChar"/>
    <w:uiPriority w:val="99"/>
    <w:unhideWhenUsed/>
    <w:rsid w:val="009B0E83"/>
    <w:pPr>
      <w:tabs>
        <w:tab w:val="center" w:pos="4536"/>
        <w:tab w:val="right" w:pos="9072"/>
      </w:tabs>
    </w:pPr>
  </w:style>
  <w:style w:type="character" w:customStyle="1" w:styleId="PodnojeChar">
    <w:name w:val="Podnožje Char"/>
    <w:link w:val="Podnoje"/>
    <w:uiPriority w:val="99"/>
    <w:rsid w:val="009B0E83"/>
    <w:rPr>
      <w:sz w:val="22"/>
      <w:szCs w:val="22"/>
      <w:lang w:eastAsia="en-US"/>
    </w:rPr>
  </w:style>
  <w:style w:type="paragraph" w:styleId="Tekstbalonia">
    <w:name w:val="Balloon Text"/>
    <w:basedOn w:val="Normal"/>
    <w:link w:val="TekstbaloniaChar"/>
    <w:uiPriority w:val="99"/>
    <w:semiHidden/>
    <w:unhideWhenUsed/>
    <w:rsid w:val="00873AF8"/>
    <w:pPr>
      <w:spacing w:after="0" w:line="240" w:lineRule="auto"/>
    </w:pPr>
    <w:rPr>
      <w:rFonts w:ascii="Segoe UI" w:hAnsi="Segoe UI" w:cs="Segoe UI"/>
      <w:sz w:val="18"/>
      <w:szCs w:val="18"/>
    </w:rPr>
  </w:style>
  <w:style w:type="character" w:customStyle="1" w:styleId="TekstbaloniaChar">
    <w:name w:val="Tekst balončića Char"/>
    <w:link w:val="Tekstbalonia"/>
    <w:uiPriority w:val="99"/>
    <w:semiHidden/>
    <w:rsid w:val="00873AF8"/>
    <w:rPr>
      <w:rFonts w:ascii="Segoe UI" w:hAnsi="Segoe UI" w:cs="Segoe UI"/>
      <w:sz w:val="18"/>
      <w:szCs w:val="18"/>
      <w:lang w:eastAsia="en-US"/>
    </w:rPr>
  </w:style>
  <w:style w:type="paragraph" w:styleId="Obinouvueno">
    <w:name w:val="Normal Indent"/>
    <w:basedOn w:val="Normal"/>
    <w:rsid w:val="00615C7E"/>
    <w:pPr>
      <w:overflowPunct w:val="0"/>
      <w:autoSpaceDE w:val="0"/>
      <w:autoSpaceDN w:val="0"/>
      <w:adjustRightInd w:val="0"/>
      <w:spacing w:after="0" w:line="240" w:lineRule="auto"/>
      <w:ind w:left="1440" w:hanging="360"/>
      <w:jc w:val="both"/>
      <w:textAlignment w:val="baseline"/>
    </w:pPr>
    <w:rPr>
      <w:rFonts w:ascii="Arial" w:eastAsia="Times New Roman" w:hAnsi="Arial" w:cs="Arial"/>
      <w:i/>
      <w:iCs/>
      <w:szCs w:val="20"/>
      <w:lang w:val="en-GB"/>
    </w:rPr>
  </w:style>
  <w:style w:type="paragraph" w:styleId="StandardWeb">
    <w:name w:val="Normal (Web)"/>
    <w:basedOn w:val="Normal"/>
    <w:uiPriority w:val="99"/>
    <w:unhideWhenUsed/>
    <w:rsid w:val="00F86943"/>
    <w:rPr>
      <w:rFonts w:ascii="Times New Roman" w:hAnsi="Times New Roman"/>
      <w:sz w:val="24"/>
      <w:szCs w:val="24"/>
    </w:rPr>
  </w:style>
  <w:style w:type="paragraph" w:customStyle="1" w:styleId="p910">
    <w:name w:val="p910"/>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13">
    <w:name w:val="p913"/>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57">
    <w:name w:val="p957"/>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BezproredaChar">
    <w:name w:val="Bez proreda Char"/>
    <w:link w:val="Bezproreda"/>
    <w:uiPriority w:val="1"/>
    <w:locked/>
    <w:rsid w:val="007C5FF1"/>
    <w:rPr>
      <w:sz w:val="22"/>
      <w:szCs w:val="22"/>
      <w:lang w:eastAsia="en-US"/>
    </w:rPr>
  </w:style>
  <w:style w:type="paragraph" w:styleId="Tijeloteksta3">
    <w:name w:val="Body Text 3"/>
    <w:basedOn w:val="Normal"/>
    <w:link w:val="Tijeloteksta3Char"/>
    <w:rsid w:val="00402E88"/>
    <w:pPr>
      <w:spacing w:after="0" w:line="240" w:lineRule="auto"/>
      <w:jc w:val="both"/>
    </w:pPr>
    <w:rPr>
      <w:rFonts w:ascii="Times New Roman" w:eastAsia="Times New Roman" w:hAnsi="Times New Roman"/>
      <w:bCs/>
      <w:sz w:val="28"/>
      <w:szCs w:val="20"/>
      <w:lang w:val="sl-SI"/>
    </w:rPr>
  </w:style>
  <w:style w:type="character" w:customStyle="1" w:styleId="Tijeloteksta3Char">
    <w:name w:val="Tijelo teksta 3 Char"/>
    <w:link w:val="Tijeloteksta3"/>
    <w:rsid w:val="00402E88"/>
    <w:rPr>
      <w:rFonts w:ascii="Times New Roman" w:eastAsia="Times New Roman" w:hAnsi="Times New Roman"/>
      <w:bCs/>
      <w:sz w:val="28"/>
      <w:lang w:val="sl-SI" w:eastAsia="en-US"/>
    </w:rPr>
  </w:style>
  <w:style w:type="paragraph" w:customStyle="1" w:styleId="Default">
    <w:name w:val="Default"/>
    <w:rsid w:val="00402E88"/>
    <w:pPr>
      <w:autoSpaceDE w:val="0"/>
      <w:autoSpaceDN w:val="0"/>
      <w:adjustRightInd w:val="0"/>
    </w:pPr>
    <w:rPr>
      <w:rFonts w:ascii="Times New Roman" w:eastAsia="Times New Roman" w:hAnsi="Times New Roman"/>
      <w:color w:val="000000"/>
      <w:sz w:val="24"/>
      <w:szCs w:val="24"/>
    </w:rPr>
  </w:style>
  <w:style w:type="character" w:styleId="Hiperveza">
    <w:name w:val="Hyperlink"/>
    <w:rsid w:val="00CE123F"/>
    <w:rPr>
      <w:color w:val="0563C1"/>
      <w:u w:val="single"/>
    </w:rPr>
  </w:style>
  <w:style w:type="numbering" w:customStyle="1" w:styleId="WWNum8">
    <w:name w:val="WWNum8"/>
    <w:basedOn w:val="Bezpopisa"/>
    <w:rsid w:val="002801EF"/>
    <w:pPr>
      <w:numPr>
        <w:numId w:val="2"/>
      </w:numPr>
    </w:pPr>
  </w:style>
  <w:style w:type="numbering" w:customStyle="1" w:styleId="WWNum81">
    <w:name w:val="WWNum81"/>
    <w:basedOn w:val="Bezpopisa"/>
    <w:rsid w:val="00EF7FD9"/>
  </w:style>
  <w:style w:type="paragraph" w:styleId="Tijeloteksta">
    <w:name w:val="Body Text"/>
    <w:basedOn w:val="Normal"/>
    <w:link w:val="TijelotekstaChar"/>
    <w:uiPriority w:val="99"/>
    <w:semiHidden/>
    <w:unhideWhenUsed/>
    <w:rsid w:val="00821DB2"/>
    <w:pPr>
      <w:spacing w:after="120"/>
    </w:pPr>
  </w:style>
  <w:style w:type="character" w:customStyle="1" w:styleId="TijelotekstaChar">
    <w:name w:val="Tijelo teksta Char"/>
    <w:basedOn w:val="Zadanifontodlomka"/>
    <w:link w:val="Tijeloteksta"/>
    <w:uiPriority w:val="99"/>
    <w:semiHidden/>
    <w:rsid w:val="00821DB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776035">
      <w:bodyDiv w:val="1"/>
      <w:marLeft w:val="0"/>
      <w:marRight w:val="0"/>
      <w:marTop w:val="0"/>
      <w:marBottom w:val="0"/>
      <w:divBdr>
        <w:top w:val="none" w:sz="0" w:space="0" w:color="auto"/>
        <w:left w:val="none" w:sz="0" w:space="0" w:color="auto"/>
        <w:bottom w:val="none" w:sz="0" w:space="0" w:color="auto"/>
        <w:right w:val="none" w:sz="0" w:space="0" w:color="auto"/>
      </w:divBdr>
    </w:div>
    <w:div w:id="409281279">
      <w:bodyDiv w:val="1"/>
      <w:marLeft w:val="0"/>
      <w:marRight w:val="0"/>
      <w:marTop w:val="0"/>
      <w:marBottom w:val="0"/>
      <w:divBdr>
        <w:top w:val="none" w:sz="0" w:space="0" w:color="auto"/>
        <w:left w:val="none" w:sz="0" w:space="0" w:color="auto"/>
        <w:bottom w:val="none" w:sz="0" w:space="0" w:color="auto"/>
        <w:right w:val="none" w:sz="0" w:space="0" w:color="auto"/>
      </w:divBdr>
    </w:div>
    <w:div w:id="480925525">
      <w:bodyDiv w:val="1"/>
      <w:marLeft w:val="0"/>
      <w:marRight w:val="0"/>
      <w:marTop w:val="0"/>
      <w:marBottom w:val="0"/>
      <w:divBdr>
        <w:top w:val="none" w:sz="0" w:space="0" w:color="auto"/>
        <w:left w:val="none" w:sz="0" w:space="0" w:color="auto"/>
        <w:bottom w:val="none" w:sz="0" w:space="0" w:color="auto"/>
        <w:right w:val="none" w:sz="0" w:space="0" w:color="auto"/>
      </w:divBdr>
    </w:div>
    <w:div w:id="502279233">
      <w:bodyDiv w:val="1"/>
      <w:marLeft w:val="0"/>
      <w:marRight w:val="0"/>
      <w:marTop w:val="0"/>
      <w:marBottom w:val="0"/>
      <w:divBdr>
        <w:top w:val="none" w:sz="0" w:space="0" w:color="auto"/>
        <w:left w:val="none" w:sz="0" w:space="0" w:color="auto"/>
        <w:bottom w:val="none" w:sz="0" w:space="0" w:color="auto"/>
        <w:right w:val="none" w:sz="0" w:space="0" w:color="auto"/>
      </w:divBdr>
    </w:div>
    <w:div w:id="510528426">
      <w:bodyDiv w:val="1"/>
      <w:marLeft w:val="0"/>
      <w:marRight w:val="0"/>
      <w:marTop w:val="0"/>
      <w:marBottom w:val="0"/>
      <w:divBdr>
        <w:top w:val="none" w:sz="0" w:space="0" w:color="auto"/>
        <w:left w:val="none" w:sz="0" w:space="0" w:color="auto"/>
        <w:bottom w:val="none" w:sz="0" w:space="0" w:color="auto"/>
        <w:right w:val="none" w:sz="0" w:space="0" w:color="auto"/>
      </w:divBdr>
    </w:div>
    <w:div w:id="533035559">
      <w:bodyDiv w:val="1"/>
      <w:marLeft w:val="0"/>
      <w:marRight w:val="0"/>
      <w:marTop w:val="0"/>
      <w:marBottom w:val="0"/>
      <w:divBdr>
        <w:top w:val="none" w:sz="0" w:space="0" w:color="auto"/>
        <w:left w:val="none" w:sz="0" w:space="0" w:color="auto"/>
        <w:bottom w:val="none" w:sz="0" w:space="0" w:color="auto"/>
        <w:right w:val="none" w:sz="0" w:space="0" w:color="auto"/>
      </w:divBdr>
    </w:div>
    <w:div w:id="544365741">
      <w:bodyDiv w:val="1"/>
      <w:marLeft w:val="0"/>
      <w:marRight w:val="0"/>
      <w:marTop w:val="0"/>
      <w:marBottom w:val="0"/>
      <w:divBdr>
        <w:top w:val="none" w:sz="0" w:space="0" w:color="auto"/>
        <w:left w:val="none" w:sz="0" w:space="0" w:color="auto"/>
        <w:bottom w:val="none" w:sz="0" w:space="0" w:color="auto"/>
        <w:right w:val="none" w:sz="0" w:space="0" w:color="auto"/>
      </w:divBdr>
    </w:div>
    <w:div w:id="654340964">
      <w:bodyDiv w:val="1"/>
      <w:marLeft w:val="0"/>
      <w:marRight w:val="0"/>
      <w:marTop w:val="0"/>
      <w:marBottom w:val="0"/>
      <w:divBdr>
        <w:top w:val="none" w:sz="0" w:space="0" w:color="auto"/>
        <w:left w:val="none" w:sz="0" w:space="0" w:color="auto"/>
        <w:bottom w:val="none" w:sz="0" w:space="0" w:color="auto"/>
        <w:right w:val="none" w:sz="0" w:space="0" w:color="auto"/>
      </w:divBdr>
    </w:div>
    <w:div w:id="681053384">
      <w:bodyDiv w:val="1"/>
      <w:marLeft w:val="0"/>
      <w:marRight w:val="0"/>
      <w:marTop w:val="0"/>
      <w:marBottom w:val="0"/>
      <w:divBdr>
        <w:top w:val="none" w:sz="0" w:space="0" w:color="auto"/>
        <w:left w:val="none" w:sz="0" w:space="0" w:color="auto"/>
        <w:bottom w:val="none" w:sz="0" w:space="0" w:color="auto"/>
        <w:right w:val="none" w:sz="0" w:space="0" w:color="auto"/>
      </w:divBdr>
    </w:div>
    <w:div w:id="706174335">
      <w:bodyDiv w:val="1"/>
      <w:marLeft w:val="0"/>
      <w:marRight w:val="0"/>
      <w:marTop w:val="0"/>
      <w:marBottom w:val="0"/>
      <w:divBdr>
        <w:top w:val="none" w:sz="0" w:space="0" w:color="auto"/>
        <w:left w:val="none" w:sz="0" w:space="0" w:color="auto"/>
        <w:bottom w:val="none" w:sz="0" w:space="0" w:color="auto"/>
        <w:right w:val="none" w:sz="0" w:space="0" w:color="auto"/>
      </w:divBdr>
    </w:div>
    <w:div w:id="734552991">
      <w:bodyDiv w:val="1"/>
      <w:marLeft w:val="0"/>
      <w:marRight w:val="0"/>
      <w:marTop w:val="0"/>
      <w:marBottom w:val="0"/>
      <w:divBdr>
        <w:top w:val="none" w:sz="0" w:space="0" w:color="auto"/>
        <w:left w:val="none" w:sz="0" w:space="0" w:color="auto"/>
        <w:bottom w:val="none" w:sz="0" w:space="0" w:color="auto"/>
        <w:right w:val="none" w:sz="0" w:space="0" w:color="auto"/>
      </w:divBdr>
    </w:div>
    <w:div w:id="763383299">
      <w:bodyDiv w:val="1"/>
      <w:marLeft w:val="0"/>
      <w:marRight w:val="0"/>
      <w:marTop w:val="0"/>
      <w:marBottom w:val="0"/>
      <w:divBdr>
        <w:top w:val="none" w:sz="0" w:space="0" w:color="auto"/>
        <w:left w:val="none" w:sz="0" w:space="0" w:color="auto"/>
        <w:bottom w:val="none" w:sz="0" w:space="0" w:color="auto"/>
        <w:right w:val="none" w:sz="0" w:space="0" w:color="auto"/>
      </w:divBdr>
    </w:div>
    <w:div w:id="792863792">
      <w:bodyDiv w:val="1"/>
      <w:marLeft w:val="0"/>
      <w:marRight w:val="0"/>
      <w:marTop w:val="0"/>
      <w:marBottom w:val="0"/>
      <w:divBdr>
        <w:top w:val="none" w:sz="0" w:space="0" w:color="auto"/>
        <w:left w:val="none" w:sz="0" w:space="0" w:color="auto"/>
        <w:bottom w:val="none" w:sz="0" w:space="0" w:color="auto"/>
        <w:right w:val="none" w:sz="0" w:space="0" w:color="auto"/>
      </w:divBdr>
    </w:div>
    <w:div w:id="881480775">
      <w:bodyDiv w:val="1"/>
      <w:marLeft w:val="0"/>
      <w:marRight w:val="0"/>
      <w:marTop w:val="0"/>
      <w:marBottom w:val="0"/>
      <w:divBdr>
        <w:top w:val="none" w:sz="0" w:space="0" w:color="auto"/>
        <w:left w:val="none" w:sz="0" w:space="0" w:color="auto"/>
        <w:bottom w:val="none" w:sz="0" w:space="0" w:color="auto"/>
        <w:right w:val="none" w:sz="0" w:space="0" w:color="auto"/>
      </w:divBdr>
    </w:div>
    <w:div w:id="891577576">
      <w:bodyDiv w:val="1"/>
      <w:marLeft w:val="0"/>
      <w:marRight w:val="0"/>
      <w:marTop w:val="0"/>
      <w:marBottom w:val="0"/>
      <w:divBdr>
        <w:top w:val="none" w:sz="0" w:space="0" w:color="auto"/>
        <w:left w:val="none" w:sz="0" w:space="0" w:color="auto"/>
        <w:bottom w:val="none" w:sz="0" w:space="0" w:color="auto"/>
        <w:right w:val="none" w:sz="0" w:space="0" w:color="auto"/>
      </w:divBdr>
    </w:div>
    <w:div w:id="995260523">
      <w:bodyDiv w:val="1"/>
      <w:marLeft w:val="0"/>
      <w:marRight w:val="0"/>
      <w:marTop w:val="0"/>
      <w:marBottom w:val="0"/>
      <w:divBdr>
        <w:top w:val="none" w:sz="0" w:space="0" w:color="auto"/>
        <w:left w:val="none" w:sz="0" w:space="0" w:color="auto"/>
        <w:bottom w:val="none" w:sz="0" w:space="0" w:color="auto"/>
        <w:right w:val="none" w:sz="0" w:space="0" w:color="auto"/>
      </w:divBdr>
    </w:div>
    <w:div w:id="1050887843">
      <w:bodyDiv w:val="1"/>
      <w:marLeft w:val="0"/>
      <w:marRight w:val="0"/>
      <w:marTop w:val="0"/>
      <w:marBottom w:val="0"/>
      <w:divBdr>
        <w:top w:val="none" w:sz="0" w:space="0" w:color="auto"/>
        <w:left w:val="none" w:sz="0" w:space="0" w:color="auto"/>
        <w:bottom w:val="none" w:sz="0" w:space="0" w:color="auto"/>
        <w:right w:val="none" w:sz="0" w:space="0" w:color="auto"/>
      </w:divBdr>
    </w:div>
    <w:div w:id="1152524942">
      <w:bodyDiv w:val="1"/>
      <w:marLeft w:val="0"/>
      <w:marRight w:val="0"/>
      <w:marTop w:val="0"/>
      <w:marBottom w:val="0"/>
      <w:divBdr>
        <w:top w:val="none" w:sz="0" w:space="0" w:color="auto"/>
        <w:left w:val="none" w:sz="0" w:space="0" w:color="auto"/>
        <w:bottom w:val="none" w:sz="0" w:space="0" w:color="auto"/>
        <w:right w:val="none" w:sz="0" w:space="0" w:color="auto"/>
      </w:divBdr>
    </w:div>
    <w:div w:id="1230269721">
      <w:bodyDiv w:val="1"/>
      <w:marLeft w:val="0"/>
      <w:marRight w:val="0"/>
      <w:marTop w:val="0"/>
      <w:marBottom w:val="0"/>
      <w:divBdr>
        <w:top w:val="none" w:sz="0" w:space="0" w:color="auto"/>
        <w:left w:val="none" w:sz="0" w:space="0" w:color="auto"/>
        <w:bottom w:val="none" w:sz="0" w:space="0" w:color="auto"/>
        <w:right w:val="none" w:sz="0" w:space="0" w:color="auto"/>
      </w:divBdr>
    </w:div>
    <w:div w:id="1270622490">
      <w:bodyDiv w:val="1"/>
      <w:marLeft w:val="0"/>
      <w:marRight w:val="0"/>
      <w:marTop w:val="0"/>
      <w:marBottom w:val="0"/>
      <w:divBdr>
        <w:top w:val="none" w:sz="0" w:space="0" w:color="auto"/>
        <w:left w:val="none" w:sz="0" w:space="0" w:color="auto"/>
        <w:bottom w:val="none" w:sz="0" w:space="0" w:color="auto"/>
        <w:right w:val="none" w:sz="0" w:space="0" w:color="auto"/>
      </w:divBdr>
    </w:div>
    <w:div w:id="1345208140">
      <w:bodyDiv w:val="1"/>
      <w:marLeft w:val="0"/>
      <w:marRight w:val="0"/>
      <w:marTop w:val="0"/>
      <w:marBottom w:val="0"/>
      <w:divBdr>
        <w:top w:val="none" w:sz="0" w:space="0" w:color="auto"/>
        <w:left w:val="none" w:sz="0" w:space="0" w:color="auto"/>
        <w:bottom w:val="none" w:sz="0" w:space="0" w:color="auto"/>
        <w:right w:val="none" w:sz="0" w:space="0" w:color="auto"/>
      </w:divBdr>
    </w:div>
    <w:div w:id="1406687476">
      <w:bodyDiv w:val="1"/>
      <w:marLeft w:val="0"/>
      <w:marRight w:val="0"/>
      <w:marTop w:val="0"/>
      <w:marBottom w:val="0"/>
      <w:divBdr>
        <w:top w:val="none" w:sz="0" w:space="0" w:color="auto"/>
        <w:left w:val="none" w:sz="0" w:space="0" w:color="auto"/>
        <w:bottom w:val="none" w:sz="0" w:space="0" w:color="auto"/>
        <w:right w:val="none" w:sz="0" w:space="0" w:color="auto"/>
      </w:divBdr>
    </w:div>
    <w:div w:id="1638603327">
      <w:bodyDiv w:val="1"/>
      <w:marLeft w:val="0"/>
      <w:marRight w:val="0"/>
      <w:marTop w:val="0"/>
      <w:marBottom w:val="0"/>
      <w:divBdr>
        <w:top w:val="none" w:sz="0" w:space="0" w:color="auto"/>
        <w:left w:val="none" w:sz="0" w:space="0" w:color="auto"/>
        <w:bottom w:val="none" w:sz="0" w:space="0" w:color="auto"/>
        <w:right w:val="none" w:sz="0" w:space="0" w:color="auto"/>
      </w:divBdr>
    </w:div>
    <w:div w:id="1684285668">
      <w:bodyDiv w:val="1"/>
      <w:marLeft w:val="0"/>
      <w:marRight w:val="0"/>
      <w:marTop w:val="0"/>
      <w:marBottom w:val="0"/>
      <w:divBdr>
        <w:top w:val="none" w:sz="0" w:space="0" w:color="auto"/>
        <w:left w:val="none" w:sz="0" w:space="0" w:color="auto"/>
        <w:bottom w:val="none" w:sz="0" w:space="0" w:color="auto"/>
        <w:right w:val="none" w:sz="0" w:space="0" w:color="auto"/>
      </w:divBdr>
    </w:div>
    <w:div w:id="1710104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5901B-B465-49F5-B6CE-D5070873F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10140</Words>
  <Characters>57802</Characters>
  <Application>Microsoft Office Word</Application>
  <DocSecurity>0</DocSecurity>
  <Lines>481</Lines>
  <Paragraphs>135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Matešić Štajcer</dc:creator>
  <cp:keywords/>
  <dc:description/>
  <cp:lastModifiedBy>OPĆINA KAMANJE</cp:lastModifiedBy>
  <cp:revision>2</cp:revision>
  <cp:lastPrinted>2024-12-03T13:22:00Z</cp:lastPrinted>
  <dcterms:created xsi:type="dcterms:W3CDTF">2024-12-31T11:20:00Z</dcterms:created>
  <dcterms:modified xsi:type="dcterms:W3CDTF">2024-12-31T11:20:00Z</dcterms:modified>
</cp:coreProperties>
</file>