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4A" w:rsidRDefault="009E444A" w:rsidP="0087340F">
      <w:pPr>
        <w:ind w:left="7080" w:firstLine="708"/>
        <w:rPr>
          <w:rFonts w:ascii="Arial Narrow" w:hAnsi="Arial Narrow" w:cs="Arial"/>
          <w:b/>
          <w:sz w:val="22"/>
          <w:szCs w:val="22"/>
          <w:lang w:val="sv-SE"/>
        </w:rPr>
      </w:pPr>
      <w:r>
        <w:rPr>
          <w:rFonts w:ascii="Arial Narrow" w:hAnsi="Arial Narrow" w:cs="Arial"/>
          <w:b/>
          <w:sz w:val="22"/>
          <w:szCs w:val="22"/>
          <w:lang w:val="sv-SE"/>
        </w:rPr>
        <w:t>Prilog 2</w:t>
      </w:r>
    </w:p>
    <w:p w:rsidR="009E444A" w:rsidRDefault="009E444A" w:rsidP="009E444A">
      <w:pPr>
        <w:rPr>
          <w:rFonts w:ascii="Arial Narrow" w:hAnsi="Arial Narrow" w:cs="Arial"/>
          <w:b/>
          <w:sz w:val="22"/>
          <w:szCs w:val="22"/>
          <w:lang w:val="sv-SE"/>
        </w:rPr>
      </w:pPr>
    </w:p>
    <w:p w:rsidR="009E444A" w:rsidRPr="001178FE" w:rsidRDefault="009E444A" w:rsidP="009E444A">
      <w:pPr>
        <w:rPr>
          <w:rFonts w:ascii="Arial Narrow" w:hAnsi="Arial Narrow" w:cs="Arial"/>
          <w:b/>
          <w:sz w:val="22"/>
          <w:szCs w:val="22"/>
          <w:lang w:val="sv-SE"/>
        </w:rPr>
      </w:pPr>
      <w:r w:rsidRPr="001178FE">
        <w:rPr>
          <w:rFonts w:ascii="Arial Narrow" w:hAnsi="Arial Narrow" w:cs="Arial"/>
          <w:b/>
          <w:sz w:val="22"/>
          <w:szCs w:val="22"/>
          <w:lang w:val="sv-SE"/>
        </w:rPr>
        <w:t>KRITERIJI ZA BODOVANJE I ODREĐIVANJE REDOSLIJEDA IZRADE ŠUMSKIH I PROTUPOŽARNIH PROMETNICA</w:t>
      </w:r>
    </w:p>
    <w:p w:rsidR="009E444A" w:rsidRPr="001178FE" w:rsidRDefault="009E444A" w:rsidP="009E444A">
      <w:pPr>
        <w:rPr>
          <w:rFonts w:ascii="Arial Narrow" w:hAnsi="Arial Narrow" w:cs="Arial"/>
          <w:sz w:val="22"/>
          <w:szCs w:val="22"/>
          <w:lang w:val="sv-SE"/>
        </w:rPr>
      </w:pPr>
    </w:p>
    <w:p w:rsidR="009E444A" w:rsidRPr="001178FE" w:rsidRDefault="009E444A" w:rsidP="009E444A">
      <w:pPr>
        <w:rPr>
          <w:rFonts w:ascii="Arial Narrow" w:hAnsi="Arial Narrow" w:cs="Arial"/>
          <w:b/>
          <w:sz w:val="22"/>
          <w:szCs w:val="22"/>
          <w:lang w:val="hr-BA"/>
        </w:rPr>
      </w:pPr>
      <w:r w:rsidRPr="001178FE">
        <w:rPr>
          <w:rFonts w:ascii="Arial Narrow" w:hAnsi="Arial Narrow" w:cs="Arial"/>
          <w:b/>
          <w:sz w:val="22"/>
          <w:szCs w:val="22"/>
        </w:rPr>
        <w:t>KRITERIJ</w:t>
      </w:r>
      <w:r w:rsidR="00FC0AD4">
        <w:rPr>
          <w:rFonts w:ascii="Arial Narrow" w:hAnsi="Arial Narrow" w:cs="Arial"/>
          <w:b/>
          <w:sz w:val="22"/>
          <w:szCs w:val="22"/>
        </w:rPr>
        <w:t>I</w:t>
      </w:r>
      <w:r w:rsidRPr="001178FE">
        <w:rPr>
          <w:rFonts w:ascii="Arial Narrow" w:hAnsi="Arial Narrow" w:cs="Arial"/>
          <w:b/>
          <w:sz w:val="22"/>
          <w:szCs w:val="22"/>
        </w:rPr>
        <w:t xml:space="preserve"> ZA ŠUMSKE PROMETNICE</w:t>
      </w:r>
    </w:p>
    <w:p w:rsidR="009E444A" w:rsidRPr="001178FE" w:rsidRDefault="009E444A" w:rsidP="009E444A">
      <w:pPr>
        <w:rPr>
          <w:rFonts w:ascii="Arial Narrow" w:hAnsi="Arial Narrow" w:cs="Arial"/>
          <w:b/>
          <w:sz w:val="22"/>
          <w:szCs w:val="22"/>
        </w:rPr>
      </w:pPr>
    </w:p>
    <w:p w:rsidR="009E444A" w:rsidRPr="001178FE" w:rsidRDefault="009E444A" w:rsidP="009E444A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Udio šume, odnosno šumskog zemljišta u površini katastarskih čestica kroz/uz koje prometnica prolazi (prema podacima iz katastra i stanja na terenu):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1 bod – udio šume i šumskog zemljišta do 50%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2 boda – udio šume i šumskog zemljišta od 50% do 60%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3 boda – udio šume i šumskog zemljišta od 60% do 70%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4 boda – udio šume i šumskog zemljišta od 70% do 80%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5 bodova – udio šume i šumskog zemljišta od 80% do 100%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</w:p>
    <w:p w:rsidR="009E444A" w:rsidRPr="001178FE" w:rsidRDefault="009E444A" w:rsidP="009E444A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Uzgojni oblik šuma koje se prometnicom otvaraju: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1 bod – dregradirane sastojine – šikare, šibljaci, makije i garizi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2 boda – panjače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3 boda – šumske plantaže i kulture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4 boda – sjemenjače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</w:p>
    <w:p w:rsidR="009E444A" w:rsidRPr="001178FE" w:rsidRDefault="009E444A" w:rsidP="009E444A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Otvorenost šumskog kompleksa kroz koji prometnica prolazi: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1 bod – otvorenost šumskog kompleksa veća od 10 km/1000 ha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2 boda – otvorenost šumskog kompleksa od 5 do 10 km/1000 ha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3 boda – otvorenost šumskog kompleksa do 5 km/1000 ha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</w:p>
    <w:p w:rsidR="009E444A" w:rsidRPr="001178FE" w:rsidRDefault="009E444A" w:rsidP="009E444A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Uvrštenost prometnice u program gospodarenja: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1 bod – nije predviđena programom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2 boda – predviđena je programom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</w:p>
    <w:p w:rsidR="009E444A" w:rsidRPr="001178FE" w:rsidRDefault="009E444A" w:rsidP="009E444A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Posjednik u katastru: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1 bod – šumoposjednik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2 boda – javno dobro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</w:p>
    <w:p w:rsidR="009E444A" w:rsidRPr="001178FE" w:rsidRDefault="009E444A" w:rsidP="009E444A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Broj šumoposjenika čije čestice prometnica otvara: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1 bod – do 5 šumoposjednika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2 boda – preko 5 šumoposjednika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</w:p>
    <w:p w:rsidR="009E444A" w:rsidRPr="001178FE" w:rsidRDefault="009E444A" w:rsidP="009E444A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Udio sufinanciranja radova iz drugih izvora: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1 bod – radovi sufinancirani od 1% do 50% ukupne vrijednosti prometnice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2 boda – radovi sufinancirani od 51% do 80% ukupne vrijednosti prometnice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</w:p>
    <w:p w:rsidR="00DA1DBA" w:rsidRDefault="00DA1DBA" w:rsidP="009E444A">
      <w:pPr>
        <w:pStyle w:val="ListParagraph"/>
        <w:ind w:left="0"/>
        <w:rPr>
          <w:rFonts w:ascii="Arial Narrow" w:hAnsi="Arial Narrow" w:cs="Arial"/>
          <w:b/>
        </w:rPr>
      </w:pPr>
    </w:p>
    <w:p w:rsidR="00DA1DBA" w:rsidRDefault="00DA1DBA" w:rsidP="009E444A">
      <w:pPr>
        <w:pStyle w:val="ListParagraph"/>
        <w:ind w:left="0"/>
        <w:rPr>
          <w:rFonts w:ascii="Arial Narrow" w:hAnsi="Arial Narrow" w:cs="Arial"/>
          <w:b/>
        </w:rPr>
      </w:pPr>
    </w:p>
    <w:p w:rsidR="00DA1DBA" w:rsidRDefault="00DA1DBA" w:rsidP="009E444A">
      <w:pPr>
        <w:pStyle w:val="ListParagraph"/>
        <w:ind w:left="0"/>
        <w:rPr>
          <w:rFonts w:ascii="Arial Narrow" w:hAnsi="Arial Narrow" w:cs="Arial"/>
          <w:b/>
        </w:rPr>
      </w:pPr>
    </w:p>
    <w:p w:rsidR="00DA1DBA" w:rsidRDefault="00DA1DBA" w:rsidP="009E444A">
      <w:pPr>
        <w:pStyle w:val="ListParagraph"/>
        <w:ind w:left="0"/>
        <w:rPr>
          <w:rFonts w:ascii="Arial Narrow" w:hAnsi="Arial Narrow" w:cs="Arial"/>
          <w:b/>
        </w:rPr>
      </w:pPr>
    </w:p>
    <w:p w:rsidR="00DA1DBA" w:rsidRDefault="00DA1DBA" w:rsidP="009E444A">
      <w:pPr>
        <w:pStyle w:val="ListParagraph"/>
        <w:ind w:left="0"/>
        <w:rPr>
          <w:rFonts w:ascii="Arial Narrow" w:hAnsi="Arial Narrow" w:cs="Arial"/>
          <w:b/>
        </w:rPr>
      </w:pPr>
    </w:p>
    <w:p w:rsidR="00DA1DBA" w:rsidRDefault="00DA1DBA" w:rsidP="009E444A">
      <w:pPr>
        <w:pStyle w:val="ListParagraph"/>
        <w:ind w:left="0"/>
        <w:rPr>
          <w:rFonts w:ascii="Arial Narrow" w:hAnsi="Arial Narrow" w:cs="Arial"/>
          <w:b/>
        </w:rPr>
      </w:pPr>
    </w:p>
    <w:p w:rsidR="00DA1DBA" w:rsidRDefault="00DA1DBA" w:rsidP="009E444A">
      <w:pPr>
        <w:pStyle w:val="ListParagraph"/>
        <w:ind w:left="0"/>
        <w:rPr>
          <w:rFonts w:ascii="Arial Narrow" w:hAnsi="Arial Narrow" w:cs="Arial"/>
          <w:b/>
        </w:rPr>
      </w:pPr>
    </w:p>
    <w:p w:rsidR="00DA1DBA" w:rsidRDefault="00DA1DBA" w:rsidP="009E444A">
      <w:pPr>
        <w:pStyle w:val="ListParagraph"/>
        <w:ind w:left="0"/>
        <w:rPr>
          <w:rFonts w:ascii="Arial Narrow" w:hAnsi="Arial Narrow" w:cs="Arial"/>
          <w:b/>
        </w:rPr>
      </w:pPr>
    </w:p>
    <w:p w:rsidR="009E444A" w:rsidRPr="001178FE" w:rsidRDefault="001F3C1D" w:rsidP="009E444A">
      <w:pPr>
        <w:pStyle w:val="ListParagraph"/>
        <w:ind w:left="0"/>
        <w:rPr>
          <w:rFonts w:ascii="Arial Narrow" w:hAnsi="Arial Narrow" w:cs="Arial"/>
          <w:b/>
        </w:rPr>
      </w:pPr>
      <w:bookmarkStart w:id="0" w:name="_GoBack"/>
      <w:bookmarkEnd w:id="0"/>
      <w:r>
        <w:rPr>
          <w:rFonts w:ascii="Arial Narrow" w:hAnsi="Arial Narrow" w:cs="Arial"/>
          <w:b/>
        </w:rPr>
        <w:lastRenderedPageBreak/>
        <w:t>KRITERIJ</w:t>
      </w:r>
      <w:r w:rsidR="00FC0AD4">
        <w:rPr>
          <w:rFonts w:ascii="Arial Narrow" w:hAnsi="Arial Narrow" w:cs="Arial"/>
          <w:b/>
        </w:rPr>
        <w:t>I</w:t>
      </w:r>
      <w:r>
        <w:rPr>
          <w:rFonts w:ascii="Arial Narrow" w:hAnsi="Arial Narrow" w:cs="Arial"/>
          <w:b/>
        </w:rPr>
        <w:t xml:space="preserve"> ZA </w:t>
      </w:r>
      <w:r w:rsidR="009E444A" w:rsidRPr="001178FE">
        <w:rPr>
          <w:rFonts w:ascii="Arial Narrow" w:hAnsi="Arial Narrow" w:cs="Arial"/>
          <w:b/>
        </w:rPr>
        <w:t>PROTUPOŽARNE PROMETNICE</w:t>
      </w:r>
    </w:p>
    <w:p w:rsidR="009E444A" w:rsidRPr="001178FE" w:rsidRDefault="009E444A" w:rsidP="009E444A">
      <w:pPr>
        <w:pStyle w:val="ListParagraph"/>
        <w:ind w:left="0"/>
        <w:rPr>
          <w:rFonts w:ascii="Arial Narrow" w:hAnsi="Arial Narrow" w:cs="Arial"/>
        </w:rPr>
      </w:pPr>
    </w:p>
    <w:p w:rsidR="009E444A" w:rsidRPr="001178FE" w:rsidRDefault="009E444A" w:rsidP="009E444A">
      <w:pPr>
        <w:pStyle w:val="ListParagraph"/>
        <w:numPr>
          <w:ilvl w:val="0"/>
          <w:numId w:val="6"/>
        </w:numPr>
        <w:autoSpaceDN w:val="0"/>
        <w:spacing w:after="0" w:line="240" w:lineRule="auto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Udio šume odnosno šumskog zemljišta u površini katastarskih čestica kroz koje prometnica prolazi (prema podacima iz katastra i stanju na terenu):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1 bod – udio šume  i šumskog zemljišta do 50%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2 boda – udio šume i šumskog zemljišta od 50% do 60%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3 boda – udio šume i šumskog zemljišta od 60% do 70%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4 boda – udio šume i šumskog zemljišta od 70% do 80%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5 bodova – udio šume i šumskog zemljišta od 80% do 100%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</w:p>
    <w:p w:rsidR="009E444A" w:rsidRPr="001178FE" w:rsidRDefault="009E444A" w:rsidP="009E444A">
      <w:pPr>
        <w:pStyle w:val="ListParagraph"/>
        <w:numPr>
          <w:ilvl w:val="0"/>
          <w:numId w:val="6"/>
        </w:numPr>
        <w:autoSpaceDN w:val="0"/>
        <w:spacing w:after="0" w:line="240" w:lineRule="auto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Površina šumskog kompleksa koji se prometnicom štiti: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1 bod – 10 ha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2 boda – 11-50 ha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3 boda – 51-100 ha</w:t>
      </w:r>
    </w:p>
    <w:p w:rsidR="009E444A" w:rsidRPr="001178FE" w:rsidRDefault="009E444A" w:rsidP="009E444A">
      <w:pPr>
        <w:pStyle w:val="ListParagraph"/>
        <w:ind w:left="0"/>
        <w:rPr>
          <w:rFonts w:ascii="Arial Narrow" w:hAnsi="Arial Narrow" w:cs="Arial"/>
        </w:rPr>
      </w:pPr>
    </w:p>
    <w:p w:rsidR="009E444A" w:rsidRPr="001178FE" w:rsidRDefault="009E444A" w:rsidP="009E444A">
      <w:pPr>
        <w:pStyle w:val="ListParagraph"/>
        <w:numPr>
          <w:ilvl w:val="0"/>
          <w:numId w:val="6"/>
        </w:numPr>
        <w:autoSpaceDN w:val="0"/>
        <w:spacing w:after="0" w:line="240" w:lineRule="auto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Stupanj opasnosti od šumskog požara u šumama kroz koje prometnica prolazi odnosno koje brani: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1 bod – mali stupanj (IV stupanj) opasnosti od požara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2 boda – umjereni stupanj (III stupanj) opasnosti od požara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3 boda – veliki stupanj (II stupanj) opasnosti od požara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4 boda – vrlo veliki stupanj (I stupanj) opasnosti od požara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</w:p>
    <w:p w:rsidR="009E444A" w:rsidRPr="001178FE" w:rsidRDefault="009E444A" w:rsidP="009E444A">
      <w:pPr>
        <w:pStyle w:val="ListParagraph"/>
        <w:numPr>
          <w:ilvl w:val="0"/>
          <w:numId w:val="6"/>
        </w:numPr>
        <w:autoSpaceDN w:val="0"/>
        <w:spacing w:after="0" w:line="240" w:lineRule="auto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Uvrštenost prometnice u program gospodarenja: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1 bod – nije predviđena programom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2 boda – predviđena je programom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</w:p>
    <w:p w:rsidR="009E444A" w:rsidRPr="001178FE" w:rsidRDefault="009E444A" w:rsidP="009E444A">
      <w:pPr>
        <w:pStyle w:val="ListParagraph"/>
        <w:numPr>
          <w:ilvl w:val="0"/>
          <w:numId w:val="6"/>
        </w:numPr>
        <w:autoSpaceDN w:val="0"/>
        <w:spacing w:after="0" w:line="240" w:lineRule="auto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Posjedništvo u katastru: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1 bod – šumoposjednik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2 boda – javno dobro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</w:p>
    <w:p w:rsidR="009E444A" w:rsidRPr="001178FE" w:rsidRDefault="009E444A" w:rsidP="009E444A">
      <w:pPr>
        <w:pStyle w:val="ListParagraph"/>
        <w:numPr>
          <w:ilvl w:val="0"/>
          <w:numId w:val="6"/>
        </w:numPr>
        <w:autoSpaceDN w:val="0"/>
        <w:spacing w:after="0" w:line="240" w:lineRule="auto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Broj šumoposjednika čije čestice prometnica otvara: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1 bod – do 5 šumoposjednika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2 boda – preko 5 šumoposjednika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</w:p>
    <w:p w:rsidR="009E444A" w:rsidRPr="001178FE" w:rsidRDefault="009E444A" w:rsidP="009E444A">
      <w:pPr>
        <w:pStyle w:val="ListParagraph"/>
        <w:numPr>
          <w:ilvl w:val="0"/>
          <w:numId w:val="6"/>
        </w:numPr>
        <w:autoSpaceDN w:val="0"/>
        <w:spacing w:after="0" w:line="240" w:lineRule="auto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Udio sufinanciranih radova iz drugih izvora: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1 bod – radovi sufinancirani od 1% do 50% ukupne vrijednosti prometnice</w:t>
      </w:r>
    </w:p>
    <w:p w:rsidR="009E444A" w:rsidRPr="001178FE" w:rsidRDefault="009E444A" w:rsidP="009E444A">
      <w:pPr>
        <w:pStyle w:val="ListParagraph"/>
        <w:rPr>
          <w:rFonts w:ascii="Arial Narrow" w:hAnsi="Arial Narrow" w:cs="Arial"/>
        </w:rPr>
      </w:pPr>
      <w:r w:rsidRPr="001178FE">
        <w:rPr>
          <w:rFonts w:ascii="Arial Narrow" w:hAnsi="Arial Narrow" w:cs="Arial"/>
        </w:rPr>
        <w:t>2 boda – radovi sufinancirani od 51% do 80% ukupne vrijednosti prometnice</w:t>
      </w:r>
    </w:p>
    <w:p w:rsidR="009E444A" w:rsidRPr="001178FE" w:rsidRDefault="009E444A" w:rsidP="009E444A">
      <w:pPr>
        <w:rPr>
          <w:rFonts w:ascii="Arial Narrow" w:hAnsi="Arial Narrow" w:cs="Arial"/>
          <w:sz w:val="22"/>
          <w:szCs w:val="22"/>
          <w:lang w:val="hr-BA"/>
        </w:rPr>
      </w:pPr>
      <w:r w:rsidRPr="001178FE">
        <w:rPr>
          <w:rFonts w:ascii="Arial Narrow" w:hAnsi="Arial Narrow" w:cs="Arial"/>
          <w:sz w:val="22"/>
          <w:szCs w:val="22"/>
        </w:rPr>
        <w:tab/>
      </w:r>
      <w:r w:rsidRPr="001178FE">
        <w:rPr>
          <w:rFonts w:ascii="Arial Narrow" w:hAnsi="Arial Narrow" w:cs="Arial"/>
          <w:sz w:val="22"/>
          <w:szCs w:val="22"/>
        </w:rPr>
        <w:tab/>
      </w:r>
      <w:r w:rsidRPr="001178FE">
        <w:rPr>
          <w:rFonts w:ascii="Arial Narrow" w:hAnsi="Arial Narrow" w:cs="Arial"/>
          <w:sz w:val="22"/>
          <w:szCs w:val="22"/>
        </w:rPr>
        <w:tab/>
      </w:r>
      <w:r w:rsidRPr="001178FE">
        <w:rPr>
          <w:rFonts w:ascii="Arial Narrow" w:hAnsi="Arial Narrow" w:cs="Arial"/>
          <w:sz w:val="22"/>
          <w:szCs w:val="22"/>
        </w:rPr>
        <w:tab/>
      </w:r>
      <w:r w:rsidRPr="001178FE">
        <w:rPr>
          <w:rFonts w:ascii="Arial Narrow" w:hAnsi="Arial Narrow" w:cs="Arial"/>
          <w:sz w:val="22"/>
          <w:szCs w:val="22"/>
        </w:rPr>
        <w:tab/>
      </w:r>
      <w:r w:rsidRPr="001178FE">
        <w:rPr>
          <w:rFonts w:ascii="Arial Narrow" w:hAnsi="Arial Narrow" w:cs="Arial"/>
          <w:sz w:val="22"/>
          <w:szCs w:val="22"/>
        </w:rPr>
        <w:tab/>
      </w:r>
      <w:r w:rsidRPr="001178FE">
        <w:rPr>
          <w:rFonts w:ascii="Arial Narrow" w:hAnsi="Arial Narrow" w:cs="Arial"/>
          <w:sz w:val="22"/>
          <w:szCs w:val="22"/>
        </w:rPr>
        <w:tab/>
      </w:r>
      <w:r w:rsidRPr="001178FE">
        <w:rPr>
          <w:rFonts w:ascii="Arial Narrow" w:hAnsi="Arial Narrow" w:cs="Arial"/>
          <w:sz w:val="22"/>
          <w:szCs w:val="22"/>
        </w:rPr>
        <w:tab/>
      </w:r>
      <w:r w:rsidRPr="001178FE">
        <w:rPr>
          <w:rFonts w:ascii="Arial Narrow" w:hAnsi="Arial Narrow" w:cs="Arial"/>
          <w:sz w:val="22"/>
          <w:szCs w:val="22"/>
        </w:rPr>
        <w:tab/>
      </w:r>
      <w:r w:rsidRPr="001178FE">
        <w:rPr>
          <w:rFonts w:ascii="Arial Narrow" w:hAnsi="Arial Narrow" w:cs="Arial"/>
          <w:sz w:val="22"/>
          <w:szCs w:val="22"/>
        </w:rPr>
        <w:tab/>
      </w:r>
      <w:r w:rsidRPr="001178FE">
        <w:rPr>
          <w:rFonts w:ascii="Arial Narrow" w:hAnsi="Arial Narrow" w:cs="Arial"/>
          <w:sz w:val="22"/>
          <w:szCs w:val="22"/>
        </w:rPr>
        <w:tab/>
      </w:r>
    </w:p>
    <w:p w:rsidR="00FB4F6A" w:rsidRDefault="00FB4F6A" w:rsidP="00E45938">
      <w:pPr>
        <w:ind w:firstLine="720"/>
        <w:jc w:val="both"/>
        <w:rPr>
          <w:rFonts w:ascii="Arial" w:hAnsi="Arial" w:cs="Arial"/>
          <w:sz w:val="22"/>
          <w:szCs w:val="22"/>
          <w:lang w:eastAsia="hr-HR"/>
        </w:rPr>
      </w:pPr>
    </w:p>
    <w:p w:rsidR="00FB4F6A" w:rsidRDefault="00FB4F6A" w:rsidP="00FB4F6A">
      <w:pPr>
        <w:jc w:val="both"/>
        <w:rPr>
          <w:rFonts w:ascii="Arial Narrow" w:hAnsi="Arial Narrow" w:cs="Angsana New"/>
          <w:b/>
          <w:sz w:val="20"/>
          <w:szCs w:val="20"/>
        </w:rPr>
      </w:pPr>
    </w:p>
    <w:p w:rsidR="00FB4F6A" w:rsidRDefault="00FB4F6A" w:rsidP="00FB4F6A">
      <w:pPr>
        <w:jc w:val="both"/>
        <w:rPr>
          <w:rFonts w:ascii="Arial Narrow" w:hAnsi="Arial Narrow" w:cs="Angsana New"/>
          <w:b/>
          <w:sz w:val="20"/>
          <w:szCs w:val="20"/>
        </w:rPr>
      </w:pPr>
    </w:p>
    <w:p w:rsidR="00FB4F6A" w:rsidRDefault="00FB4F6A" w:rsidP="00FB4F6A">
      <w:pPr>
        <w:jc w:val="both"/>
        <w:rPr>
          <w:rFonts w:ascii="Arial Narrow" w:hAnsi="Arial Narrow" w:cs="Angsana New"/>
          <w:b/>
          <w:sz w:val="20"/>
          <w:szCs w:val="20"/>
        </w:rPr>
      </w:pPr>
    </w:p>
    <w:p w:rsidR="00FB4F6A" w:rsidRDefault="00FB4F6A" w:rsidP="00FB4F6A">
      <w:pPr>
        <w:jc w:val="both"/>
        <w:rPr>
          <w:rFonts w:ascii="Arial Narrow" w:hAnsi="Arial Narrow" w:cs="Angsana New"/>
          <w:b/>
          <w:sz w:val="20"/>
          <w:szCs w:val="20"/>
        </w:rPr>
      </w:pPr>
    </w:p>
    <w:p w:rsidR="00FB4F6A" w:rsidRDefault="00FB4F6A" w:rsidP="00FB4F6A">
      <w:pPr>
        <w:jc w:val="both"/>
        <w:rPr>
          <w:rFonts w:ascii="Arial Narrow" w:hAnsi="Arial Narrow" w:cs="Angsana New"/>
          <w:b/>
          <w:sz w:val="20"/>
          <w:szCs w:val="20"/>
        </w:rPr>
      </w:pPr>
    </w:p>
    <w:p w:rsidR="00FB4F6A" w:rsidRDefault="00FB4F6A" w:rsidP="00FB4F6A">
      <w:pPr>
        <w:jc w:val="both"/>
        <w:rPr>
          <w:rFonts w:ascii="Arial Narrow" w:hAnsi="Arial Narrow" w:cs="Angsana New"/>
          <w:b/>
          <w:sz w:val="20"/>
          <w:szCs w:val="20"/>
        </w:rPr>
      </w:pPr>
    </w:p>
    <w:p w:rsidR="00FB4F6A" w:rsidRDefault="00FB4F6A" w:rsidP="00FB4F6A">
      <w:pPr>
        <w:jc w:val="both"/>
        <w:rPr>
          <w:rFonts w:ascii="Arial Narrow" w:hAnsi="Arial Narrow" w:cs="Angsana New"/>
          <w:b/>
          <w:sz w:val="20"/>
          <w:szCs w:val="20"/>
        </w:rPr>
      </w:pPr>
    </w:p>
    <w:p w:rsidR="00FB4F6A" w:rsidRDefault="00FB4F6A" w:rsidP="00FB4F6A">
      <w:pPr>
        <w:jc w:val="both"/>
        <w:rPr>
          <w:rFonts w:ascii="Arial Narrow" w:hAnsi="Arial Narrow" w:cs="Angsana New"/>
          <w:b/>
          <w:sz w:val="20"/>
          <w:szCs w:val="20"/>
        </w:rPr>
      </w:pPr>
    </w:p>
    <w:sectPr w:rsidR="00FB4F6A" w:rsidSect="006F7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7051"/>
    <w:multiLevelType w:val="multilevel"/>
    <w:tmpl w:val="264C8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D7F27"/>
    <w:multiLevelType w:val="hybridMultilevel"/>
    <w:tmpl w:val="A76AFD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D5E74"/>
    <w:multiLevelType w:val="hybridMultilevel"/>
    <w:tmpl w:val="359E8146"/>
    <w:lvl w:ilvl="0" w:tplc="E36082EC">
      <w:start w:val="10"/>
      <w:numFmt w:val="bullet"/>
      <w:lvlText w:val="-"/>
      <w:lvlJc w:val="left"/>
      <w:pPr>
        <w:ind w:left="1920" w:hanging="360"/>
      </w:pPr>
      <w:rPr>
        <w:rFonts w:ascii="Garamond" w:eastAsia="Times New Roman" w:hAnsi="Garamond" w:cs="Arial" w:hint="default"/>
      </w:rPr>
    </w:lvl>
    <w:lvl w:ilvl="1" w:tplc="041A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44187F52"/>
    <w:multiLevelType w:val="hybridMultilevel"/>
    <w:tmpl w:val="F90269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46470"/>
    <w:multiLevelType w:val="hybridMultilevel"/>
    <w:tmpl w:val="3CF2A3F4"/>
    <w:lvl w:ilvl="0" w:tplc="8B9C713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9179EF"/>
    <w:multiLevelType w:val="hybridMultilevel"/>
    <w:tmpl w:val="EB328224"/>
    <w:lvl w:ilvl="0" w:tplc="3EB2A6B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5E"/>
    <w:rsid w:val="00043538"/>
    <w:rsid w:val="00066212"/>
    <w:rsid w:val="00071103"/>
    <w:rsid w:val="000951FD"/>
    <w:rsid w:val="000C6C51"/>
    <w:rsid w:val="000F14BB"/>
    <w:rsid w:val="001113AC"/>
    <w:rsid w:val="00144F36"/>
    <w:rsid w:val="001D370C"/>
    <w:rsid w:val="001F3C1D"/>
    <w:rsid w:val="00262AFC"/>
    <w:rsid w:val="00321B26"/>
    <w:rsid w:val="00335303"/>
    <w:rsid w:val="00367411"/>
    <w:rsid w:val="003A5AAB"/>
    <w:rsid w:val="00453878"/>
    <w:rsid w:val="00461A06"/>
    <w:rsid w:val="00465AC8"/>
    <w:rsid w:val="00484CD2"/>
    <w:rsid w:val="004E4271"/>
    <w:rsid w:val="00511AA6"/>
    <w:rsid w:val="00522A32"/>
    <w:rsid w:val="0055234A"/>
    <w:rsid w:val="005726B8"/>
    <w:rsid w:val="005B118B"/>
    <w:rsid w:val="005C6DCA"/>
    <w:rsid w:val="005E269C"/>
    <w:rsid w:val="00625482"/>
    <w:rsid w:val="006F7A00"/>
    <w:rsid w:val="00740957"/>
    <w:rsid w:val="00751529"/>
    <w:rsid w:val="007574CB"/>
    <w:rsid w:val="007642A0"/>
    <w:rsid w:val="00782330"/>
    <w:rsid w:val="007B1415"/>
    <w:rsid w:val="00804160"/>
    <w:rsid w:val="00825312"/>
    <w:rsid w:val="00843C88"/>
    <w:rsid w:val="0085468E"/>
    <w:rsid w:val="00855DCA"/>
    <w:rsid w:val="0086366B"/>
    <w:rsid w:val="0087340F"/>
    <w:rsid w:val="00893F2F"/>
    <w:rsid w:val="008B5F83"/>
    <w:rsid w:val="008F1457"/>
    <w:rsid w:val="00902C3D"/>
    <w:rsid w:val="00934BA3"/>
    <w:rsid w:val="00934D2D"/>
    <w:rsid w:val="00957532"/>
    <w:rsid w:val="009E444A"/>
    <w:rsid w:val="00A43287"/>
    <w:rsid w:val="00A467BB"/>
    <w:rsid w:val="00A90FCC"/>
    <w:rsid w:val="00AF000B"/>
    <w:rsid w:val="00B108AF"/>
    <w:rsid w:val="00B11E3F"/>
    <w:rsid w:val="00B22E7C"/>
    <w:rsid w:val="00B412B6"/>
    <w:rsid w:val="00B92088"/>
    <w:rsid w:val="00BD2C36"/>
    <w:rsid w:val="00C03848"/>
    <w:rsid w:val="00C070A8"/>
    <w:rsid w:val="00C15A72"/>
    <w:rsid w:val="00C41F6C"/>
    <w:rsid w:val="00C5713B"/>
    <w:rsid w:val="00C944A6"/>
    <w:rsid w:val="00CC4AAD"/>
    <w:rsid w:val="00D13BF6"/>
    <w:rsid w:val="00D23253"/>
    <w:rsid w:val="00D33822"/>
    <w:rsid w:val="00D976C4"/>
    <w:rsid w:val="00DA1DBA"/>
    <w:rsid w:val="00DB66F1"/>
    <w:rsid w:val="00E26AE6"/>
    <w:rsid w:val="00E355AA"/>
    <w:rsid w:val="00E37C14"/>
    <w:rsid w:val="00E45938"/>
    <w:rsid w:val="00E742D7"/>
    <w:rsid w:val="00EF6B1E"/>
    <w:rsid w:val="00F36D86"/>
    <w:rsid w:val="00F62744"/>
    <w:rsid w:val="00FB2E5E"/>
    <w:rsid w:val="00FB4F6A"/>
    <w:rsid w:val="00FC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5E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1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51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tb-na16">
    <w:name w:val="tb-na16"/>
    <w:basedOn w:val="Normal"/>
    <w:rsid w:val="005E269C"/>
    <w:pPr>
      <w:spacing w:before="100" w:beforeAutospacing="1" w:after="100" w:afterAutospacing="1"/>
      <w:jc w:val="center"/>
    </w:pPr>
    <w:rPr>
      <w:b/>
      <w:bCs/>
      <w:sz w:val="36"/>
      <w:szCs w:val="3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5E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1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51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tb-na16">
    <w:name w:val="tb-na16"/>
    <w:basedOn w:val="Normal"/>
    <w:rsid w:val="005E269C"/>
    <w:pPr>
      <w:spacing w:before="100" w:beforeAutospacing="1" w:after="100" w:afterAutospacing="1"/>
      <w:jc w:val="center"/>
    </w:pPr>
    <w:rPr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B8882-28CA-4BDE-AF6A-359B9C62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strninic</dc:creator>
  <cp:lastModifiedBy>Tomislav</cp:lastModifiedBy>
  <cp:revision>18</cp:revision>
  <cp:lastPrinted>2014-07-15T11:05:00Z</cp:lastPrinted>
  <dcterms:created xsi:type="dcterms:W3CDTF">2014-12-19T09:29:00Z</dcterms:created>
  <dcterms:modified xsi:type="dcterms:W3CDTF">2018-09-06T07:02:00Z</dcterms:modified>
</cp:coreProperties>
</file>